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0320" w14:textId="3F3CF3F9" w:rsidR="00537C86" w:rsidRPr="00CC081A" w:rsidRDefault="00F50FA9" w:rsidP="00C27375">
      <w:pPr>
        <w:pStyle w:val="Heading1"/>
        <w:rPr>
          <w:rStyle w:val="Strong"/>
          <w:rFonts w:ascii="Arial" w:hAnsi="Arial" w:cs="Arial"/>
          <w:b/>
          <w:sz w:val="24"/>
          <w:szCs w:val="24"/>
        </w:rPr>
      </w:pPr>
      <w:r w:rsidRPr="00CC081A">
        <w:rPr>
          <w:rStyle w:val="Strong"/>
          <w:rFonts w:ascii="Arial" w:hAnsi="Arial" w:cs="Arial"/>
          <w:b/>
          <w:sz w:val="24"/>
          <w:szCs w:val="24"/>
        </w:rPr>
        <w:t>Provider Portal – 30 Hours F</w:t>
      </w:r>
      <w:r w:rsidR="00AF25B9">
        <w:rPr>
          <w:rStyle w:val="Strong"/>
          <w:rFonts w:ascii="Arial" w:hAnsi="Arial" w:cs="Arial"/>
          <w:b/>
          <w:sz w:val="24"/>
          <w:szCs w:val="24"/>
        </w:rPr>
        <w:t>unded</w:t>
      </w:r>
      <w:r w:rsidRPr="00CC081A">
        <w:rPr>
          <w:rStyle w:val="Strong"/>
          <w:rFonts w:ascii="Arial" w:hAnsi="Arial" w:cs="Arial"/>
          <w:b/>
          <w:sz w:val="24"/>
          <w:szCs w:val="24"/>
        </w:rPr>
        <w:t xml:space="preserve"> Childcare</w:t>
      </w:r>
    </w:p>
    <w:p w14:paraId="5490CFDF" w14:textId="77777777" w:rsidR="00F50FA9" w:rsidRPr="00CC081A" w:rsidRDefault="00F50FA9" w:rsidP="00F50FA9">
      <w:pPr>
        <w:rPr>
          <w:rStyle w:val="Strong"/>
          <w:rFonts w:ascii="Arial" w:hAnsi="Arial" w:cs="Arial"/>
        </w:rPr>
      </w:pPr>
    </w:p>
    <w:p w14:paraId="5283718E" w14:textId="77777777" w:rsidR="00E01DA4" w:rsidRPr="00CC081A" w:rsidRDefault="00E01DA4" w:rsidP="00C27375">
      <w:pPr>
        <w:pStyle w:val="Heading2"/>
        <w:rPr>
          <w:rStyle w:val="Strong"/>
          <w:rFonts w:ascii="Arial" w:hAnsi="Arial" w:cs="Arial"/>
          <w:b/>
          <w:i w:val="0"/>
          <w:sz w:val="24"/>
          <w:szCs w:val="24"/>
        </w:rPr>
      </w:pPr>
      <w:r w:rsidRPr="00CC081A">
        <w:rPr>
          <w:rStyle w:val="Strong"/>
          <w:rFonts w:ascii="Arial" w:hAnsi="Arial" w:cs="Arial"/>
          <w:b/>
          <w:i w:val="0"/>
          <w:sz w:val="24"/>
          <w:szCs w:val="24"/>
        </w:rPr>
        <w:t>Overview</w:t>
      </w:r>
    </w:p>
    <w:p w14:paraId="17A842BC" w14:textId="77777777" w:rsidR="00E01DA4" w:rsidRPr="00CC081A" w:rsidRDefault="00E01DA4" w:rsidP="00F50FA9">
      <w:pPr>
        <w:rPr>
          <w:rFonts w:ascii="Arial" w:hAnsi="Arial" w:cs="Arial"/>
        </w:rPr>
      </w:pPr>
    </w:p>
    <w:p w14:paraId="2D14DA39" w14:textId="139DD783" w:rsidR="00E01DA4" w:rsidRPr="00CC081A" w:rsidRDefault="00E01DA4" w:rsidP="00E01DA4">
      <w:pPr>
        <w:rPr>
          <w:rFonts w:ascii="Arial" w:hAnsi="Arial" w:cs="Arial"/>
        </w:rPr>
      </w:pPr>
      <w:r w:rsidRPr="00CC081A">
        <w:rPr>
          <w:rFonts w:ascii="Arial" w:hAnsi="Arial" w:cs="Arial"/>
        </w:rPr>
        <w:t>All children are eligible for 15 hours funding</w:t>
      </w:r>
      <w:r w:rsidR="00E221CE" w:rsidRPr="00CC081A">
        <w:rPr>
          <w:rFonts w:ascii="Arial" w:hAnsi="Arial" w:cs="Arial"/>
        </w:rPr>
        <w:t xml:space="preserve"> per week</w:t>
      </w:r>
      <w:r w:rsidRPr="00CC081A">
        <w:rPr>
          <w:rFonts w:ascii="Arial" w:hAnsi="Arial" w:cs="Arial"/>
        </w:rPr>
        <w:t xml:space="preserve"> from the term following their 3</w:t>
      </w:r>
      <w:r w:rsidRPr="00CC081A">
        <w:rPr>
          <w:rFonts w:ascii="Arial" w:hAnsi="Arial" w:cs="Arial"/>
          <w:vertAlign w:val="superscript"/>
        </w:rPr>
        <w:t>rd</w:t>
      </w:r>
      <w:r w:rsidRPr="00CC081A">
        <w:rPr>
          <w:rFonts w:ascii="Arial" w:hAnsi="Arial" w:cs="Arial"/>
        </w:rPr>
        <w:t xml:space="preserve"> birthday. This will be referred to as </w:t>
      </w:r>
      <w:r w:rsidR="00700320" w:rsidRPr="00CC081A">
        <w:rPr>
          <w:rFonts w:ascii="Arial" w:hAnsi="Arial" w:cs="Arial"/>
        </w:rPr>
        <w:t xml:space="preserve">the Universal Offer / </w:t>
      </w:r>
      <w:r w:rsidRPr="00CC081A">
        <w:rPr>
          <w:rFonts w:ascii="Arial" w:hAnsi="Arial" w:cs="Arial"/>
        </w:rPr>
        <w:t xml:space="preserve">Hours. </w:t>
      </w:r>
    </w:p>
    <w:p w14:paraId="140491D4" w14:textId="77777777" w:rsidR="00E01DA4" w:rsidRPr="00CC081A" w:rsidRDefault="00E01DA4" w:rsidP="00E01DA4">
      <w:pPr>
        <w:rPr>
          <w:rFonts w:ascii="Arial" w:hAnsi="Arial" w:cs="Arial"/>
        </w:rPr>
      </w:pPr>
    </w:p>
    <w:p w14:paraId="0E5B32AF" w14:textId="77777777" w:rsidR="00E01DA4" w:rsidRPr="00CC081A" w:rsidRDefault="00863246" w:rsidP="00E01DA4">
      <w:pPr>
        <w:rPr>
          <w:rFonts w:ascii="Arial" w:hAnsi="Arial" w:cs="Arial"/>
        </w:rPr>
      </w:pPr>
      <w:r>
        <w:rPr>
          <w:rFonts w:ascii="Arial" w:hAnsi="Arial" w:cs="Arial"/>
        </w:rPr>
        <w:t>A</w:t>
      </w:r>
      <w:r w:rsidR="005959C9" w:rsidRPr="00CC081A">
        <w:rPr>
          <w:rFonts w:ascii="Arial" w:hAnsi="Arial" w:cs="Arial"/>
        </w:rPr>
        <w:t>pproved</w:t>
      </w:r>
      <w:r w:rsidR="00E01DA4" w:rsidRPr="00CC081A">
        <w:rPr>
          <w:rFonts w:ascii="Arial" w:hAnsi="Arial" w:cs="Arial"/>
        </w:rPr>
        <w:t xml:space="preserve"> families will be able to claim an additional 15 hours</w:t>
      </w:r>
      <w:r w:rsidR="00E221CE" w:rsidRPr="00CC081A">
        <w:rPr>
          <w:rFonts w:ascii="Arial" w:hAnsi="Arial" w:cs="Arial"/>
        </w:rPr>
        <w:t xml:space="preserve"> per week</w:t>
      </w:r>
      <w:r w:rsidR="00E01DA4" w:rsidRPr="00CC081A">
        <w:rPr>
          <w:rFonts w:ascii="Arial" w:hAnsi="Arial" w:cs="Arial"/>
        </w:rPr>
        <w:t>. This will be referred to as</w:t>
      </w:r>
      <w:r w:rsidR="00700320" w:rsidRPr="00CC081A">
        <w:rPr>
          <w:rFonts w:ascii="Arial" w:hAnsi="Arial" w:cs="Arial"/>
        </w:rPr>
        <w:t xml:space="preserve"> the</w:t>
      </w:r>
      <w:r w:rsidR="00E01DA4" w:rsidRPr="00CC081A">
        <w:rPr>
          <w:rFonts w:ascii="Arial" w:hAnsi="Arial" w:cs="Arial"/>
        </w:rPr>
        <w:t xml:space="preserve"> Extended Offer / Hours. </w:t>
      </w:r>
    </w:p>
    <w:p w14:paraId="5BB40DAF" w14:textId="77777777" w:rsidR="00E01DA4" w:rsidRPr="00CC081A" w:rsidRDefault="00E01DA4" w:rsidP="00E01DA4">
      <w:pPr>
        <w:rPr>
          <w:rFonts w:ascii="Arial" w:hAnsi="Arial" w:cs="Arial"/>
        </w:rPr>
      </w:pPr>
    </w:p>
    <w:p w14:paraId="257DCF90" w14:textId="77777777" w:rsidR="00E01DA4" w:rsidRPr="00CC081A" w:rsidRDefault="005959C9" w:rsidP="00E01DA4">
      <w:pPr>
        <w:rPr>
          <w:rFonts w:ascii="Arial" w:hAnsi="Arial" w:cs="Arial"/>
        </w:rPr>
      </w:pPr>
      <w:r w:rsidRPr="00CC081A">
        <w:rPr>
          <w:rFonts w:ascii="Arial" w:hAnsi="Arial" w:cs="Arial"/>
        </w:rPr>
        <w:t>Eligible f</w:t>
      </w:r>
      <w:r w:rsidR="00E01DA4" w:rsidRPr="00CC081A">
        <w:rPr>
          <w:rFonts w:ascii="Arial" w:hAnsi="Arial" w:cs="Arial"/>
        </w:rPr>
        <w:t>amilies apply directly to HMRC via their website</w:t>
      </w:r>
      <w:r w:rsidR="00E221CE" w:rsidRPr="00CC081A">
        <w:rPr>
          <w:rFonts w:ascii="Arial" w:hAnsi="Arial" w:cs="Arial"/>
        </w:rPr>
        <w:t xml:space="preserve"> for the Extended Offer</w:t>
      </w:r>
      <w:r w:rsidR="00E01DA4" w:rsidRPr="00CC081A">
        <w:rPr>
          <w:rFonts w:ascii="Arial" w:hAnsi="Arial" w:cs="Arial"/>
        </w:rPr>
        <w:t xml:space="preserve">:  </w:t>
      </w:r>
      <w:hyperlink r:id="rId8" w:history="1">
        <w:r w:rsidR="00E01DA4" w:rsidRPr="00CC081A">
          <w:rPr>
            <w:rStyle w:val="Hyperlink"/>
            <w:rFonts w:ascii="Arial" w:hAnsi="Arial" w:cs="Arial"/>
          </w:rPr>
          <w:t>https://www.childcarechoices.gov.uk/</w:t>
        </w:r>
      </w:hyperlink>
      <w:r w:rsidR="00E01DA4" w:rsidRPr="00CC081A">
        <w:rPr>
          <w:rFonts w:ascii="Arial" w:hAnsi="Arial" w:cs="Arial"/>
        </w:rPr>
        <w:t>. Applications are managed and approved by HMRC and any queries regarding the application</w:t>
      </w:r>
      <w:r w:rsidR="00700320" w:rsidRPr="00CC081A">
        <w:rPr>
          <w:rFonts w:ascii="Arial" w:hAnsi="Arial" w:cs="Arial"/>
        </w:rPr>
        <w:t xml:space="preserve"> process</w:t>
      </w:r>
      <w:r w:rsidR="00E01DA4" w:rsidRPr="00CC081A">
        <w:rPr>
          <w:rFonts w:ascii="Arial" w:hAnsi="Arial" w:cs="Arial"/>
        </w:rPr>
        <w:t xml:space="preserve"> should be </w:t>
      </w:r>
      <w:r w:rsidR="00E221CE" w:rsidRPr="00CC081A">
        <w:rPr>
          <w:rFonts w:ascii="Arial" w:hAnsi="Arial" w:cs="Arial"/>
        </w:rPr>
        <w:t>referred</w:t>
      </w:r>
      <w:r w:rsidR="00E01DA4" w:rsidRPr="00CC081A">
        <w:rPr>
          <w:rFonts w:ascii="Arial" w:hAnsi="Arial" w:cs="Arial"/>
        </w:rPr>
        <w:t xml:space="preserve"> to their Customer Interaction Centre on 0300 123 4097</w:t>
      </w:r>
      <w:r w:rsidR="00700320" w:rsidRPr="00CC081A">
        <w:rPr>
          <w:rFonts w:ascii="Arial" w:hAnsi="Arial" w:cs="Arial"/>
        </w:rPr>
        <w:t>.</w:t>
      </w:r>
    </w:p>
    <w:p w14:paraId="66908ABF" w14:textId="77777777" w:rsidR="00E01DA4" w:rsidRPr="00CC081A" w:rsidRDefault="00E01DA4" w:rsidP="00E01DA4">
      <w:pPr>
        <w:rPr>
          <w:rFonts w:ascii="Arial" w:hAnsi="Arial" w:cs="Arial"/>
        </w:rPr>
      </w:pPr>
    </w:p>
    <w:p w14:paraId="5227AD82" w14:textId="77777777" w:rsidR="0095198D" w:rsidRPr="00CC081A" w:rsidRDefault="00700320" w:rsidP="00F50FA9">
      <w:pPr>
        <w:rPr>
          <w:rFonts w:ascii="Arial" w:hAnsi="Arial" w:cs="Arial"/>
        </w:rPr>
      </w:pPr>
      <w:r w:rsidRPr="00CC081A">
        <w:rPr>
          <w:rFonts w:ascii="Arial" w:hAnsi="Arial" w:cs="Arial"/>
        </w:rPr>
        <w:t xml:space="preserve">Once approved, families will be given an </w:t>
      </w:r>
      <w:proofErr w:type="gramStart"/>
      <w:r w:rsidRPr="00CC081A">
        <w:rPr>
          <w:rFonts w:ascii="Arial" w:hAnsi="Arial" w:cs="Arial"/>
        </w:rPr>
        <w:t>11 digit</w:t>
      </w:r>
      <w:proofErr w:type="gramEnd"/>
      <w:r w:rsidRPr="00CC081A">
        <w:rPr>
          <w:rFonts w:ascii="Arial" w:hAnsi="Arial" w:cs="Arial"/>
        </w:rPr>
        <w:t xml:space="preserve"> code starting 500********</w:t>
      </w:r>
      <w:r w:rsidR="00D20B1D" w:rsidRPr="00CC081A">
        <w:rPr>
          <w:rFonts w:ascii="Arial" w:hAnsi="Arial" w:cs="Arial"/>
        </w:rPr>
        <w:t xml:space="preserve"> or 114</w:t>
      </w:r>
      <w:r w:rsidR="00687C25" w:rsidRPr="00CC081A">
        <w:rPr>
          <w:rFonts w:ascii="Arial" w:hAnsi="Arial" w:cs="Arial"/>
        </w:rPr>
        <w:t>********</w:t>
      </w:r>
      <w:r w:rsidR="00D20B1D" w:rsidRPr="00CC081A">
        <w:rPr>
          <w:rFonts w:ascii="Arial" w:hAnsi="Arial" w:cs="Arial"/>
        </w:rPr>
        <w:t xml:space="preserve"> (temporary code)</w:t>
      </w:r>
      <w:r w:rsidRPr="00CC081A">
        <w:rPr>
          <w:rFonts w:ascii="Arial" w:hAnsi="Arial" w:cs="Arial"/>
        </w:rPr>
        <w:t xml:space="preserve">. They must </w:t>
      </w:r>
      <w:r w:rsidR="005959C9" w:rsidRPr="00CC081A">
        <w:rPr>
          <w:rFonts w:ascii="Arial" w:hAnsi="Arial" w:cs="Arial"/>
        </w:rPr>
        <w:t>give</w:t>
      </w:r>
      <w:r w:rsidRPr="00CC081A">
        <w:rPr>
          <w:rFonts w:ascii="Arial" w:hAnsi="Arial" w:cs="Arial"/>
        </w:rPr>
        <w:t xml:space="preserve"> this code to their chosen Provider who should run a check in the Provider Portal to ensure the code is eligible and against the correct child.</w:t>
      </w:r>
      <w:r w:rsidR="00F1062D" w:rsidRPr="00CC081A">
        <w:rPr>
          <w:rFonts w:ascii="Arial" w:hAnsi="Arial" w:cs="Arial"/>
        </w:rPr>
        <w:t xml:space="preserve"> Families will be reminded</w:t>
      </w:r>
      <w:r w:rsidR="00E221CE" w:rsidRPr="00CC081A">
        <w:rPr>
          <w:rFonts w:ascii="Arial" w:hAnsi="Arial" w:cs="Arial"/>
        </w:rPr>
        <w:t>, by HMRC,</w:t>
      </w:r>
      <w:r w:rsidR="00BA7188" w:rsidRPr="00CC081A">
        <w:rPr>
          <w:rFonts w:ascii="Arial" w:hAnsi="Arial" w:cs="Arial"/>
        </w:rPr>
        <w:t xml:space="preserve"> at the outset,</w:t>
      </w:r>
      <w:r w:rsidR="00E221CE" w:rsidRPr="00CC081A">
        <w:rPr>
          <w:rFonts w:ascii="Arial" w:hAnsi="Arial" w:cs="Arial"/>
        </w:rPr>
        <w:t xml:space="preserve"> </w:t>
      </w:r>
      <w:r w:rsidR="00F1062D" w:rsidRPr="00CC081A">
        <w:rPr>
          <w:rFonts w:ascii="Arial" w:hAnsi="Arial" w:cs="Arial"/>
        </w:rPr>
        <w:t>to reconfirm their el</w:t>
      </w:r>
      <w:r w:rsidR="00E221CE" w:rsidRPr="00CC081A">
        <w:rPr>
          <w:rFonts w:ascii="Arial" w:hAnsi="Arial" w:cs="Arial"/>
        </w:rPr>
        <w:t>igibility</w:t>
      </w:r>
      <w:r w:rsidR="00863246">
        <w:rPr>
          <w:rFonts w:ascii="Arial" w:hAnsi="Arial" w:cs="Arial"/>
        </w:rPr>
        <w:t xml:space="preserve"> regularly</w:t>
      </w:r>
      <w:r w:rsidR="00F1062D" w:rsidRPr="00CC081A">
        <w:rPr>
          <w:rFonts w:ascii="Arial" w:hAnsi="Arial" w:cs="Arial"/>
        </w:rPr>
        <w:t>.</w:t>
      </w:r>
      <w:r w:rsidR="0095198D" w:rsidRPr="00CC081A">
        <w:rPr>
          <w:rFonts w:ascii="Arial" w:hAnsi="Arial" w:cs="Arial"/>
        </w:rPr>
        <w:t xml:space="preserve">  </w:t>
      </w:r>
    </w:p>
    <w:p w14:paraId="57383230" w14:textId="77777777" w:rsidR="00E01DA4" w:rsidRPr="00CC081A" w:rsidRDefault="0095198D" w:rsidP="00F50FA9">
      <w:pPr>
        <w:rPr>
          <w:rFonts w:ascii="Arial" w:hAnsi="Arial" w:cs="Arial"/>
        </w:rPr>
      </w:pPr>
      <w:r w:rsidRPr="00CC081A">
        <w:rPr>
          <w:rFonts w:ascii="Arial" w:hAnsi="Arial" w:cs="Arial"/>
        </w:rPr>
        <w:t xml:space="preserve">Check </w:t>
      </w:r>
      <w:r w:rsidR="00BA24F5" w:rsidRPr="00CC081A">
        <w:rPr>
          <w:rFonts w:ascii="Arial" w:hAnsi="Arial" w:cs="Arial"/>
        </w:rPr>
        <w:t>Status – Eligible</w:t>
      </w:r>
      <w:r w:rsidRPr="00CC081A">
        <w:rPr>
          <w:rFonts w:ascii="Arial" w:hAnsi="Arial" w:cs="Arial"/>
        </w:rPr>
        <w:t xml:space="preserve"> means the parents have passed the financial checks, not that </w:t>
      </w:r>
      <w:r w:rsidR="00B33DAC" w:rsidRPr="00CC081A">
        <w:rPr>
          <w:rFonts w:ascii="Arial" w:hAnsi="Arial" w:cs="Arial"/>
        </w:rPr>
        <w:t>the code is Valid for the term,</w:t>
      </w:r>
      <w:r w:rsidRPr="00CC081A">
        <w:rPr>
          <w:rFonts w:ascii="Arial" w:hAnsi="Arial" w:cs="Arial"/>
        </w:rPr>
        <w:t xml:space="preserve"> please always check the Eligible from and Eligible to dates.  </w:t>
      </w:r>
    </w:p>
    <w:p w14:paraId="21EA2CBD" w14:textId="77777777" w:rsidR="00062A0B" w:rsidRPr="00CC081A" w:rsidRDefault="00062A0B" w:rsidP="00F50FA9">
      <w:pPr>
        <w:rPr>
          <w:rFonts w:ascii="Arial" w:hAnsi="Arial" w:cs="Arial"/>
        </w:rPr>
      </w:pPr>
    </w:p>
    <w:p w14:paraId="2FC30536" w14:textId="77777777" w:rsidR="00062A0B" w:rsidRPr="00CC081A" w:rsidRDefault="00062A0B" w:rsidP="00C27375">
      <w:pPr>
        <w:pStyle w:val="Heading3"/>
        <w:rPr>
          <w:rStyle w:val="Strong"/>
          <w:rFonts w:ascii="Arial" w:hAnsi="Arial" w:cs="Arial"/>
          <w:b/>
          <w:sz w:val="24"/>
          <w:szCs w:val="24"/>
        </w:rPr>
      </w:pPr>
      <w:r w:rsidRPr="00CC081A">
        <w:rPr>
          <w:rStyle w:val="Strong"/>
          <w:rFonts w:ascii="Arial" w:hAnsi="Arial" w:cs="Arial"/>
          <w:b/>
          <w:sz w:val="24"/>
          <w:szCs w:val="24"/>
        </w:rPr>
        <w:t>This is the information you should give to Parents regarding reconfirming their eligibility code:</w:t>
      </w:r>
    </w:p>
    <w:p w14:paraId="67ABA515" w14:textId="77777777" w:rsidR="00062A0B" w:rsidRPr="00CC081A" w:rsidRDefault="00062A0B" w:rsidP="00062A0B">
      <w:pPr>
        <w:pStyle w:val="ListParagraph"/>
        <w:numPr>
          <w:ilvl w:val="0"/>
          <w:numId w:val="4"/>
        </w:numPr>
        <w:rPr>
          <w:rFonts w:ascii="Arial" w:hAnsi="Arial" w:cs="Arial"/>
        </w:rPr>
      </w:pPr>
      <w:r w:rsidRPr="00CC081A">
        <w:rPr>
          <w:rFonts w:ascii="Arial" w:hAnsi="Arial" w:cs="Arial"/>
        </w:rPr>
        <w:t xml:space="preserve">As you are aware, every three months, you are required to reconfirm that you remain eligible for 30 hours. You do this through the HMRC website using the log in you created when you first applied.  If your details have not changed, you only need to tick a box in your childcare service account to confirm your details remain the same – this will then automatically be fed back through to local authority systems. </w:t>
      </w:r>
    </w:p>
    <w:p w14:paraId="3EE906DF" w14:textId="77777777" w:rsidR="00062A0B" w:rsidRPr="00CC081A" w:rsidRDefault="00062A0B" w:rsidP="00062A0B">
      <w:pPr>
        <w:pStyle w:val="ListParagraph"/>
        <w:numPr>
          <w:ilvl w:val="0"/>
          <w:numId w:val="4"/>
        </w:numPr>
        <w:rPr>
          <w:rFonts w:ascii="Arial" w:hAnsi="Arial" w:cs="Arial"/>
        </w:rPr>
      </w:pPr>
      <w:r w:rsidRPr="00CC081A">
        <w:rPr>
          <w:rFonts w:ascii="Arial" w:hAnsi="Arial" w:cs="Arial"/>
        </w:rPr>
        <w:t>You should receive two reminders to reconfirm (4 weeks and 2 weeks before your reconfirmation deadline).  If you miss the reconfirmation deadline, despite the reminders, you will receive a message from HMRC telling you that you are no longer eligible for 30 hours however</w:t>
      </w:r>
      <w:r w:rsidR="0099716B" w:rsidRPr="00CC081A">
        <w:rPr>
          <w:rFonts w:ascii="Arial" w:hAnsi="Arial" w:cs="Arial"/>
        </w:rPr>
        <w:t xml:space="preserve"> (where you are already claiming</w:t>
      </w:r>
      <w:r w:rsidR="00387253" w:rsidRPr="00CC081A">
        <w:rPr>
          <w:rFonts w:ascii="Arial" w:hAnsi="Arial" w:cs="Arial"/>
        </w:rPr>
        <w:t xml:space="preserve"> extended hours) </w:t>
      </w:r>
      <w:r w:rsidRPr="00CC081A">
        <w:rPr>
          <w:rFonts w:ascii="Arial" w:hAnsi="Arial" w:cs="Arial"/>
        </w:rPr>
        <w:t>you will remain entitled until the end of your current grace period</w:t>
      </w:r>
      <w:r w:rsidR="00387253" w:rsidRPr="00CC081A">
        <w:rPr>
          <w:rFonts w:ascii="Arial" w:hAnsi="Arial" w:cs="Arial"/>
        </w:rPr>
        <w:t xml:space="preserve"> </w:t>
      </w:r>
      <w:r w:rsidRPr="00CC081A">
        <w:rPr>
          <w:rFonts w:ascii="Arial" w:hAnsi="Arial" w:cs="Arial"/>
        </w:rPr>
        <w:t>. </w:t>
      </w:r>
      <w:r w:rsidR="00387253" w:rsidRPr="00CC081A">
        <w:rPr>
          <w:rFonts w:ascii="Arial" w:hAnsi="Arial" w:cs="Arial"/>
        </w:rPr>
        <w:t xml:space="preserve"> If you have not claimed Extended Hours with a provider – you will not be able to start a new claim in the grace period.</w:t>
      </w:r>
    </w:p>
    <w:p w14:paraId="0CB9769A" w14:textId="77777777" w:rsidR="005959C9" w:rsidRPr="00CC081A" w:rsidRDefault="005959C9" w:rsidP="00F50FA9">
      <w:pPr>
        <w:rPr>
          <w:rFonts w:ascii="Arial" w:hAnsi="Arial" w:cs="Arial"/>
        </w:rPr>
      </w:pPr>
    </w:p>
    <w:p w14:paraId="4207A067" w14:textId="77777777" w:rsidR="00700320" w:rsidRPr="00CC081A" w:rsidRDefault="00700320" w:rsidP="00F50FA9">
      <w:pPr>
        <w:rPr>
          <w:rFonts w:ascii="Arial" w:hAnsi="Arial" w:cs="Arial"/>
        </w:rPr>
      </w:pPr>
      <w:r w:rsidRPr="00CC081A">
        <w:rPr>
          <w:rFonts w:ascii="Arial" w:hAnsi="Arial" w:cs="Arial"/>
        </w:rPr>
        <w:t xml:space="preserve">Once the </w:t>
      </w:r>
      <w:r w:rsidR="00E221CE" w:rsidRPr="00CC081A">
        <w:rPr>
          <w:rFonts w:ascii="Arial" w:hAnsi="Arial" w:cs="Arial"/>
        </w:rPr>
        <w:t>Provider has completed the check</w:t>
      </w:r>
      <w:r w:rsidRPr="00CC081A">
        <w:rPr>
          <w:rFonts w:ascii="Arial" w:hAnsi="Arial" w:cs="Arial"/>
        </w:rPr>
        <w:t xml:space="preserve"> and the code found to be eligible, additional columns will be added </w:t>
      </w:r>
      <w:r w:rsidR="005959C9" w:rsidRPr="00CC081A">
        <w:rPr>
          <w:rFonts w:ascii="Arial" w:hAnsi="Arial" w:cs="Arial"/>
        </w:rPr>
        <w:t>against</w:t>
      </w:r>
      <w:r w:rsidR="00E221CE" w:rsidRPr="00CC081A">
        <w:rPr>
          <w:rFonts w:ascii="Arial" w:hAnsi="Arial" w:cs="Arial"/>
        </w:rPr>
        <w:t xml:space="preserve"> the child on the Headcount t</w:t>
      </w:r>
      <w:r w:rsidRPr="00CC081A">
        <w:rPr>
          <w:rFonts w:ascii="Arial" w:hAnsi="Arial" w:cs="Arial"/>
        </w:rPr>
        <w:t>ask, allowing the Provider to claim the Extended Hours.</w:t>
      </w:r>
      <w:r w:rsidR="005959C9" w:rsidRPr="00CC081A">
        <w:rPr>
          <w:rFonts w:ascii="Arial" w:hAnsi="Arial" w:cs="Arial"/>
        </w:rPr>
        <w:t xml:space="preserve"> If the check is not carried out or approved, the additional columns will not be </w:t>
      </w:r>
      <w:proofErr w:type="gramStart"/>
      <w:r w:rsidR="005959C9" w:rsidRPr="00CC081A">
        <w:rPr>
          <w:rFonts w:ascii="Arial" w:hAnsi="Arial" w:cs="Arial"/>
        </w:rPr>
        <w:t>available</w:t>
      </w:r>
      <w:proofErr w:type="gramEnd"/>
      <w:r w:rsidR="00E221CE" w:rsidRPr="00CC081A">
        <w:rPr>
          <w:rFonts w:ascii="Arial" w:hAnsi="Arial" w:cs="Arial"/>
        </w:rPr>
        <w:t xml:space="preserve"> and the Provider will only be able to claim the Universal Hours</w:t>
      </w:r>
      <w:r w:rsidR="005959C9" w:rsidRPr="00CC081A">
        <w:rPr>
          <w:rFonts w:ascii="Arial" w:hAnsi="Arial" w:cs="Arial"/>
        </w:rPr>
        <w:t>.</w:t>
      </w:r>
    </w:p>
    <w:p w14:paraId="39A15A92" w14:textId="77777777" w:rsidR="00E75157" w:rsidRPr="00CC081A" w:rsidRDefault="00E75157" w:rsidP="00F50FA9">
      <w:pPr>
        <w:rPr>
          <w:rFonts w:ascii="Arial" w:hAnsi="Arial" w:cs="Arial"/>
        </w:rPr>
      </w:pPr>
    </w:p>
    <w:p w14:paraId="7E1C73FE" w14:textId="77777777" w:rsidR="00E75157" w:rsidRPr="00CC081A" w:rsidRDefault="00E75157" w:rsidP="00F50FA9">
      <w:pPr>
        <w:rPr>
          <w:rFonts w:ascii="Arial" w:hAnsi="Arial" w:cs="Arial"/>
          <w:highlight w:val="yellow"/>
        </w:rPr>
      </w:pPr>
      <w:r w:rsidRPr="00CC081A">
        <w:rPr>
          <w:rStyle w:val="Strong"/>
          <w:rFonts w:ascii="Arial" w:hAnsi="Arial" w:cs="Arial"/>
          <w:highlight w:val="yellow"/>
        </w:rPr>
        <w:lastRenderedPageBreak/>
        <w:t>IMPORTANT</w:t>
      </w:r>
      <w:r w:rsidRPr="00CC081A">
        <w:rPr>
          <w:rFonts w:ascii="Arial" w:hAnsi="Arial" w:cs="Arial"/>
          <w:highlight w:val="yellow"/>
        </w:rPr>
        <w:t xml:space="preserve">: Parents must </w:t>
      </w:r>
      <w:r w:rsidR="00EF39EC" w:rsidRPr="00CC081A">
        <w:rPr>
          <w:rFonts w:ascii="Arial" w:hAnsi="Arial" w:cs="Arial"/>
          <w:highlight w:val="yellow"/>
        </w:rPr>
        <w:t>COMPLETE the application</w:t>
      </w:r>
      <w:r w:rsidRPr="00CC081A">
        <w:rPr>
          <w:rFonts w:ascii="Arial" w:hAnsi="Arial" w:cs="Arial"/>
          <w:highlight w:val="yellow"/>
        </w:rPr>
        <w:t xml:space="preserve"> </w:t>
      </w:r>
      <w:r w:rsidRPr="00CC081A">
        <w:rPr>
          <w:rFonts w:ascii="Arial" w:hAnsi="Arial" w:cs="Arial"/>
          <w:b/>
          <w:highlight w:val="yellow"/>
        </w:rPr>
        <w:t>the term before</w:t>
      </w:r>
      <w:r w:rsidRPr="00CC081A">
        <w:rPr>
          <w:rFonts w:ascii="Arial" w:hAnsi="Arial" w:cs="Arial"/>
          <w:highlight w:val="yellow"/>
        </w:rPr>
        <w:t xml:space="preserve"> they wish to take up the funding. When completing the check against the code, if the Eligible From date is after the start of the current term the Extended Hours funding will not be available until the next term. Please see the following table </w:t>
      </w:r>
      <w:r w:rsidR="006174A4" w:rsidRPr="00CC081A">
        <w:rPr>
          <w:rFonts w:ascii="Arial" w:hAnsi="Arial" w:cs="Arial"/>
          <w:highlight w:val="yellow"/>
        </w:rPr>
        <w:t>for confirmation of the dates:</w:t>
      </w:r>
    </w:p>
    <w:p w14:paraId="249AD920" w14:textId="77777777" w:rsidR="006174A4" w:rsidRPr="00CC081A" w:rsidRDefault="006174A4" w:rsidP="00F50FA9">
      <w:pPr>
        <w:rPr>
          <w:rFonts w:ascii="Arial" w:hAnsi="Arial" w:cs="Arial"/>
          <w:highlight w:val="yellow"/>
        </w:rPr>
      </w:pPr>
    </w:p>
    <w:tbl>
      <w:tblPr>
        <w:tblStyle w:val="TableGrid"/>
        <w:tblW w:w="0" w:type="auto"/>
        <w:tblLook w:val="04A0" w:firstRow="1" w:lastRow="0" w:firstColumn="1" w:lastColumn="0" w:noHBand="0" w:noVBand="1"/>
      </w:tblPr>
      <w:tblGrid>
        <w:gridCol w:w="2998"/>
        <w:gridCol w:w="3010"/>
        <w:gridCol w:w="3008"/>
      </w:tblGrid>
      <w:tr w:rsidR="006174A4" w:rsidRPr="00CC081A" w14:paraId="00CF21A0" w14:textId="77777777" w:rsidTr="0094105F">
        <w:tc>
          <w:tcPr>
            <w:tcW w:w="3080" w:type="dxa"/>
          </w:tcPr>
          <w:p w14:paraId="63887238" w14:textId="77777777" w:rsidR="006174A4" w:rsidRPr="00CC081A" w:rsidRDefault="006174A4" w:rsidP="0094105F">
            <w:pPr>
              <w:rPr>
                <w:rFonts w:ascii="Arial" w:hAnsi="Arial" w:cs="Arial"/>
                <w:highlight w:val="yellow"/>
              </w:rPr>
            </w:pPr>
            <w:r w:rsidRPr="00CC081A">
              <w:rPr>
                <w:rFonts w:ascii="Arial" w:hAnsi="Arial" w:cs="Arial"/>
                <w:highlight w:val="yellow"/>
              </w:rPr>
              <w:t>Term</w:t>
            </w:r>
          </w:p>
        </w:tc>
        <w:tc>
          <w:tcPr>
            <w:tcW w:w="3081" w:type="dxa"/>
          </w:tcPr>
          <w:p w14:paraId="0492C722" w14:textId="77777777" w:rsidR="006174A4" w:rsidRPr="00CC081A" w:rsidRDefault="006174A4" w:rsidP="0094105F">
            <w:pPr>
              <w:rPr>
                <w:rFonts w:ascii="Arial" w:hAnsi="Arial" w:cs="Arial"/>
                <w:highlight w:val="yellow"/>
              </w:rPr>
            </w:pPr>
            <w:r w:rsidRPr="00CC081A">
              <w:rPr>
                <w:rFonts w:ascii="Arial" w:hAnsi="Arial" w:cs="Arial"/>
                <w:highlight w:val="yellow"/>
              </w:rPr>
              <w:t>Term Dates</w:t>
            </w:r>
          </w:p>
        </w:tc>
        <w:tc>
          <w:tcPr>
            <w:tcW w:w="3081" w:type="dxa"/>
          </w:tcPr>
          <w:p w14:paraId="0DEE0F56" w14:textId="77777777" w:rsidR="006174A4" w:rsidRPr="00CC081A" w:rsidRDefault="006174A4" w:rsidP="0094105F">
            <w:pPr>
              <w:rPr>
                <w:rFonts w:ascii="Arial" w:hAnsi="Arial" w:cs="Arial"/>
                <w:highlight w:val="yellow"/>
              </w:rPr>
            </w:pPr>
            <w:r w:rsidRPr="00CC081A">
              <w:rPr>
                <w:rFonts w:ascii="Arial" w:hAnsi="Arial" w:cs="Arial"/>
                <w:highlight w:val="yellow"/>
              </w:rPr>
              <w:t>Apply By Date</w:t>
            </w:r>
          </w:p>
        </w:tc>
      </w:tr>
      <w:tr w:rsidR="006174A4" w:rsidRPr="00CC081A" w14:paraId="2D69E0C7" w14:textId="77777777" w:rsidTr="0094105F">
        <w:tc>
          <w:tcPr>
            <w:tcW w:w="3080" w:type="dxa"/>
          </w:tcPr>
          <w:p w14:paraId="2549A043" w14:textId="77777777" w:rsidR="006174A4" w:rsidRPr="00CC081A" w:rsidRDefault="006174A4" w:rsidP="0094105F">
            <w:pPr>
              <w:rPr>
                <w:rFonts w:ascii="Arial" w:hAnsi="Arial" w:cs="Arial"/>
                <w:highlight w:val="yellow"/>
              </w:rPr>
            </w:pPr>
            <w:r w:rsidRPr="00CC081A">
              <w:rPr>
                <w:rFonts w:ascii="Arial" w:hAnsi="Arial" w:cs="Arial"/>
                <w:highlight w:val="yellow"/>
              </w:rPr>
              <w:t>Summer</w:t>
            </w:r>
          </w:p>
        </w:tc>
        <w:tc>
          <w:tcPr>
            <w:tcW w:w="3081" w:type="dxa"/>
          </w:tcPr>
          <w:p w14:paraId="1495F978" w14:textId="77777777" w:rsidR="006174A4" w:rsidRPr="00CC081A" w:rsidRDefault="006174A4" w:rsidP="0094105F">
            <w:pPr>
              <w:rPr>
                <w:rFonts w:ascii="Arial" w:hAnsi="Arial" w:cs="Arial"/>
                <w:highlight w:val="yellow"/>
              </w:rPr>
            </w:pPr>
            <w:r w:rsidRPr="00CC081A">
              <w:rPr>
                <w:rFonts w:ascii="Arial" w:hAnsi="Arial" w:cs="Arial"/>
                <w:highlight w:val="yellow"/>
              </w:rPr>
              <w:t>1</w:t>
            </w:r>
            <w:r w:rsidRPr="00CC081A">
              <w:rPr>
                <w:rFonts w:ascii="Arial" w:hAnsi="Arial" w:cs="Arial"/>
                <w:highlight w:val="yellow"/>
                <w:vertAlign w:val="superscript"/>
              </w:rPr>
              <w:t>st</w:t>
            </w:r>
            <w:r w:rsidRPr="00CC081A">
              <w:rPr>
                <w:rFonts w:ascii="Arial" w:hAnsi="Arial" w:cs="Arial"/>
                <w:highlight w:val="yellow"/>
              </w:rPr>
              <w:t xml:space="preserve"> April – 31</w:t>
            </w:r>
            <w:r w:rsidRPr="00CC081A">
              <w:rPr>
                <w:rFonts w:ascii="Arial" w:hAnsi="Arial" w:cs="Arial"/>
                <w:highlight w:val="yellow"/>
                <w:vertAlign w:val="superscript"/>
              </w:rPr>
              <w:t>st</w:t>
            </w:r>
            <w:r w:rsidRPr="00CC081A">
              <w:rPr>
                <w:rFonts w:ascii="Arial" w:hAnsi="Arial" w:cs="Arial"/>
                <w:highlight w:val="yellow"/>
              </w:rPr>
              <w:t xml:space="preserve"> August</w:t>
            </w:r>
          </w:p>
        </w:tc>
        <w:tc>
          <w:tcPr>
            <w:tcW w:w="3081" w:type="dxa"/>
          </w:tcPr>
          <w:p w14:paraId="58902860" w14:textId="77777777" w:rsidR="006174A4" w:rsidRPr="00CC081A" w:rsidRDefault="006174A4" w:rsidP="0094105F">
            <w:pPr>
              <w:rPr>
                <w:rFonts w:ascii="Arial" w:hAnsi="Arial" w:cs="Arial"/>
                <w:highlight w:val="yellow"/>
              </w:rPr>
            </w:pPr>
            <w:r w:rsidRPr="00CC081A">
              <w:rPr>
                <w:rFonts w:ascii="Arial" w:hAnsi="Arial" w:cs="Arial"/>
                <w:highlight w:val="yellow"/>
              </w:rPr>
              <w:t>31</w:t>
            </w:r>
            <w:r w:rsidRPr="00CC081A">
              <w:rPr>
                <w:rFonts w:ascii="Arial" w:hAnsi="Arial" w:cs="Arial"/>
                <w:highlight w:val="yellow"/>
                <w:vertAlign w:val="superscript"/>
              </w:rPr>
              <w:t>st</w:t>
            </w:r>
            <w:r w:rsidRPr="00CC081A">
              <w:rPr>
                <w:rFonts w:ascii="Arial" w:hAnsi="Arial" w:cs="Arial"/>
                <w:highlight w:val="yellow"/>
              </w:rPr>
              <w:t xml:space="preserve"> March</w:t>
            </w:r>
          </w:p>
        </w:tc>
      </w:tr>
      <w:tr w:rsidR="006174A4" w:rsidRPr="00CC081A" w14:paraId="4CD870B0" w14:textId="77777777" w:rsidTr="0094105F">
        <w:tc>
          <w:tcPr>
            <w:tcW w:w="3080" w:type="dxa"/>
          </w:tcPr>
          <w:p w14:paraId="51E0F1AE" w14:textId="77777777" w:rsidR="006174A4" w:rsidRPr="00CC081A" w:rsidRDefault="006174A4" w:rsidP="0094105F">
            <w:pPr>
              <w:rPr>
                <w:rFonts w:ascii="Arial" w:hAnsi="Arial" w:cs="Arial"/>
                <w:highlight w:val="yellow"/>
              </w:rPr>
            </w:pPr>
            <w:r w:rsidRPr="00CC081A">
              <w:rPr>
                <w:rFonts w:ascii="Arial" w:hAnsi="Arial" w:cs="Arial"/>
                <w:highlight w:val="yellow"/>
              </w:rPr>
              <w:t>Autumn</w:t>
            </w:r>
          </w:p>
        </w:tc>
        <w:tc>
          <w:tcPr>
            <w:tcW w:w="3081" w:type="dxa"/>
          </w:tcPr>
          <w:p w14:paraId="3DA493AD" w14:textId="77777777" w:rsidR="006174A4" w:rsidRPr="00CC081A" w:rsidRDefault="006174A4" w:rsidP="0094105F">
            <w:pPr>
              <w:rPr>
                <w:rFonts w:ascii="Arial" w:hAnsi="Arial" w:cs="Arial"/>
                <w:highlight w:val="yellow"/>
              </w:rPr>
            </w:pPr>
            <w:r w:rsidRPr="00CC081A">
              <w:rPr>
                <w:rFonts w:ascii="Arial" w:hAnsi="Arial" w:cs="Arial"/>
                <w:highlight w:val="yellow"/>
              </w:rPr>
              <w:t>1</w:t>
            </w:r>
            <w:r w:rsidRPr="00CC081A">
              <w:rPr>
                <w:rFonts w:ascii="Arial" w:hAnsi="Arial" w:cs="Arial"/>
                <w:highlight w:val="yellow"/>
                <w:vertAlign w:val="superscript"/>
              </w:rPr>
              <w:t>st</w:t>
            </w:r>
            <w:r w:rsidRPr="00CC081A">
              <w:rPr>
                <w:rFonts w:ascii="Arial" w:hAnsi="Arial" w:cs="Arial"/>
                <w:highlight w:val="yellow"/>
              </w:rPr>
              <w:t xml:space="preserve"> September – 31</w:t>
            </w:r>
            <w:r w:rsidRPr="00CC081A">
              <w:rPr>
                <w:rFonts w:ascii="Arial" w:hAnsi="Arial" w:cs="Arial"/>
                <w:highlight w:val="yellow"/>
                <w:vertAlign w:val="superscript"/>
              </w:rPr>
              <w:t>st</w:t>
            </w:r>
            <w:r w:rsidRPr="00CC081A">
              <w:rPr>
                <w:rFonts w:ascii="Arial" w:hAnsi="Arial" w:cs="Arial"/>
                <w:highlight w:val="yellow"/>
              </w:rPr>
              <w:t xml:space="preserve"> December</w:t>
            </w:r>
          </w:p>
        </w:tc>
        <w:tc>
          <w:tcPr>
            <w:tcW w:w="3081" w:type="dxa"/>
          </w:tcPr>
          <w:p w14:paraId="6DC22A2A" w14:textId="77777777" w:rsidR="006174A4" w:rsidRPr="00CC081A" w:rsidRDefault="006174A4" w:rsidP="0094105F">
            <w:pPr>
              <w:rPr>
                <w:rFonts w:ascii="Arial" w:hAnsi="Arial" w:cs="Arial"/>
                <w:highlight w:val="yellow"/>
              </w:rPr>
            </w:pPr>
            <w:r w:rsidRPr="00CC081A">
              <w:rPr>
                <w:rFonts w:ascii="Arial" w:hAnsi="Arial" w:cs="Arial"/>
                <w:highlight w:val="yellow"/>
              </w:rPr>
              <w:t>31</w:t>
            </w:r>
            <w:r w:rsidRPr="00CC081A">
              <w:rPr>
                <w:rFonts w:ascii="Arial" w:hAnsi="Arial" w:cs="Arial"/>
                <w:highlight w:val="yellow"/>
                <w:vertAlign w:val="superscript"/>
              </w:rPr>
              <w:t>st</w:t>
            </w:r>
            <w:r w:rsidRPr="00CC081A">
              <w:rPr>
                <w:rFonts w:ascii="Arial" w:hAnsi="Arial" w:cs="Arial"/>
                <w:highlight w:val="yellow"/>
              </w:rPr>
              <w:t xml:space="preserve"> August</w:t>
            </w:r>
          </w:p>
        </w:tc>
      </w:tr>
      <w:tr w:rsidR="006174A4" w:rsidRPr="00CC081A" w14:paraId="09D3889F" w14:textId="77777777" w:rsidTr="0094105F">
        <w:tc>
          <w:tcPr>
            <w:tcW w:w="3080" w:type="dxa"/>
          </w:tcPr>
          <w:p w14:paraId="2667EB47" w14:textId="77777777" w:rsidR="006174A4" w:rsidRPr="00CC081A" w:rsidRDefault="006174A4" w:rsidP="0094105F">
            <w:pPr>
              <w:rPr>
                <w:rFonts w:ascii="Arial" w:hAnsi="Arial" w:cs="Arial"/>
                <w:highlight w:val="yellow"/>
              </w:rPr>
            </w:pPr>
            <w:r w:rsidRPr="00CC081A">
              <w:rPr>
                <w:rFonts w:ascii="Arial" w:hAnsi="Arial" w:cs="Arial"/>
                <w:highlight w:val="yellow"/>
              </w:rPr>
              <w:t>Spring</w:t>
            </w:r>
          </w:p>
        </w:tc>
        <w:tc>
          <w:tcPr>
            <w:tcW w:w="3081" w:type="dxa"/>
          </w:tcPr>
          <w:p w14:paraId="7BB9C660" w14:textId="77777777" w:rsidR="006174A4" w:rsidRPr="00CC081A" w:rsidRDefault="006174A4" w:rsidP="0094105F">
            <w:pPr>
              <w:rPr>
                <w:rFonts w:ascii="Arial" w:hAnsi="Arial" w:cs="Arial"/>
                <w:highlight w:val="yellow"/>
              </w:rPr>
            </w:pPr>
            <w:r w:rsidRPr="00CC081A">
              <w:rPr>
                <w:rFonts w:ascii="Arial" w:hAnsi="Arial" w:cs="Arial"/>
                <w:highlight w:val="yellow"/>
              </w:rPr>
              <w:t>1</w:t>
            </w:r>
            <w:r w:rsidRPr="00CC081A">
              <w:rPr>
                <w:rFonts w:ascii="Arial" w:hAnsi="Arial" w:cs="Arial"/>
                <w:highlight w:val="yellow"/>
                <w:vertAlign w:val="superscript"/>
              </w:rPr>
              <w:t>st</w:t>
            </w:r>
            <w:r w:rsidRPr="00CC081A">
              <w:rPr>
                <w:rFonts w:ascii="Arial" w:hAnsi="Arial" w:cs="Arial"/>
                <w:highlight w:val="yellow"/>
              </w:rPr>
              <w:t xml:space="preserve"> January – 31</w:t>
            </w:r>
            <w:r w:rsidRPr="00CC081A">
              <w:rPr>
                <w:rFonts w:ascii="Arial" w:hAnsi="Arial" w:cs="Arial"/>
                <w:highlight w:val="yellow"/>
                <w:vertAlign w:val="superscript"/>
              </w:rPr>
              <w:t>st</w:t>
            </w:r>
            <w:r w:rsidRPr="00CC081A">
              <w:rPr>
                <w:rFonts w:ascii="Arial" w:hAnsi="Arial" w:cs="Arial"/>
                <w:highlight w:val="yellow"/>
              </w:rPr>
              <w:t xml:space="preserve"> March</w:t>
            </w:r>
          </w:p>
        </w:tc>
        <w:tc>
          <w:tcPr>
            <w:tcW w:w="3081" w:type="dxa"/>
          </w:tcPr>
          <w:p w14:paraId="20FC4AEF" w14:textId="77777777" w:rsidR="006174A4" w:rsidRPr="00CC081A" w:rsidRDefault="006174A4" w:rsidP="0094105F">
            <w:pPr>
              <w:rPr>
                <w:rFonts w:ascii="Arial" w:hAnsi="Arial" w:cs="Arial"/>
              </w:rPr>
            </w:pPr>
            <w:r w:rsidRPr="00CC081A">
              <w:rPr>
                <w:rFonts w:ascii="Arial" w:hAnsi="Arial" w:cs="Arial"/>
                <w:highlight w:val="yellow"/>
              </w:rPr>
              <w:t>31</w:t>
            </w:r>
            <w:r w:rsidRPr="00CC081A">
              <w:rPr>
                <w:rFonts w:ascii="Arial" w:hAnsi="Arial" w:cs="Arial"/>
                <w:highlight w:val="yellow"/>
                <w:vertAlign w:val="superscript"/>
              </w:rPr>
              <w:t>st</w:t>
            </w:r>
            <w:r w:rsidRPr="00CC081A">
              <w:rPr>
                <w:rFonts w:ascii="Arial" w:hAnsi="Arial" w:cs="Arial"/>
                <w:highlight w:val="yellow"/>
              </w:rPr>
              <w:t xml:space="preserve"> December</w:t>
            </w:r>
          </w:p>
        </w:tc>
      </w:tr>
    </w:tbl>
    <w:p w14:paraId="132CEE6B" w14:textId="77777777" w:rsidR="005959C9" w:rsidRPr="00CC081A" w:rsidRDefault="005959C9" w:rsidP="00F50FA9">
      <w:pPr>
        <w:rPr>
          <w:rFonts w:ascii="Arial" w:hAnsi="Arial" w:cs="Arial"/>
        </w:rPr>
      </w:pPr>
    </w:p>
    <w:p w14:paraId="3DC32A41" w14:textId="77777777" w:rsidR="005959C9" w:rsidRPr="00CC081A" w:rsidRDefault="005959C9" w:rsidP="00F50FA9">
      <w:pPr>
        <w:rPr>
          <w:rFonts w:ascii="Arial" w:hAnsi="Arial" w:cs="Arial"/>
        </w:rPr>
      </w:pPr>
      <w:r w:rsidRPr="00CC081A">
        <w:rPr>
          <w:rFonts w:ascii="Arial" w:hAnsi="Arial" w:cs="Arial"/>
        </w:rPr>
        <w:t xml:space="preserve">All checked children will appear in the Expiration Dashboard where Providers will be able to re-check </w:t>
      </w:r>
      <w:r w:rsidR="00F1062D" w:rsidRPr="00CC081A">
        <w:rPr>
          <w:rFonts w:ascii="Arial" w:hAnsi="Arial" w:cs="Arial"/>
        </w:rPr>
        <w:t xml:space="preserve">eligibility at the end of the Grace Period for each child. </w:t>
      </w:r>
    </w:p>
    <w:p w14:paraId="0338DFFA" w14:textId="77777777" w:rsidR="00776DBF" w:rsidRPr="00CC081A" w:rsidRDefault="00776DBF" w:rsidP="00F50FA9">
      <w:pPr>
        <w:rPr>
          <w:rFonts w:ascii="Arial" w:hAnsi="Arial" w:cs="Arial"/>
        </w:rPr>
      </w:pPr>
    </w:p>
    <w:p w14:paraId="37F51D90" w14:textId="77777777" w:rsidR="00776DBF" w:rsidRPr="00CC081A" w:rsidRDefault="00861FFD" w:rsidP="00F50FA9">
      <w:pPr>
        <w:rPr>
          <w:rFonts w:ascii="Arial" w:hAnsi="Arial" w:cs="Arial"/>
        </w:rPr>
      </w:pPr>
      <w:r w:rsidRPr="00CC081A">
        <w:rPr>
          <w:rFonts w:ascii="Arial" w:hAnsi="Arial" w:cs="Arial"/>
        </w:rPr>
        <w:t>Continuing claims for f</w:t>
      </w:r>
      <w:r w:rsidR="00776DBF" w:rsidRPr="00CC081A">
        <w:rPr>
          <w:rFonts w:ascii="Arial" w:hAnsi="Arial" w:cs="Arial"/>
        </w:rPr>
        <w:t xml:space="preserve">unding can be claimed to the Grace Period End date displayed in the Expiration Dashboard. This will always be the end of </w:t>
      </w:r>
      <w:r w:rsidR="006174A4" w:rsidRPr="00CC081A">
        <w:rPr>
          <w:rFonts w:ascii="Arial" w:hAnsi="Arial" w:cs="Arial"/>
        </w:rPr>
        <w:t>the current term or the end of the following term</w:t>
      </w:r>
      <w:r w:rsidR="00776DBF" w:rsidRPr="00CC081A">
        <w:rPr>
          <w:rFonts w:ascii="Arial" w:hAnsi="Arial" w:cs="Arial"/>
        </w:rPr>
        <w:t>.</w:t>
      </w:r>
    </w:p>
    <w:p w14:paraId="517BE971" w14:textId="77777777" w:rsidR="00934CD4" w:rsidRPr="00CC081A" w:rsidRDefault="00934CD4" w:rsidP="00F50FA9">
      <w:pPr>
        <w:rPr>
          <w:rFonts w:ascii="Arial" w:hAnsi="Arial" w:cs="Arial"/>
        </w:rPr>
      </w:pPr>
    </w:p>
    <w:p w14:paraId="19B77383" w14:textId="77777777" w:rsidR="00934CD4" w:rsidRPr="00CC081A" w:rsidRDefault="00934CD4" w:rsidP="00934CD4">
      <w:pPr>
        <w:rPr>
          <w:rFonts w:ascii="Arial" w:hAnsi="Arial" w:cs="Arial"/>
        </w:rPr>
      </w:pPr>
      <w:r w:rsidRPr="00CC081A">
        <w:rPr>
          <w:rStyle w:val="Heading3Char"/>
          <w:rFonts w:ascii="Arial" w:hAnsi="Arial" w:cs="Arial"/>
          <w:sz w:val="24"/>
          <w:szCs w:val="24"/>
        </w:rPr>
        <w:t>If a parent falls into their grace period</w:t>
      </w:r>
      <w:r w:rsidRPr="00CC081A">
        <w:rPr>
          <w:rFonts w:ascii="Arial" w:hAnsi="Arial" w:cs="Arial"/>
        </w:rPr>
        <w:t xml:space="preserve"> before the child has started a 30 hours place, they will </w:t>
      </w:r>
      <w:r w:rsidRPr="00CC081A">
        <w:rPr>
          <w:rFonts w:ascii="Arial" w:hAnsi="Arial" w:cs="Arial"/>
          <w:b/>
        </w:rPr>
        <w:t>not</w:t>
      </w:r>
      <w:r w:rsidRPr="00CC081A">
        <w:rPr>
          <w:rFonts w:ascii="Arial" w:hAnsi="Arial" w:cs="Arial"/>
        </w:rPr>
        <w:t xml:space="preserve"> be entitled to take up the place.  The DfE will not fund any extended hours in this instance.</w:t>
      </w:r>
    </w:p>
    <w:p w14:paraId="2DD72BCD" w14:textId="77777777" w:rsidR="00934CD4" w:rsidRPr="00CC081A" w:rsidRDefault="00934CD4" w:rsidP="00F50FA9">
      <w:pPr>
        <w:rPr>
          <w:rFonts w:ascii="Arial" w:hAnsi="Arial" w:cs="Arial"/>
        </w:rPr>
      </w:pPr>
    </w:p>
    <w:p w14:paraId="32B82EB1" w14:textId="77777777" w:rsidR="003D0FA6" w:rsidRPr="00CC081A" w:rsidRDefault="003D0FA6" w:rsidP="00F50FA9">
      <w:pPr>
        <w:rPr>
          <w:rFonts w:ascii="Arial" w:hAnsi="Arial" w:cs="Arial"/>
        </w:rPr>
      </w:pPr>
      <w:r w:rsidRPr="00CC081A">
        <w:rPr>
          <w:rFonts w:ascii="Arial" w:hAnsi="Arial" w:cs="Arial"/>
        </w:rPr>
        <w:t>Please also note these conditions:</w:t>
      </w:r>
    </w:p>
    <w:p w14:paraId="5EE40042" w14:textId="77777777" w:rsidR="003D0FA6" w:rsidRPr="00CC081A" w:rsidRDefault="003D0FA6" w:rsidP="00F50FA9">
      <w:pPr>
        <w:rPr>
          <w:rFonts w:ascii="Arial" w:hAnsi="Arial" w:cs="Arial"/>
        </w:rPr>
      </w:pPr>
    </w:p>
    <w:p w14:paraId="6BEADA83" w14:textId="77777777" w:rsidR="003D0FA6" w:rsidRPr="00CC081A" w:rsidRDefault="003D0FA6" w:rsidP="003D0FA6">
      <w:pPr>
        <w:pStyle w:val="ListParagraph"/>
        <w:numPr>
          <w:ilvl w:val="0"/>
          <w:numId w:val="8"/>
        </w:numPr>
        <w:rPr>
          <w:rFonts w:ascii="Arial" w:hAnsi="Arial" w:cs="Arial"/>
        </w:rPr>
      </w:pPr>
      <w:r w:rsidRPr="00CC081A">
        <w:rPr>
          <w:rFonts w:ascii="Arial" w:hAnsi="Arial" w:cs="Arial"/>
        </w:rPr>
        <w:t xml:space="preserve">If a child has already taken up a </w:t>
      </w:r>
      <w:proofErr w:type="gramStart"/>
      <w:r w:rsidRPr="00CC081A">
        <w:rPr>
          <w:rFonts w:ascii="Arial" w:hAnsi="Arial" w:cs="Arial"/>
        </w:rPr>
        <w:t>30 hour</w:t>
      </w:r>
      <w:proofErr w:type="gramEnd"/>
      <w:r w:rsidRPr="00CC081A">
        <w:rPr>
          <w:rFonts w:ascii="Arial" w:hAnsi="Arial" w:cs="Arial"/>
        </w:rPr>
        <w:t xml:space="preserve"> place within their validity period at one provider, but has moved to a second provider and attempted to take up a 30 hour place within their grace period the DfE will not fund a place at a second provider.</w:t>
      </w:r>
    </w:p>
    <w:p w14:paraId="2BCDBB11" w14:textId="77777777" w:rsidR="003D0FA6" w:rsidRPr="00CC081A" w:rsidRDefault="003D0FA6" w:rsidP="00F50FA9">
      <w:pPr>
        <w:rPr>
          <w:rFonts w:ascii="Arial" w:hAnsi="Arial" w:cs="Arial"/>
        </w:rPr>
      </w:pPr>
    </w:p>
    <w:p w14:paraId="0E8E4F2C" w14:textId="77777777" w:rsidR="003D0FA6" w:rsidRPr="00CC081A" w:rsidRDefault="003D0FA6" w:rsidP="003D0FA6">
      <w:pPr>
        <w:pStyle w:val="ListParagraph"/>
        <w:numPr>
          <w:ilvl w:val="0"/>
          <w:numId w:val="8"/>
        </w:numPr>
        <w:rPr>
          <w:rFonts w:ascii="Arial" w:hAnsi="Arial" w:cs="Arial"/>
        </w:rPr>
      </w:pPr>
      <w:r w:rsidRPr="00CC081A">
        <w:rPr>
          <w:rFonts w:ascii="Arial" w:hAnsi="Arial" w:cs="Arial"/>
        </w:rPr>
        <w:t xml:space="preserve">If a child has taken up a </w:t>
      </w:r>
      <w:proofErr w:type="gramStart"/>
      <w:r w:rsidRPr="00CC081A">
        <w:rPr>
          <w:rFonts w:ascii="Arial" w:hAnsi="Arial" w:cs="Arial"/>
        </w:rPr>
        <w:t>30 hour</w:t>
      </w:r>
      <w:proofErr w:type="gramEnd"/>
      <w:r w:rsidRPr="00CC081A">
        <w:rPr>
          <w:rFonts w:ascii="Arial" w:hAnsi="Arial" w:cs="Arial"/>
        </w:rPr>
        <w:t xml:space="preserve"> place at a provider, leaves, and then re-joins the same provider in the grace period.  The provider will only be able to fund the place if the break was pre planned and agreed.</w:t>
      </w:r>
    </w:p>
    <w:p w14:paraId="04801637" w14:textId="77777777" w:rsidR="003D0FA6" w:rsidRPr="00CC081A" w:rsidRDefault="003D0FA6" w:rsidP="00F50FA9">
      <w:pPr>
        <w:rPr>
          <w:rFonts w:ascii="Arial" w:hAnsi="Arial" w:cs="Arial"/>
        </w:rPr>
      </w:pPr>
    </w:p>
    <w:p w14:paraId="40E0FD8B" w14:textId="77777777" w:rsidR="00F50FA9" w:rsidRPr="00CC081A" w:rsidRDefault="00F50FA9" w:rsidP="00F50FA9">
      <w:pPr>
        <w:rPr>
          <w:rFonts w:ascii="Arial" w:hAnsi="Arial" w:cs="Arial"/>
        </w:rPr>
      </w:pPr>
    </w:p>
    <w:p w14:paraId="126B94DE" w14:textId="77777777" w:rsidR="00F50FA9" w:rsidRPr="00CC081A" w:rsidRDefault="00F50FA9" w:rsidP="00F50FA9">
      <w:pPr>
        <w:rPr>
          <w:rFonts w:ascii="Arial" w:hAnsi="Arial" w:cs="Arial"/>
        </w:rPr>
      </w:pPr>
      <w:r w:rsidRPr="00CC081A">
        <w:rPr>
          <w:rFonts w:ascii="Arial" w:hAnsi="Arial" w:cs="Arial"/>
        </w:rPr>
        <w:t xml:space="preserve">This document </w:t>
      </w:r>
      <w:r w:rsidR="00F1062D" w:rsidRPr="00CC081A">
        <w:rPr>
          <w:rFonts w:ascii="Arial" w:hAnsi="Arial" w:cs="Arial"/>
        </w:rPr>
        <w:t>covers the following topics:</w:t>
      </w:r>
    </w:p>
    <w:p w14:paraId="443AB42F" w14:textId="77777777" w:rsidR="00F50FA9" w:rsidRPr="00CC081A" w:rsidRDefault="00F50FA9" w:rsidP="00F50FA9">
      <w:pPr>
        <w:rPr>
          <w:rFonts w:ascii="Arial" w:hAnsi="Arial" w:cs="Arial"/>
        </w:rPr>
      </w:pPr>
    </w:p>
    <w:p w14:paraId="1B1F3702" w14:textId="77777777" w:rsidR="00F50FA9" w:rsidRPr="00CC081A" w:rsidRDefault="00F1062D" w:rsidP="00F1062D">
      <w:pPr>
        <w:pStyle w:val="ListParagraph"/>
        <w:numPr>
          <w:ilvl w:val="0"/>
          <w:numId w:val="1"/>
        </w:numPr>
        <w:rPr>
          <w:rFonts w:ascii="Arial" w:hAnsi="Arial" w:cs="Arial"/>
        </w:rPr>
      </w:pPr>
      <w:r w:rsidRPr="00CC081A">
        <w:rPr>
          <w:rFonts w:ascii="Arial" w:hAnsi="Arial" w:cs="Arial"/>
        </w:rPr>
        <w:t>Running a New Check</w:t>
      </w:r>
    </w:p>
    <w:p w14:paraId="178E0997" w14:textId="77777777" w:rsidR="00F50FA9" w:rsidRPr="00CC081A" w:rsidRDefault="00FB55F5" w:rsidP="00F1062D">
      <w:pPr>
        <w:pStyle w:val="ListParagraph"/>
        <w:numPr>
          <w:ilvl w:val="0"/>
          <w:numId w:val="1"/>
        </w:numPr>
        <w:rPr>
          <w:rFonts w:ascii="Arial" w:hAnsi="Arial" w:cs="Arial"/>
        </w:rPr>
      </w:pPr>
      <w:r w:rsidRPr="00CC081A">
        <w:rPr>
          <w:rFonts w:ascii="Arial" w:hAnsi="Arial" w:cs="Arial"/>
        </w:rPr>
        <w:t>Rev</w:t>
      </w:r>
      <w:r w:rsidR="00F1062D" w:rsidRPr="00CC081A">
        <w:rPr>
          <w:rFonts w:ascii="Arial" w:hAnsi="Arial" w:cs="Arial"/>
        </w:rPr>
        <w:t>iewing Previous Checks</w:t>
      </w:r>
    </w:p>
    <w:p w14:paraId="3F12B2BB" w14:textId="77777777" w:rsidR="00F1062D" w:rsidRPr="00CC081A" w:rsidRDefault="00FB55F5" w:rsidP="00F1062D">
      <w:pPr>
        <w:pStyle w:val="ListParagraph"/>
        <w:numPr>
          <w:ilvl w:val="0"/>
          <w:numId w:val="1"/>
        </w:numPr>
        <w:rPr>
          <w:rFonts w:ascii="Arial" w:hAnsi="Arial" w:cs="Arial"/>
        </w:rPr>
      </w:pPr>
      <w:r w:rsidRPr="00CC081A">
        <w:rPr>
          <w:rFonts w:ascii="Arial" w:hAnsi="Arial" w:cs="Arial"/>
        </w:rPr>
        <w:t>Rev</w:t>
      </w:r>
      <w:r w:rsidR="00F1062D" w:rsidRPr="00CC081A">
        <w:rPr>
          <w:rFonts w:ascii="Arial" w:hAnsi="Arial" w:cs="Arial"/>
        </w:rPr>
        <w:t>iewing and understanding the Expiration Dashboard</w:t>
      </w:r>
    </w:p>
    <w:p w14:paraId="4B5F97B5" w14:textId="77777777" w:rsidR="00F1062D" w:rsidRPr="00CC081A" w:rsidRDefault="0096266F" w:rsidP="00F1062D">
      <w:pPr>
        <w:pStyle w:val="ListParagraph"/>
        <w:numPr>
          <w:ilvl w:val="0"/>
          <w:numId w:val="1"/>
        </w:numPr>
        <w:rPr>
          <w:rFonts w:ascii="Arial" w:hAnsi="Arial" w:cs="Arial"/>
        </w:rPr>
      </w:pPr>
      <w:r w:rsidRPr="00CC081A">
        <w:rPr>
          <w:rFonts w:ascii="Arial" w:hAnsi="Arial" w:cs="Arial"/>
        </w:rPr>
        <w:t>How</w:t>
      </w:r>
      <w:r w:rsidR="00F1062D" w:rsidRPr="00CC081A">
        <w:rPr>
          <w:rFonts w:ascii="Arial" w:hAnsi="Arial" w:cs="Arial"/>
        </w:rPr>
        <w:t xml:space="preserve"> to recheck a code</w:t>
      </w:r>
    </w:p>
    <w:p w14:paraId="2D4BEA8C" w14:textId="77777777" w:rsidR="00F50FA9" w:rsidRPr="00CC081A" w:rsidRDefault="00F1062D" w:rsidP="00F1062D">
      <w:pPr>
        <w:pStyle w:val="ListParagraph"/>
        <w:numPr>
          <w:ilvl w:val="0"/>
          <w:numId w:val="1"/>
        </w:numPr>
        <w:rPr>
          <w:rFonts w:ascii="Arial" w:hAnsi="Arial" w:cs="Arial"/>
        </w:rPr>
      </w:pPr>
      <w:r w:rsidRPr="00CC081A">
        <w:rPr>
          <w:rFonts w:ascii="Arial" w:hAnsi="Arial" w:cs="Arial"/>
        </w:rPr>
        <w:t>Claiming Extended Hours on the Headcount</w:t>
      </w:r>
    </w:p>
    <w:p w14:paraId="5471D6FF" w14:textId="77777777" w:rsidR="00F1062D" w:rsidRPr="00CC081A" w:rsidRDefault="00F1062D" w:rsidP="00F50FA9">
      <w:pPr>
        <w:rPr>
          <w:rFonts w:ascii="Arial" w:hAnsi="Arial" w:cs="Arial"/>
        </w:rPr>
      </w:pPr>
    </w:p>
    <w:p w14:paraId="2E51E22F" w14:textId="77777777" w:rsidR="00F50FA9" w:rsidRPr="00CC081A" w:rsidRDefault="00F67360" w:rsidP="00D40311">
      <w:pPr>
        <w:pStyle w:val="Heading2"/>
        <w:rPr>
          <w:rStyle w:val="Strong"/>
          <w:rFonts w:ascii="Arial" w:hAnsi="Arial" w:cs="Arial"/>
          <w:b/>
          <w:i w:val="0"/>
          <w:sz w:val="24"/>
          <w:szCs w:val="24"/>
        </w:rPr>
      </w:pPr>
      <w:r w:rsidRPr="00CC081A">
        <w:rPr>
          <w:rStyle w:val="Strong"/>
          <w:rFonts w:ascii="Arial" w:hAnsi="Arial" w:cs="Arial"/>
          <w:b/>
          <w:i w:val="0"/>
          <w:sz w:val="24"/>
          <w:szCs w:val="24"/>
        </w:rPr>
        <w:t>Running a New Check</w:t>
      </w:r>
    </w:p>
    <w:p w14:paraId="165EEDFB" w14:textId="77777777" w:rsidR="00F67360" w:rsidRPr="00CC081A" w:rsidRDefault="00F67360" w:rsidP="00F50FA9">
      <w:pPr>
        <w:rPr>
          <w:rFonts w:ascii="Arial" w:hAnsi="Arial" w:cs="Arial"/>
          <w:noProof/>
          <w:lang w:eastAsia="en-GB"/>
        </w:rPr>
      </w:pPr>
    </w:p>
    <w:p w14:paraId="52DC85E8" w14:textId="69A4643E" w:rsidR="00F67360" w:rsidRPr="00CC081A" w:rsidRDefault="00F67360" w:rsidP="00F50FA9">
      <w:pPr>
        <w:rPr>
          <w:rFonts w:ascii="Arial" w:hAnsi="Arial" w:cs="Arial"/>
        </w:rPr>
      </w:pPr>
      <w:r w:rsidRPr="00CC081A">
        <w:rPr>
          <w:rFonts w:ascii="Arial" w:hAnsi="Arial" w:cs="Arial"/>
        </w:rPr>
        <w:t>On the Provider Portal home page select 30 Hours F</w:t>
      </w:r>
      <w:r w:rsidR="00AF25B9">
        <w:rPr>
          <w:rFonts w:ascii="Arial" w:hAnsi="Arial" w:cs="Arial"/>
        </w:rPr>
        <w:t>unded</w:t>
      </w:r>
      <w:r w:rsidRPr="00CC081A">
        <w:rPr>
          <w:rFonts w:ascii="Arial" w:hAnsi="Arial" w:cs="Arial"/>
        </w:rPr>
        <w:t xml:space="preserve"> Childcare | Run a New Check to </w:t>
      </w:r>
      <w:r w:rsidR="00E221CE" w:rsidRPr="00CC081A">
        <w:rPr>
          <w:rFonts w:ascii="Arial" w:hAnsi="Arial" w:cs="Arial"/>
        </w:rPr>
        <w:t>display the Run a New C</w:t>
      </w:r>
      <w:r w:rsidRPr="00CC081A">
        <w:rPr>
          <w:rFonts w:ascii="Arial" w:hAnsi="Arial" w:cs="Arial"/>
        </w:rPr>
        <w:t>heck page.</w:t>
      </w:r>
    </w:p>
    <w:p w14:paraId="7109F94F" w14:textId="77777777" w:rsidR="00F67360" w:rsidRPr="00CC081A" w:rsidRDefault="00F67360" w:rsidP="00F50FA9">
      <w:pPr>
        <w:rPr>
          <w:rFonts w:ascii="Arial" w:hAnsi="Arial" w:cs="Arial"/>
        </w:rPr>
      </w:pPr>
    </w:p>
    <w:p w14:paraId="26AE3859" w14:textId="77777777" w:rsidR="00F67360" w:rsidRPr="00CC081A" w:rsidRDefault="00F67360" w:rsidP="00F50FA9">
      <w:pPr>
        <w:rPr>
          <w:rFonts w:ascii="Arial" w:hAnsi="Arial" w:cs="Arial"/>
        </w:rPr>
      </w:pPr>
      <w:r w:rsidRPr="00CC081A">
        <w:rPr>
          <w:rFonts w:ascii="Arial" w:hAnsi="Arial" w:cs="Arial"/>
        </w:rPr>
        <w:lastRenderedPageBreak/>
        <w:t xml:space="preserve">If you have access to more than one provider, you will be asked to select the </w:t>
      </w:r>
      <w:r w:rsidR="00FB55F5" w:rsidRPr="00CC081A">
        <w:rPr>
          <w:rFonts w:ascii="Arial" w:hAnsi="Arial" w:cs="Arial"/>
        </w:rPr>
        <w:t>Provider</w:t>
      </w:r>
      <w:r w:rsidRPr="00CC081A">
        <w:rPr>
          <w:rFonts w:ascii="Arial" w:hAnsi="Arial" w:cs="Arial"/>
        </w:rPr>
        <w:t xml:space="preserve"> the child will be attending.</w:t>
      </w:r>
    </w:p>
    <w:p w14:paraId="04B4707F" w14:textId="77777777" w:rsidR="00F67360" w:rsidRPr="00CC081A" w:rsidRDefault="00F67360" w:rsidP="00F50FA9">
      <w:pPr>
        <w:rPr>
          <w:rFonts w:ascii="Arial" w:hAnsi="Arial" w:cs="Arial"/>
        </w:rPr>
      </w:pPr>
    </w:p>
    <w:p w14:paraId="194C7A87" w14:textId="77777777" w:rsidR="00F67360" w:rsidRDefault="00F67360" w:rsidP="00F50FA9">
      <w:pPr>
        <w:rPr>
          <w:rFonts w:ascii="Arial" w:hAnsi="Arial" w:cs="Arial"/>
        </w:rPr>
      </w:pPr>
      <w:r w:rsidRPr="00CC081A">
        <w:rPr>
          <w:rFonts w:ascii="Arial" w:hAnsi="Arial" w:cs="Arial"/>
        </w:rPr>
        <w:t>You will then see the following screen:</w:t>
      </w:r>
    </w:p>
    <w:p w14:paraId="26053DF9" w14:textId="77777777" w:rsidR="0037161A" w:rsidRDefault="0037161A" w:rsidP="00F50FA9">
      <w:pPr>
        <w:rPr>
          <w:rFonts w:ascii="Arial" w:hAnsi="Arial" w:cs="Arial"/>
        </w:rPr>
      </w:pPr>
    </w:p>
    <w:p w14:paraId="32274463" w14:textId="77777777" w:rsidR="0037161A" w:rsidRPr="00CC081A" w:rsidRDefault="0037161A" w:rsidP="00F50FA9">
      <w:pPr>
        <w:rPr>
          <w:rFonts w:ascii="Arial" w:hAnsi="Arial" w:cs="Arial"/>
        </w:rPr>
      </w:pPr>
      <w:r>
        <w:rPr>
          <w:noProof/>
        </w:rPr>
        <w:drawing>
          <wp:inline distT="0" distB="0" distL="0" distR="0" wp14:anchorId="0ACA98CF" wp14:editId="195501E9">
            <wp:extent cx="5731510" cy="602615"/>
            <wp:effectExtent l="0" t="0" r="2540" b="6985"/>
            <wp:docPr id="14" name="Picture 14" descr="Image of the child search as seen on the 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602615"/>
                    </a:xfrm>
                    <a:prstGeom prst="rect">
                      <a:avLst/>
                    </a:prstGeom>
                  </pic:spPr>
                </pic:pic>
              </a:graphicData>
            </a:graphic>
          </wp:inline>
        </w:drawing>
      </w:r>
    </w:p>
    <w:p w14:paraId="27775605" w14:textId="77777777" w:rsidR="001C7F2D" w:rsidRPr="00CC081A" w:rsidRDefault="001C7F2D" w:rsidP="00F50FA9">
      <w:pPr>
        <w:rPr>
          <w:rFonts w:ascii="Arial" w:hAnsi="Arial" w:cs="Arial"/>
        </w:rPr>
      </w:pPr>
    </w:p>
    <w:p w14:paraId="282BBF4E" w14:textId="77777777" w:rsidR="001C7F2D" w:rsidRPr="00CC081A" w:rsidRDefault="001C7F2D" w:rsidP="00F50FA9">
      <w:pPr>
        <w:rPr>
          <w:rFonts w:ascii="Arial" w:hAnsi="Arial" w:cs="Arial"/>
        </w:rPr>
      </w:pPr>
    </w:p>
    <w:p w14:paraId="3156E3BC" w14:textId="77777777" w:rsidR="00F67360" w:rsidRPr="00CC081A" w:rsidRDefault="00F67360" w:rsidP="00F50FA9">
      <w:pPr>
        <w:rPr>
          <w:rFonts w:ascii="Arial" w:hAnsi="Arial" w:cs="Arial"/>
        </w:rPr>
      </w:pPr>
    </w:p>
    <w:p w14:paraId="6D6B7950" w14:textId="77777777" w:rsidR="00106DC4" w:rsidRPr="00CC081A" w:rsidRDefault="00F67360" w:rsidP="00F50FA9">
      <w:pPr>
        <w:rPr>
          <w:rFonts w:ascii="Arial" w:hAnsi="Arial" w:cs="Arial"/>
        </w:rPr>
      </w:pPr>
      <w:r w:rsidRPr="00CC081A">
        <w:rPr>
          <w:rFonts w:ascii="Arial" w:hAnsi="Arial" w:cs="Arial"/>
        </w:rPr>
        <w:t>If the child has been added to a previous Headcount task or is already a</w:t>
      </w:r>
      <w:r w:rsidR="001C7F2D" w:rsidRPr="00CC081A">
        <w:rPr>
          <w:rFonts w:ascii="Arial" w:hAnsi="Arial" w:cs="Arial"/>
        </w:rPr>
        <w:t xml:space="preserve">ssociated with your setting, </w:t>
      </w:r>
      <w:r w:rsidR="00E77D66">
        <w:rPr>
          <w:rFonts w:ascii="Arial" w:hAnsi="Arial" w:cs="Arial"/>
        </w:rPr>
        <w:t xml:space="preserve">start to </w:t>
      </w:r>
      <w:r w:rsidR="00106DC4" w:rsidRPr="00CC081A">
        <w:rPr>
          <w:rFonts w:ascii="Arial" w:hAnsi="Arial" w:cs="Arial"/>
        </w:rPr>
        <w:t xml:space="preserve">type their name into the </w:t>
      </w:r>
      <w:r w:rsidR="0037161A">
        <w:rPr>
          <w:rFonts w:ascii="Arial" w:hAnsi="Arial" w:cs="Arial"/>
        </w:rPr>
        <w:t>Forename</w:t>
      </w:r>
      <w:r w:rsidR="00106DC4" w:rsidRPr="00CC081A">
        <w:rPr>
          <w:rFonts w:ascii="Arial" w:hAnsi="Arial" w:cs="Arial"/>
        </w:rPr>
        <w:t xml:space="preserve"> field and click on their name when displayed. This will prepopulate the name and date of birth fields.</w:t>
      </w:r>
    </w:p>
    <w:p w14:paraId="4F19DFFB" w14:textId="77777777" w:rsidR="002C5FD9" w:rsidRDefault="00106DC4" w:rsidP="00F50FA9">
      <w:pPr>
        <w:rPr>
          <w:rFonts w:ascii="Arial" w:hAnsi="Arial" w:cs="Arial"/>
        </w:rPr>
      </w:pPr>
      <w:r w:rsidRPr="00CC081A">
        <w:rPr>
          <w:rFonts w:ascii="Arial" w:hAnsi="Arial" w:cs="Arial"/>
        </w:rPr>
        <w:t>To run the check, add the Parent’s NI Number and the Eligibility Code and click Run Check.</w:t>
      </w:r>
      <w:r w:rsidR="00F67360" w:rsidRPr="00CC081A">
        <w:rPr>
          <w:rFonts w:ascii="Arial" w:hAnsi="Arial" w:cs="Arial"/>
        </w:rPr>
        <w:t xml:space="preserve"> </w:t>
      </w:r>
      <w:r w:rsidR="002C5FD9" w:rsidRPr="00CC081A">
        <w:rPr>
          <w:rFonts w:ascii="Arial" w:hAnsi="Arial" w:cs="Arial"/>
        </w:rPr>
        <w:t xml:space="preserve">Children that are already on your Headcount list </w:t>
      </w:r>
      <w:r w:rsidR="002C5FD9" w:rsidRPr="00CC081A">
        <w:rPr>
          <w:rFonts w:ascii="Arial" w:hAnsi="Arial" w:cs="Arial"/>
          <w:highlight w:val="yellow"/>
        </w:rPr>
        <w:t>with an eligibility date valid for the current term</w:t>
      </w:r>
      <w:r w:rsidR="002C5FD9" w:rsidRPr="00CC081A">
        <w:rPr>
          <w:rFonts w:ascii="Arial" w:hAnsi="Arial" w:cs="Arial"/>
        </w:rPr>
        <w:t xml:space="preserve"> will now have additional columns for you to add the Extended Hours during the Headcount task.</w:t>
      </w:r>
    </w:p>
    <w:p w14:paraId="2EB28C02" w14:textId="77777777" w:rsidR="002C5FD9" w:rsidRDefault="002C5FD9" w:rsidP="00F50FA9">
      <w:pPr>
        <w:rPr>
          <w:rFonts w:ascii="Arial" w:hAnsi="Arial" w:cs="Arial"/>
        </w:rPr>
      </w:pPr>
    </w:p>
    <w:p w14:paraId="12B1EAD1" w14:textId="77777777" w:rsidR="002C5FD9" w:rsidRPr="00CC081A" w:rsidRDefault="002C5FD9" w:rsidP="00F50FA9">
      <w:pPr>
        <w:rPr>
          <w:rFonts w:ascii="Arial" w:hAnsi="Arial" w:cs="Arial"/>
        </w:rPr>
      </w:pPr>
    </w:p>
    <w:p w14:paraId="4E8A0F58" w14:textId="77777777" w:rsidR="00F67360" w:rsidRPr="00CC081A" w:rsidRDefault="00F67360" w:rsidP="00F50FA9">
      <w:pPr>
        <w:rPr>
          <w:rFonts w:ascii="Arial" w:hAnsi="Arial" w:cs="Arial"/>
        </w:rPr>
      </w:pPr>
    </w:p>
    <w:p w14:paraId="217B7E62" w14:textId="77777777" w:rsidR="00F67360" w:rsidRDefault="00106DC4" w:rsidP="00F50FA9">
      <w:pPr>
        <w:rPr>
          <w:rFonts w:ascii="Arial" w:hAnsi="Arial" w:cs="Arial"/>
        </w:rPr>
      </w:pPr>
      <w:r w:rsidRPr="00CC081A">
        <w:rPr>
          <w:rFonts w:ascii="Arial" w:hAnsi="Arial" w:cs="Arial"/>
        </w:rPr>
        <w:t>If the child is not already associated with your setting</w:t>
      </w:r>
      <w:r w:rsidR="0037161A">
        <w:rPr>
          <w:rFonts w:ascii="Arial" w:hAnsi="Arial" w:cs="Arial"/>
        </w:rPr>
        <w:t xml:space="preserve"> y</w:t>
      </w:r>
      <w:r w:rsidR="0037161A" w:rsidRPr="00CC081A">
        <w:rPr>
          <w:rFonts w:ascii="Arial" w:hAnsi="Arial" w:cs="Arial"/>
        </w:rPr>
        <w:t>ou will then see the following screen</w:t>
      </w:r>
      <w:r w:rsidR="0037161A">
        <w:rPr>
          <w:rFonts w:ascii="Arial" w:hAnsi="Arial" w:cs="Arial"/>
        </w:rPr>
        <w:t>:</w:t>
      </w:r>
    </w:p>
    <w:p w14:paraId="19AC4028" w14:textId="77777777" w:rsidR="00666897" w:rsidRDefault="00666897" w:rsidP="00F50FA9">
      <w:pPr>
        <w:rPr>
          <w:rFonts w:ascii="Arial" w:hAnsi="Arial" w:cs="Arial"/>
        </w:rPr>
      </w:pPr>
    </w:p>
    <w:p w14:paraId="00260E1C" w14:textId="77777777" w:rsidR="00666897" w:rsidRDefault="0037161A" w:rsidP="00F50FA9">
      <w:pPr>
        <w:rPr>
          <w:rFonts w:ascii="Arial" w:hAnsi="Arial" w:cs="Arial"/>
        </w:rPr>
      </w:pPr>
      <w:r>
        <w:rPr>
          <w:noProof/>
        </w:rPr>
        <w:drawing>
          <wp:inline distT="0" distB="0" distL="0" distR="0" wp14:anchorId="6D3710C6" wp14:editId="748B608E">
            <wp:extent cx="5731510" cy="1457960"/>
            <wp:effectExtent l="0" t="0" r="2540" b="8890"/>
            <wp:docPr id="17" name="Picture 17" descr="Image of the child not found search as seen on the 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57960"/>
                    </a:xfrm>
                    <a:prstGeom prst="rect">
                      <a:avLst/>
                    </a:prstGeom>
                  </pic:spPr>
                </pic:pic>
              </a:graphicData>
            </a:graphic>
          </wp:inline>
        </w:drawing>
      </w:r>
    </w:p>
    <w:p w14:paraId="4EF7F7E7" w14:textId="77777777" w:rsidR="0037161A" w:rsidRDefault="0037161A" w:rsidP="00F50FA9">
      <w:pPr>
        <w:rPr>
          <w:rFonts w:ascii="Arial" w:hAnsi="Arial" w:cs="Arial"/>
        </w:rPr>
      </w:pPr>
    </w:p>
    <w:p w14:paraId="19EE2772" w14:textId="77777777" w:rsidR="0037161A" w:rsidRPr="00CC081A" w:rsidRDefault="0037161A" w:rsidP="00F50FA9">
      <w:pPr>
        <w:rPr>
          <w:rFonts w:ascii="Arial" w:hAnsi="Arial" w:cs="Arial"/>
        </w:rPr>
      </w:pPr>
      <w:r>
        <w:rPr>
          <w:rFonts w:ascii="Arial" w:hAnsi="Arial" w:cs="Arial"/>
        </w:rPr>
        <w:t xml:space="preserve">Click on the green button Child not found.  Complete all the fields and click </w:t>
      </w:r>
      <w:r w:rsidR="0024036A">
        <w:rPr>
          <w:rFonts w:ascii="Arial" w:hAnsi="Arial" w:cs="Arial"/>
        </w:rPr>
        <w:t>Run Check</w:t>
      </w:r>
    </w:p>
    <w:p w14:paraId="606C1010" w14:textId="77777777" w:rsidR="00732B78" w:rsidRPr="00CC081A" w:rsidRDefault="00732B78" w:rsidP="00F50FA9">
      <w:pPr>
        <w:rPr>
          <w:rFonts w:ascii="Arial" w:hAnsi="Arial" w:cs="Arial"/>
        </w:rPr>
      </w:pPr>
    </w:p>
    <w:p w14:paraId="2CB112E0" w14:textId="77777777" w:rsidR="00732B78" w:rsidRDefault="00732B78" w:rsidP="00F50FA9">
      <w:pPr>
        <w:rPr>
          <w:rFonts w:ascii="Arial" w:hAnsi="Arial" w:cs="Arial"/>
        </w:rPr>
      </w:pPr>
      <w:r w:rsidRPr="00CC081A">
        <w:rPr>
          <w:rFonts w:ascii="Arial" w:hAnsi="Arial" w:cs="Arial"/>
        </w:rPr>
        <w:t>If the check passes you will see the following message:</w:t>
      </w:r>
    </w:p>
    <w:p w14:paraId="202DE5C8" w14:textId="77777777" w:rsidR="0024036A" w:rsidRDefault="0024036A" w:rsidP="00F50FA9">
      <w:pPr>
        <w:rPr>
          <w:rFonts w:ascii="Arial" w:hAnsi="Arial" w:cs="Arial"/>
        </w:rPr>
      </w:pPr>
    </w:p>
    <w:p w14:paraId="1BD4EB4C" w14:textId="77777777" w:rsidR="0024036A" w:rsidRPr="00CC081A" w:rsidRDefault="0024036A" w:rsidP="00F50FA9">
      <w:pPr>
        <w:rPr>
          <w:rFonts w:ascii="Arial" w:hAnsi="Arial" w:cs="Arial"/>
        </w:rPr>
      </w:pPr>
      <w:r>
        <w:rPr>
          <w:noProof/>
        </w:rPr>
        <w:drawing>
          <wp:inline distT="0" distB="0" distL="0" distR="0" wp14:anchorId="220425B1" wp14:editId="1426C5C1">
            <wp:extent cx="5731510" cy="1148080"/>
            <wp:effectExtent l="0" t="0" r="2540" b="0"/>
            <wp:docPr id="18" name="Picture 18" descr="Image of the Succes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148080"/>
                    </a:xfrm>
                    <a:prstGeom prst="rect">
                      <a:avLst/>
                    </a:prstGeom>
                  </pic:spPr>
                </pic:pic>
              </a:graphicData>
            </a:graphic>
          </wp:inline>
        </w:drawing>
      </w:r>
    </w:p>
    <w:p w14:paraId="52537A94" w14:textId="77777777" w:rsidR="00F67360" w:rsidRPr="00CC081A" w:rsidRDefault="00F67360" w:rsidP="00F50FA9">
      <w:pPr>
        <w:rPr>
          <w:rFonts w:ascii="Arial" w:hAnsi="Arial" w:cs="Arial"/>
        </w:rPr>
      </w:pPr>
    </w:p>
    <w:p w14:paraId="679273E7" w14:textId="77777777" w:rsidR="00732B78" w:rsidRPr="00CC081A" w:rsidRDefault="00732B78" w:rsidP="00F50FA9">
      <w:pPr>
        <w:rPr>
          <w:rFonts w:ascii="Arial" w:hAnsi="Arial" w:cs="Arial"/>
        </w:rPr>
      </w:pPr>
    </w:p>
    <w:p w14:paraId="78755395" w14:textId="77777777" w:rsidR="00732B78" w:rsidRPr="00CC081A" w:rsidRDefault="00732B78" w:rsidP="00F50FA9">
      <w:pPr>
        <w:rPr>
          <w:rFonts w:ascii="Arial" w:hAnsi="Arial" w:cs="Arial"/>
        </w:rPr>
      </w:pPr>
    </w:p>
    <w:p w14:paraId="48148632" w14:textId="77777777" w:rsidR="002C5FD9" w:rsidRPr="00433813" w:rsidRDefault="00732B78" w:rsidP="00F50FA9">
      <w:pPr>
        <w:rPr>
          <w:rFonts w:ascii="Arial" w:hAnsi="Arial" w:cs="Arial"/>
          <w:bCs/>
        </w:rPr>
      </w:pPr>
      <w:r w:rsidRPr="00433813">
        <w:rPr>
          <w:rFonts w:ascii="Arial" w:hAnsi="Arial" w:cs="Arial"/>
          <w:bCs/>
        </w:rPr>
        <w:lastRenderedPageBreak/>
        <w:t xml:space="preserve">New </w:t>
      </w:r>
      <w:r w:rsidR="00BA03F5" w:rsidRPr="00433813">
        <w:rPr>
          <w:rFonts w:ascii="Arial" w:hAnsi="Arial" w:cs="Arial"/>
          <w:bCs/>
        </w:rPr>
        <w:t xml:space="preserve">age 3-4 </w:t>
      </w:r>
      <w:r w:rsidRPr="00433813">
        <w:rPr>
          <w:rFonts w:ascii="Arial" w:hAnsi="Arial" w:cs="Arial"/>
          <w:bCs/>
        </w:rPr>
        <w:t>children will still need to be added to your Headcount list</w:t>
      </w:r>
      <w:r w:rsidR="002B5E24" w:rsidRPr="00433813">
        <w:rPr>
          <w:rFonts w:ascii="Arial" w:hAnsi="Arial" w:cs="Arial"/>
          <w:bCs/>
        </w:rPr>
        <w:t xml:space="preserve"> </w:t>
      </w:r>
      <w:r w:rsidR="002B5E24" w:rsidRPr="00433813">
        <w:rPr>
          <w:rFonts w:ascii="Arial" w:hAnsi="Arial" w:cs="Arial"/>
          <w:bCs/>
          <w:highlight w:val="yellow"/>
        </w:rPr>
        <w:t>and the code added into the child details</w:t>
      </w:r>
      <w:r w:rsidRPr="00433813">
        <w:rPr>
          <w:rFonts w:ascii="Arial" w:hAnsi="Arial" w:cs="Arial"/>
          <w:bCs/>
        </w:rPr>
        <w:t xml:space="preserve"> </w:t>
      </w:r>
      <w:r w:rsidR="002B5E24" w:rsidRPr="00433813">
        <w:rPr>
          <w:rFonts w:ascii="Arial" w:hAnsi="Arial" w:cs="Arial"/>
          <w:bCs/>
        </w:rPr>
        <w:t>then</w:t>
      </w:r>
      <w:r w:rsidRPr="00433813">
        <w:rPr>
          <w:rFonts w:ascii="Arial" w:hAnsi="Arial" w:cs="Arial"/>
          <w:bCs/>
        </w:rPr>
        <w:t xml:space="preserve"> they will also display the additional columns.</w:t>
      </w:r>
      <w:r w:rsidR="002C5FD9">
        <w:rPr>
          <w:rFonts w:ascii="Arial" w:hAnsi="Arial" w:cs="Arial"/>
          <w:bCs/>
        </w:rPr>
        <w:t xml:space="preserve"> These children will show as Ad-Hoc Checks in </w:t>
      </w:r>
      <w:r w:rsidR="002C5FD9" w:rsidRPr="00CC081A">
        <w:rPr>
          <w:rFonts w:ascii="Arial" w:hAnsi="Arial" w:cs="Arial"/>
        </w:rPr>
        <w:t>Review Previous Checks</w:t>
      </w:r>
      <w:r w:rsidR="002C5FD9">
        <w:rPr>
          <w:rFonts w:ascii="Arial" w:hAnsi="Arial" w:cs="Arial"/>
        </w:rPr>
        <w:t>.</w:t>
      </w:r>
    </w:p>
    <w:p w14:paraId="566D0ACC" w14:textId="77777777" w:rsidR="00732B78" w:rsidRPr="00CC081A" w:rsidRDefault="00732B78" w:rsidP="00F50FA9">
      <w:pPr>
        <w:rPr>
          <w:rFonts w:ascii="Arial" w:hAnsi="Arial" w:cs="Arial"/>
        </w:rPr>
      </w:pPr>
    </w:p>
    <w:p w14:paraId="30441DC2" w14:textId="77777777" w:rsidR="00732B78" w:rsidRPr="00CC081A" w:rsidRDefault="00732B78" w:rsidP="00F50FA9">
      <w:pPr>
        <w:rPr>
          <w:rFonts w:ascii="Arial" w:hAnsi="Arial" w:cs="Arial"/>
        </w:rPr>
      </w:pPr>
      <w:r w:rsidRPr="00CC081A">
        <w:rPr>
          <w:rFonts w:ascii="Arial" w:hAnsi="Arial" w:cs="Arial"/>
        </w:rPr>
        <w:t>If the check does not pass you will see the following message:</w:t>
      </w:r>
    </w:p>
    <w:p w14:paraId="403679A9" w14:textId="77777777" w:rsidR="00732B78" w:rsidRPr="00CC081A" w:rsidRDefault="00732B78" w:rsidP="00F50FA9">
      <w:pPr>
        <w:rPr>
          <w:rFonts w:ascii="Arial" w:hAnsi="Arial" w:cs="Arial"/>
        </w:rPr>
      </w:pPr>
    </w:p>
    <w:p w14:paraId="04E62E9A" w14:textId="77777777" w:rsidR="00732B78" w:rsidRPr="00CC081A" w:rsidRDefault="00732B78" w:rsidP="00F50FA9">
      <w:pPr>
        <w:rPr>
          <w:rFonts w:ascii="Arial" w:hAnsi="Arial" w:cs="Arial"/>
        </w:rPr>
      </w:pPr>
      <w:r w:rsidRPr="00CC081A">
        <w:rPr>
          <w:rFonts w:ascii="Arial" w:hAnsi="Arial" w:cs="Arial"/>
          <w:noProof/>
          <w:lang w:eastAsia="en-GB"/>
        </w:rPr>
        <w:drawing>
          <wp:inline distT="0" distB="0" distL="0" distR="0" wp14:anchorId="2E7D3769" wp14:editId="14C376C3">
            <wp:extent cx="5731510" cy="624205"/>
            <wp:effectExtent l="19050" t="19050" r="21590" b="23495"/>
            <wp:docPr id="2" name="Picture 2" descr="Image of the Sorry- Not Elig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624205"/>
                    </a:xfrm>
                    <a:prstGeom prst="rect">
                      <a:avLst/>
                    </a:prstGeom>
                    <a:ln>
                      <a:solidFill>
                        <a:schemeClr val="accent1"/>
                      </a:solidFill>
                    </a:ln>
                  </pic:spPr>
                </pic:pic>
              </a:graphicData>
            </a:graphic>
          </wp:inline>
        </w:drawing>
      </w:r>
    </w:p>
    <w:p w14:paraId="0D967422" w14:textId="77777777" w:rsidR="00732B78" w:rsidRPr="00CC081A" w:rsidRDefault="00732B78" w:rsidP="00F50FA9">
      <w:pPr>
        <w:rPr>
          <w:rFonts w:ascii="Arial" w:hAnsi="Arial" w:cs="Arial"/>
        </w:rPr>
      </w:pPr>
    </w:p>
    <w:p w14:paraId="5FF1F9F1" w14:textId="77777777" w:rsidR="00732B78" w:rsidRPr="00CC081A" w:rsidRDefault="00732B78" w:rsidP="00F50FA9">
      <w:pPr>
        <w:rPr>
          <w:rFonts w:ascii="Arial" w:hAnsi="Arial" w:cs="Arial"/>
        </w:rPr>
      </w:pPr>
      <w:r w:rsidRPr="00CC081A">
        <w:rPr>
          <w:rFonts w:ascii="Arial" w:hAnsi="Arial" w:cs="Arial"/>
        </w:rPr>
        <w:t>Please confirm with the family that all information they have given you is correct. The check is carri</w:t>
      </w:r>
      <w:r w:rsidR="00E221CE" w:rsidRPr="00CC081A">
        <w:rPr>
          <w:rFonts w:ascii="Arial" w:hAnsi="Arial" w:cs="Arial"/>
        </w:rPr>
        <w:t>ed out against the Parent’s NI N</w:t>
      </w:r>
      <w:r w:rsidRPr="00CC081A">
        <w:rPr>
          <w:rFonts w:ascii="Arial" w:hAnsi="Arial" w:cs="Arial"/>
        </w:rPr>
        <w:t>umber, the Child’s Date of Birth and the Eligibility Code. This must all be correct for the check to pass</w:t>
      </w:r>
      <w:r w:rsidR="00361CE8">
        <w:rPr>
          <w:rFonts w:ascii="Arial" w:hAnsi="Arial" w:cs="Arial"/>
        </w:rPr>
        <w:t xml:space="preserve">, including </w:t>
      </w:r>
      <w:proofErr w:type="gramStart"/>
      <w:r w:rsidR="00361CE8">
        <w:rPr>
          <w:rFonts w:ascii="Arial" w:hAnsi="Arial" w:cs="Arial"/>
        </w:rPr>
        <w:t>upper and lower case</w:t>
      </w:r>
      <w:proofErr w:type="gramEnd"/>
      <w:r w:rsidR="00361CE8">
        <w:rPr>
          <w:rFonts w:ascii="Arial" w:hAnsi="Arial" w:cs="Arial"/>
        </w:rPr>
        <w:t xml:space="preserve"> letters</w:t>
      </w:r>
    </w:p>
    <w:p w14:paraId="610E783A" w14:textId="77777777" w:rsidR="00776DBF" w:rsidRPr="00CC081A" w:rsidRDefault="00776DBF" w:rsidP="00F50FA9">
      <w:pPr>
        <w:rPr>
          <w:rFonts w:ascii="Arial" w:hAnsi="Arial" w:cs="Arial"/>
          <w:b/>
          <w:u w:val="single"/>
        </w:rPr>
      </w:pPr>
    </w:p>
    <w:p w14:paraId="03273592" w14:textId="77777777" w:rsidR="00FB55F5" w:rsidRPr="00CC081A" w:rsidRDefault="00FB55F5" w:rsidP="00D40311">
      <w:pPr>
        <w:pStyle w:val="Heading2"/>
        <w:rPr>
          <w:rStyle w:val="Strong"/>
          <w:rFonts w:ascii="Arial" w:hAnsi="Arial" w:cs="Arial"/>
          <w:b/>
          <w:i w:val="0"/>
          <w:sz w:val="24"/>
          <w:szCs w:val="24"/>
        </w:rPr>
      </w:pPr>
      <w:r w:rsidRPr="00CC081A">
        <w:rPr>
          <w:rStyle w:val="Strong"/>
          <w:rFonts w:ascii="Arial" w:hAnsi="Arial" w:cs="Arial"/>
          <w:b/>
          <w:i w:val="0"/>
          <w:sz w:val="24"/>
          <w:szCs w:val="24"/>
        </w:rPr>
        <w:t>Reviewing Previous Checks</w:t>
      </w:r>
    </w:p>
    <w:p w14:paraId="123ED61E" w14:textId="77777777" w:rsidR="00FB55F5" w:rsidRPr="00CC081A" w:rsidRDefault="00FB55F5" w:rsidP="00F50FA9">
      <w:pPr>
        <w:rPr>
          <w:rFonts w:ascii="Arial" w:hAnsi="Arial" w:cs="Arial"/>
          <w:b/>
          <w:u w:val="single"/>
        </w:rPr>
      </w:pPr>
    </w:p>
    <w:p w14:paraId="0FA8F999" w14:textId="34686183" w:rsidR="00FB55F5" w:rsidRPr="00CC081A" w:rsidRDefault="00FB55F5" w:rsidP="00F50FA9">
      <w:pPr>
        <w:rPr>
          <w:rStyle w:val="Strong"/>
          <w:rFonts w:ascii="Arial" w:hAnsi="Arial" w:cs="Arial"/>
        </w:rPr>
      </w:pPr>
      <w:r w:rsidRPr="00CC081A">
        <w:rPr>
          <w:rFonts w:ascii="Arial" w:hAnsi="Arial" w:cs="Arial"/>
        </w:rPr>
        <w:t xml:space="preserve">To review the results of previous checks that have been carried out in the Provider Portal, select 30 Hours </w:t>
      </w:r>
      <w:r w:rsidR="00AF25B9">
        <w:rPr>
          <w:rFonts w:ascii="Arial" w:hAnsi="Arial" w:cs="Arial"/>
        </w:rPr>
        <w:t>Funded</w:t>
      </w:r>
      <w:r w:rsidRPr="00CC081A">
        <w:rPr>
          <w:rFonts w:ascii="Arial" w:hAnsi="Arial" w:cs="Arial"/>
        </w:rPr>
        <w:t xml:space="preserve"> Childcare | Review Previous Checks.</w:t>
      </w:r>
    </w:p>
    <w:p w14:paraId="607C0BA4" w14:textId="23719FC8" w:rsidR="00FB55F5" w:rsidRPr="00CC081A" w:rsidRDefault="00FB55F5" w:rsidP="00F50FA9">
      <w:pPr>
        <w:rPr>
          <w:rFonts w:ascii="Arial" w:hAnsi="Arial" w:cs="Arial"/>
        </w:rPr>
      </w:pPr>
      <w:r w:rsidRPr="00CC081A">
        <w:rPr>
          <w:rFonts w:ascii="Arial" w:hAnsi="Arial" w:cs="Arial"/>
        </w:rPr>
        <w:t>Select a Provider from the dropdown list where necessary.</w:t>
      </w:r>
    </w:p>
    <w:p w14:paraId="11D7811A" w14:textId="77777777" w:rsidR="00FB55F5" w:rsidRPr="00CC081A" w:rsidRDefault="00E221CE" w:rsidP="00F50FA9">
      <w:pPr>
        <w:rPr>
          <w:rFonts w:ascii="Arial" w:hAnsi="Arial" w:cs="Arial"/>
        </w:rPr>
      </w:pPr>
      <w:r w:rsidRPr="00CC081A">
        <w:rPr>
          <w:rFonts w:ascii="Arial" w:hAnsi="Arial" w:cs="Arial"/>
        </w:rPr>
        <w:t>The following screen will be displayed:</w:t>
      </w:r>
    </w:p>
    <w:p w14:paraId="138072DA" w14:textId="77777777" w:rsidR="00E221CE" w:rsidRPr="00CC081A" w:rsidRDefault="00E221CE" w:rsidP="00F50FA9">
      <w:pPr>
        <w:rPr>
          <w:rFonts w:ascii="Arial" w:hAnsi="Arial" w:cs="Arial"/>
        </w:rPr>
      </w:pPr>
    </w:p>
    <w:p w14:paraId="41C2D5B5" w14:textId="77777777" w:rsidR="00FB55F5" w:rsidRPr="00CC081A" w:rsidRDefault="00FB55F5" w:rsidP="00F50FA9">
      <w:pPr>
        <w:rPr>
          <w:rFonts w:ascii="Arial" w:hAnsi="Arial" w:cs="Arial"/>
        </w:rPr>
      </w:pPr>
      <w:r w:rsidRPr="00CC081A">
        <w:rPr>
          <w:rFonts w:ascii="Arial" w:hAnsi="Arial" w:cs="Arial"/>
          <w:noProof/>
          <w:lang w:eastAsia="en-GB"/>
        </w:rPr>
        <mc:AlternateContent>
          <mc:Choice Requires="wps">
            <w:drawing>
              <wp:anchor distT="0" distB="0" distL="114300" distR="114300" simplePos="0" relativeHeight="251659264" behindDoc="0" locked="0" layoutInCell="1" allowOverlap="1" wp14:anchorId="29AFD27C" wp14:editId="592AA900">
                <wp:simplePos x="0" y="0"/>
                <wp:positionH relativeFrom="column">
                  <wp:posOffset>171450</wp:posOffset>
                </wp:positionH>
                <wp:positionV relativeFrom="paragraph">
                  <wp:posOffset>1757045</wp:posOffset>
                </wp:positionV>
                <wp:extent cx="2876550" cy="981075"/>
                <wp:effectExtent l="0" t="0" r="1905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6550"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0A510" id="Rectangle 7" o:spid="_x0000_s1026" style="position:absolute;margin-left:13.5pt;margin-top:138.35pt;width:226.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H2yAIAAPgFAAAOAAAAZHJzL2Uyb0RvYy54bWysVFtr2zAUfh/sPwi9p7ZTJ3ZMnZGk6xiU&#10;trQdfVZlOTbIkiYpcbKx/74j+ZLSljHGApGPdO7fuVx8OjQc7Zk2tRQ5js5CjJigsqjFNsffHq8m&#10;KUbGElEQLgXL8ZEZ/Gn58cNFqzI2lZXkBdMIjAiTtSrHlbUqCwJDK9YQcyYVE8AspW6IhaveBoUm&#10;LVhveDANw3nQSl0oLSkzBl4vOyZeevtlyai9LUvDLOI5htisP7U/n90ZLC9IttVEVTXtwyD/EEVD&#10;agFOR1OXxBK00/UbU01NtTSytGdUNoEsy5oynwNkE4WvsnmoiGI+FwDHqBEm8//M0pv9nUZ1keME&#10;I0EaKNE9gEbEljOU+JTYwV4b65IDqkvq5yZKzy+Tq/lkHS/SSXy+Pp8s4nQ9iZJpup5NV6v55/iX&#10;0y4YzeAvNbH1ng0Iw8vfpdAX24GTBCc7GO0JFDRy5Qt8XMPXRxq0ymQ+M9cHnnxQdxqE3c0A6bI5&#10;lLpxXygCOviOOI4d4TKl8DhNk/lsBo1DgbdIozCZ9T4HbaWN/cJkgxyRYw3gedTIHkLpwhtEIMaT&#10;f0/ZI2cuBC7uWQlVcB69tu9/tuG6S5RQyoSNOlYFoHbPsxB+fTyjhkfCG3SWy5rz0XZvwM3WW9td&#10;rL28U2V+fEbl8E+B9XUYNLxnKeyo3NRC6vcMcMiq99zJDyB10DiUnmVxhB7Vshteo+hVDVhfE2Pv&#10;iIZphfLABrK3cJRctjmWPYVRJfWP996dPHQgcDFqYfpzbL7viGYY8a8CxmsRxbFbF/4Sz5IpXPRL&#10;zvNLjtg1G+n7EUF0nnTylg9kqWXzBItq5bwCiwgKvnNMrR4uG9ttJVh1lK1WXgxWhCL2WjwoGJeu&#10;eK6XHg9PRKu+4Sy06o0cNgXJXvVdJ+vqIeRqZ2VZ+6Y84drjDevFN06/Ct3+enn3UqeFvfwNAAD/&#10;/wMAUEsDBBQABgAIAAAAIQCDzJML3QAAAAoBAAAPAAAAZHJzL2Rvd25yZXYueG1sTI9NTsMwEIX3&#10;SNzBGiR21EmomijEqRASQmKDaHsANx6StPY4ip0mcHqmK1jN39Ob71XbxVlxwTH0nhSkqwQEUuNN&#10;T62Cw/71oQARoiajrSdU8I0BtvXtTaVL42f6xMsutoJNKJRaQRfjUEoZmg6dDis/IPHty49ORx7H&#10;VppRz2zurMySZCOd7ok/dHrAlw6b825yCnz6Ed/383oinMe3oj819icvlLq/W56fQERc4p8YrviM&#10;DjUzHf1EJgirIMs5SrzWTQ6CBesi4c2Rm8c0A1lX8n+E+hcAAP//AwBQSwECLQAUAAYACAAAACEA&#10;toM4kv4AAADhAQAAEwAAAAAAAAAAAAAAAAAAAAAAW0NvbnRlbnRfVHlwZXNdLnhtbFBLAQItABQA&#10;BgAIAAAAIQA4/SH/1gAAAJQBAAALAAAAAAAAAAAAAAAAAC8BAABfcmVscy8ucmVsc1BLAQItABQA&#10;BgAIAAAAIQCg1qH2yAIAAPgFAAAOAAAAAAAAAAAAAAAAAC4CAABkcnMvZTJvRG9jLnhtbFBLAQIt&#10;ABQABgAIAAAAIQCDzJML3QAAAAoBAAAPAAAAAAAAAAAAAAAAACIFAABkcnMvZG93bnJldi54bWxQ&#10;SwUGAAAAAAQABADzAAAALAYAAAAA&#10;" fillcolor="#4f81bd [3204]" strokecolor="#243f60 [1604]" strokeweight="2pt"/>
            </w:pict>
          </mc:Fallback>
        </mc:AlternateContent>
      </w:r>
      <w:r w:rsidRPr="00CC081A">
        <w:rPr>
          <w:rFonts w:ascii="Arial" w:hAnsi="Arial" w:cs="Arial"/>
          <w:noProof/>
          <w:lang w:eastAsia="en-GB"/>
        </w:rPr>
        <w:drawing>
          <wp:inline distT="0" distB="0" distL="0" distR="0" wp14:anchorId="54A2498E" wp14:editId="70EC9D48">
            <wp:extent cx="5274728" cy="2724150"/>
            <wp:effectExtent l="19050" t="19050" r="21590" b="19050"/>
            <wp:docPr id="6" name="Picture 6" descr="Screen shot of Eligible checks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81412" cy="2727602"/>
                    </a:xfrm>
                    <a:prstGeom prst="rect">
                      <a:avLst/>
                    </a:prstGeom>
                    <a:ln>
                      <a:solidFill>
                        <a:schemeClr val="accent1"/>
                      </a:solidFill>
                    </a:ln>
                  </pic:spPr>
                </pic:pic>
              </a:graphicData>
            </a:graphic>
          </wp:inline>
        </w:drawing>
      </w:r>
    </w:p>
    <w:p w14:paraId="6A8D69A7" w14:textId="77777777" w:rsidR="00FB55F5" w:rsidRPr="00CC081A" w:rsidRDefault="00FB55F5" w:rsidP="00F50FA9">
      <w:pPr>
        <w:rPr>
          <w:rFonts w:ascii="Arial" w:hAnsi="Arial" w:cs="Arial"/>
        </w:rPr>
      </w:pPr>
    </w:p>
    <w:p w14:paraId="4E1B10E5" w14:textId="77777777" w:rsidR="00E221CE" w:rsidRPr="00CC081A" w:rsidRDefault="00E221CE" w:rsidP="00E221CE">
      <w:pPr>
        <w:rPr>
          <w:rFonts w:ascii="Arial" w:hAnsi="Arial" w:cs="Arial"/>
        </w:rPr>
      </w:pPr>
      <w:r w:rsidRPr="00CC081A">
        <w:rPr>
          <w:rFonts w:ascii="Arial" w:hAnsi="Arial" w:cs="Arial"/>
        </w:rPr>
        <w:t>Enter search criteria, such as the child’s name or eligibility code, into the Filter if needed.</w:t>
      </w:r>
    </w:p>
    <w:p w14:paraId="7F640A3D" w14:textId="77777777" w:rsidR="00E221CE" w:rsidRPr="00CC081A" w:rsidRDefault="00E221CE" w:rsidP="008A50F6">
      <w:pPr>
        <w:rPr>
          <w:rFonts w:ascii="Arial" w:hAnsi="Arial" w:cs="Arial"/>
          <w:color w:val="000000"/>
        </w:rPr>
      </w:pPr>
    </w:p>
    <w:p w14:paraId="3BE9B953" w14:textId="77777777" w:rsidR="008A50F6" w:rsidRPr="00CC081A" w:rsidRDefault="008A50F6" w:rsidP="008A50F6">
      <w:pPr>
        <w:rPr>
          <w:rFonts w:ascii="Arial" w:hAnsi="Arial" w:cs="Arial"/>
          <w:color w:val="000000"/>
        </w:rPr>
      </w:pPr>
      <w:r w:rsidRPr="00CC081A">
        <w:rPr>
          <w:rFonts w:ascii="Arial" w:hAnsi="Arial" w:cs="Arial"/>
          <w:color w:val="000000"/>
        </w:rPr>
        <w:t>The Existing Child Checks panel displays checks for children who are already associated with you – for instance if they have been added to a previous Headcount.</w:t>
      </w:r>
    </w:p>
    <w:p w14:paraId="1077860A" w14:textId="77777777" w:rsidR="008A50F6" w:rsidRPr="00CC081A" w:rsidRDefault="008A50F6" w:rsidP="008A50F6">
      <w:pPr>
        <w:rPr>
          <w:rFonts w:ascii="Arial" w:hAnsi="Arial" w:cs="Arial"/>
          <w:color w:val="000000"/>
        </w:rPr>
      </w:pPr>
    </w:p>
    <w:p w14:paraId="545DDBCA" w14:textId="77777777" w:rsidR="008A50F6" w:rsidRPr="00CC081A" w:rsidRDefault="008A50F6" w:rsidP="008A50F6">
      <w:pPr>
        <w:rPr>
          <w:rFonts w:ascii="Arial" w:hAnsi="Arial" w:cs="Arial"/>
          <w:color w:val="000000"/>
        </w:rPr>
      </w:pPr>
      <w:r w:rsidRPr="00CC081A">
        <w:rPr>
          <w:rFonts w:ascii="Arial" w:hAnsi="Arial" w:cs="Arial"/>
          <w:color w:val="000000"/>
        </w:rPr>
        <w:t>The Ad-hoc Checks panel displays checks for children not already associated with you.</w:t>
      </w:r>
      <w:r w:rsidR="005B543A" w:rsidRPr="00CC081A">
        <w:rPr>
          <w:rFonts w:ascii="Arial" w:hAnsi="Arial" w:cs="Arial"/>
          <w:color w:val="000000"/>
        </w:rPr>
        <w:t xml:space="preserve">  </w:t>
      </w:r>
      <w:r w:rsidR="005B543A" w:rsidRPr="00CC081A">
        <w:rPr>
          <w:rStyle w:val="Strong"/>
          <w:rFonts w:ascii="Arial" w:hAnsi="Arial" w:cs="Arial"/>
          <w:highlight w:val="yellow"/>
        </w:rPr>
        <w:t xml:space="preserve">If Ad-hoc checks are run the Eligibility Code will need to be added to the </w:t>
      </w:r>
      <w:r w:rsidR="005B543A" w:rsidRPr="00CC081A">
        <w:rPr>
          <w:rStyle w:val="Strong"/>
          <w:rFonts w:ascii="Arial" w:hAnsi="Arial" w:cs="Arial"/>
          <w:highlight w:val="yellow"/>
        </w:rPr>
        <w:lastRenderedPageBreak/>
        <w:t>chid details on the headcount task</w:t>
      </w:r>
      <w:r w:rsidR="00B93818" w:rsidRPr="00CC081A">
        <w:rPr>
          <w:rStyle w:val="Strong"/>
          <w:rFonts w:ascii="Arial" w:hAnsi="Arial" w:cs="Arial"/>
        </w:rPr>
        <w:t>,</w:t>
      </w:r>
      <w:r w:rsidR="005B543A" w:rsidRPr="00CC081A">
        <w:rPr>
          <w:rFonts w:ascii="Arial" w:hAnsi="Arial" w:cs="Arial"/>
          <w:color w:val="000000"/>
        </w:rPr>
        <w:t xml:space="preserve"> or</w:t>
      </w:r>
      <w:r w:rsidR="00B93818" w:rsidRPr="00CC081A">
        <w:rPr>
          <w:rFonts w:ascii="Arial" w:hAnsi="Arial" w:cs="Arial"/>
          <w:color w:val="000000"/>
        </w:rPr>
        <w:t>,</w:t>
      </w:r>
      <w:r w:rsidR="005B543A" w:rsidRPr="00CC081A">
        <w:rPr>
          <w:rFonts w:ascii="Arial" w:hAnsi="Arial" w:cs="Arial"/>
          <w:color w:val="000000"/>
        </w:rPr>
        <w:t xml:space="preserve"> a further Existing Child Check run once the child has been added to the headcount task.</w:t>
      </w:r>
    </w:p>
    <w:p w14:paraId="2FC5AA07" w14:textId="77777777" w:rsidR="008A50F6" w:rsidRPr="00CC081A" w:rsidRDefault="008A50F6" w:rsidP="008A50F6">
      <w:pPr>
        <w:rPr>
          <w:rFonts w:ascii="Arial" w:hAnsi="Arial" w:cs="Arial"/>
          <w:color w:val="000000"/>
        </w:rPr>
      </w:pPr>
    </w:p>
    <w:p w14:paraId="4D18999F" w14:textId="77777777" w:rsidR="00FB55F5" w:rsidRPr="00CC081A" w:rsidRDefault="008A50F6" w:rsidP="008A50F6">
      <w:pPr>
        <w:rPr>
          <w:rFonts w:ascii="Arial" w:hAnsi="Arial" w:cs="Arial"/>
          <w:color w:val="000000"/>
        </w:rPr>
      </w:pPr>
      <w:r w:rsidRPr="00CC081A">
        <w:rPr>
          <w:rFonts w:ascii="Arial" w:hAnsi="Arial" w:cs="Arial"/>
          <w:color w:val="000000"/>
        </w:rPr>
        <w:t>The most recent checks are at the top of each grid.</w:t>
      </w:r>
    </w:p>
    <w:p w14:paraId="43CA42C0" w14:textId="77777777" w:rsidR="008A50F6" w:rsidRPr="00CC081A" w:rsidRDefault="008A50F6" w:rsidP="008A50F6">
      <w:pPr>
        <w:rPr>
          <w:rFonts w:ascii="Arial" w:hAnsi="Arial" w:cs="Arial"/>
          <w:color w:val="000000"/>
        </w:rPr>
      </w:pPr>
    </w:p>
    <w:p w14:paraId="416F9F5C" w14:textId="77777777" w:rsidR="008A50F6" w:rsidRPr="00CC081A" w:rsidRDefault="008A50F6" w:rsidP="008A50F6">
      <w:pPr>
        <w:rPr>
          <w:rFonts w:ascii="Arial" w:hAnsi="Arial" w:cs="Arial"/>
          <w:color w:val="000000"/>
        </w:rPr>
      </w:pPr>
    </w:p>
    <w:p w14:paraId="72415D91" w14:textId="77777777" w:rsidR="008A50F6" w:rsidRPr="00CC081A" w:rsidRDefault="008A50F6" w:rsidP="00D40311">
      <w:pPr>
        <w:pStyle w:val="Heading2"/>
        <w:rPr>
          <w:rStyle w:val="Strong"/>
          <w:rFonts w:ascii="Arial" w:hAnsi="Arial" w:cs="Arial"/>
          <w:b/>
          <w:i w:val="0"/>
          <w:sz w:val="24"/>
          <w:szCs w:val="24"/>
        </w:rPr>
      </w:pPr>
      <w:r w:rsidRPr="00CC081A">
        <w:rPr>
          <w:rStyle w:val="Strong"/>
          <w:rFonts w:ascii="Arial" w:hAnsi="Arial" w:cs="Arial"/>
          <w:b/>
          <w:i w:val="0"/>
          <w:sz w:val="24"/>
          <w:szCs w:val="24"/>
        </w:rPr>
        <w:t>Reviewing and Understanding the Expiration Dashboard</w:t>
      </w:r>
    </w:p>
    <w:p w14:paraId="50AF7903" w14:textId="77777777" w:rsidR="008A50F6" w:rsidRPr="00CC081A" w:rsidRDefault="008A50F6" w:rsidP="008A50F6">
      <w:pPr>
        <w:rPr>
          <w:rFonts w:ascii="Arial" w:hAnsi="Arial" w:cs="Arial"/>
        </w:rPr>
      </w:pPr>
    </w:p>
    <w:p w14:paraId="76C2534F" w14:textId="77777777" w:rsidR="008A50F6" w:rsidRPr="00CC081A" w:rsidRDefault="008A50F6" w:rsidP="008A50F6">
      <w:pPr>
        <w:rPr>
          <w:rFonts w:ascii="Arial" w:hAnsi="Arial" w:cs="Arial"/>
        </w:rPr>
      </w:pPr>
      <w:r w:rsidRPr="00CC081A">
        <w:rPr>
          <w:rFonts w:ascii="Arial" w:hAnsi="Arial" w:cs="Arial"/>
        </w:rPr>
        <w:t>The Expiration Dashboard is used to alert Providers about children who are nearing their eligibility end date and whose parents have not reapplied. The provider can then remind parents to recheck their eligibility</w:t>
      </w:r>
      <w:r w:rsidR="00A73E0B" w:rsidRPr="00CC081A">
        <w:rPr>
          <w:rFonts w:ascii="Arial" w:hAnsi="Arial" w:cs="Arial"/>
        </w:rPr>
        <w:t xml:space="preserve"> in addition to the HMRC reminders that they </w:t>
      </w:r>
      <w:r w:rsidR="00A86DAB" w:rsidRPr="00CC081A">
        <w:rPr>
          <w:rFonts w:ascii="Arial" w:hAnsi="Arial" w:cs="Arial"/>
        </w:rPr>
        <w:t>may</w:t>
      </w:r>
      <w:r w:rsidR="00A73E0B" w:rsidRPr="00CC081A">
        <w:rPr>
          <w:rFonts w:ascii="Arial" w:hAnsi="Arial" w:cs="Arial"/>
        </w:rPr>
        <w:t xml:space="preserve"> also receive.</w:t>
      </w:r>
    </w:p>
    <w:p w14:paraId="1802FB22" w14:textId="77777777" w:rsidR="008A50F6" w:rsidRPr="00CC081A" w:rsidRDefault="008A50F6" w:rsidP="008A50F6">
      <w:pPr>
        <w:rPr>
          <w:rFonts w:ascii="Arial" w:hAnsi="Arial" w:cs="Arial"/>
        </w:rPr>
      </w:pPr>
    </w:p>
    <w:p w14:paraId="4568FD86" w14:textId="77777777" w:rsidR="008A50F6" w:rsidRPr="00CC081A" w:rsidRDefault="008A50F6" w:rsidP="008A50F6">
      <w:pPr>
        <w:rPr>
          <w:rFonts w:ascii="Arial" w:hAnsi="Arial" w:cs="Arial"/>
        </w:rPr>
      </w:pPr>
      <w:r w:rsidRPr="00CC081A">
        <w:rPr>
          <w:rFonts w:ascii="Arial" w:hAnsi="Arial" w:cs="Arial"/>
        </w:rPr>
        <w:t>Colour coding is used to display the number of children whose Eligibilit</w:t>
      </w:r>
      <w:r w:rsidR="00007BA3" w:rsidRPr="00CC081A">
        <w:rPr>
          <w:rFonts w:ascii="Arial" w:hAnsi="Arial" w:cs="Arial"/>
        </w:rPr>
        <w:t>y End Date has already expired</w:t>
      </w:r>
      <w:r w:rsidRPr="00CC081A">
        <w:rPr>
          <w:rFonts w:ascii="Arial" w:hAnsi="Arial" w:cs="Arial"/>
        </w:rPr>
        <w:t xml:space="preserve"> or will </w:t>
      </w:r>
      <w:r w:rsidR="00007BA3" w:rsidRPr="00CC081A">
        <w:rPr>
          <w:rFonts w:ascii="Arial" w:hAnsi="Arial" w:cs="Arial"/>
        </w:rPr>
        <w:t>expire within the next 28 days</w:t>
      </w:r>
      <w:r w:rsidRPr="00CC081A">
        <w:rPr>
          <w:rFonts w:ascii="Arial" w:hAnsi="Arial" w:cs="Arial"/>
        </w:rPr>
        <w:t>. The number of children falling within each category is displayed on the Expiration Dashboard button on the 30 Hour Entitlement Portal home page as follows:</w:t>
      </w:r>
    </w:p>
    <w:p w14:paraId="67D2E408" w14:textId="77777777" w:rsidR="008A50F6" w:rsidRPr="00CC081A" w:rsidRDefault="008A50F6" w:rsidP="008A50F6">
      <w:pPr>
        <w:rPr>
          <w:rFonts w:ascii="Arial" w:hAnsi="Arial" w:cs="Arial"/>
        </w:rPr>
      </w:pPr>
    </w:p>
    <w:p w14:paraId="2082E565" w14:textId="77777777" w:rsidR="008A50F6" w:rsidRPr="00CC081A" w:rsidRDefault="008A50F6" w:rsidP="008A50F6">
      <w:pPr>
        <w:rPr>
          <w:rFonts w:ascii="Arial" w:hAnsi="Arial" w:cs="Arial"/>
        </w:rPr>
      </w:pPr>
      <w:r w:rsidRPr="00CC081A">
        <w:rPr>
          <w:rFonts w:ascii="Arial" w:hAnsi="Arial" w:cs="Arial"/>
          <w:noProof/>
          <w:lang w:eastAsia="en-GB"/>
        </w:rPr>
        <w:drawing>
          <wp:inline distT="0" distB="0" distL="0" distR="0" wp14:anchorId="405AC50C" wp14:editId="75463ACB">
            <wp:extent cx="3152775" cy="962025"/>
            <wp:effectExtent l="0" t="0" r="9525" b="9525"/>
            <wp:docPr id="8" name="Picture 8" descr="Expiration Dashboar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962025"/>
                    </a:xfrm>
                    <a:prstGeom prst="rect">
                      <a:avLst/>
                    </a:prstGeom>
                    <a:noFill/>
                    <a:ln>
                      <a:noFill/>
                    </a:ln>
                  </pic:spPr>
                </pic:pic>
              </a:graphicData>
            </a:graphic>
          </wp:inline>
        </w:drawing>
      </w:r>
    </w:p>
    <w:p w14:paraId="58A7090A" w14:textId="77777777" w:rsidR="008A50F6" w:rsidRPr="00CC081A" w:rsidRDefault="008A50F6" w:rsidP="008A50F6">
      <w:pPr>
        <w:rPr>
          <w:rFonts w:ascii="Arial" w:hAnsi="Arial" w:cs="Arial"/>
        </w:rPr>
      </w:pPr>
    </w:p>
    <w:p w14:paraId="1B12AB10" w14:textId="380904BB" w:rsidR="00A73E0B" w:rsidRPr="00CC081A" w:rsidRDefault="00A73E0B" w:rsidP="008A50F6">
      <w:pPr>
        <w:rPr>
          <w:rFonts w:ascii="Arial" w:hAnsi="Arial" w:cs="Arial"/>
        </w:rPr>
      </w:pPr>
      <w:r w:rsidRPr="00CC081A">
        <w:rPr>
          <w:rFonts w:ascii="Arial" w:hAnsi="Arial" w:cs="Arial"/>
        </w:rPr>
        <w:t xml:space="preserve">To view the Expiration Dashboard, select 30 Hours </w:t>
      </w:r>
      <w:r w:rsidR="00AF25B9">
        <w:rPr>
          <w:rFonts w:ascii="Arial" w:hAnsi="Arial" w:cs="Arial"/>
        </w:rPr>
        <w:t>Funded</w:t>
      </w:r>
      <w:r w:rsidRPr="00CC081A">
        <w:rPr>
          <w:rFonts w:ascii="Arial" w:hAnsi="Arial" w:cs="Arial"/>
        </w:rPr>
        <w:t xml:space="preserve"> Childcare | Expiration Dashboard.</w:t>
      </w:r>
    </w:p>
    <w:p w14:paraId="363943E7" w14:textId="77777777" w:rsidR="00A73E0B" w:rsidRPr="00CC081A" w:rsidRDefault="00A73E0B" w:rsidP="008A50F6">
      <w:pPr>
        <w:rPr>
          <w:rFonts w:ascii="Arial" w:hAnsi="Arial" w:cs="Arial"/>
        </w:rPr>
      </w:pPr>
    </w:p>
    <w:p w14:paraId="4DEECC82" w14:textId="77777777" w:rsidR="00A73E0B" w:rsidRPr="00CC081A" w:rsidRDefault="00A73E0B" w:rsidP="00A73E0B">
      <w:pPr>
        <w:rPr>
          <w:rFonts w:ascii="Arial" w:hAnsi="Arial" w:cs="Arial"/>
        </w:rPr>
      </w:pPr>
      <w:r w:rsidRPr="00CC081A">
        <w:rPr>
          <w:rFonts w:ascii="Arial" w:hAnsi="Arial" w:cs="Arial"/>
        </w:rPr>
        <w:t>The Expiration Dashboard initially displays a list of children whose grace period ends in the next 180 days and further action is required</w:t>
      </w:r>
      <w:r w:rsidR="00E221CE" w:rsidRPr="00CC081A">
        <w:rPr>
          <w:rFonts w:ascii="Arial" w:hAnsi="Arial" w:cs="Arial"/>
        </w:rPr>
        <w:t>, as follows:</w:t>
      </w:r>
    </w:p>
    <w:p w14:paraId="5D287E07" w14:textId="77777777" w:rsidR="00A73E0B" w:rsidRPr="00CC081A" w:rsidRDefault="00A73E0B" w:rsidP="00A73E0B">
      <w:pPr>
        <w:rPr>
          <w:rFonts w:ascii="Arial" w:hAnsi="Arial" w:cs="Arial"/>
        </w:rPr>
      </w:pPr>
    </w:p>
    <w:p w14:paraId="7577B479" w14:textId="77777777" w:rsidR="00A73E0B" w:rsidRPr="00CC081A" w:rsidRDefault="00A73E0B" w:rsidP="00A73E0B">
      <w:pPr>
        <w:rPr>
          <w:rFonts w:ascii="Arial" w:hAnsi="Arial" w:cs="Arial"/>
        </w:rPr>
      </w:pPr>
      <w:r w:rsidRPr="00CC081A">
        <w:rPr>
          <w:rFonts w:ascii="Arial" w:hAnsi="Arial" w:cs="Arial"/>
          <w:noProof/>
          <w:lang w:eastAsia="en-GB"/>
        </w:rPr>
        <mc:AlternateContent>
          <mc:Choice Requires="wps">
            <w:drawing>
              <wp:anchor distT="0" distB="0" distL="114300" distR="114300" simplePos="0" relativeHeight="251660288" behindDoc="0" locked="0" layoutInCell="1" allowOverlap="1" wp14:anchorId="224A6AFE" wp14:editId="1BF765D2">
                <wp:simplePos x="0" y="0"/>
                <wp:positionH relativeFrom="column">
                  <wp:posOffset>66675</wp:posOffset>
                </wp:positionH>
                <wp:positionV relativeFrom="paragraph">
                  <wp:posOffset>1360170</wp:posOffset>
                </wp:positionV>
                <wp:extent cx="1619250" cy="457200"/>
                <wp:effectExtent l="0" t="0" r="19050"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E2560" id="Rectangle 10" o:spid="_x0000_s1026" style="position:absolute;margin-left:5.25pt;margin-top:107.1pt;width:12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gKyQIAAPoFAAAOAAAAZHJzL2Uyb0RvYy54bWysVFtv2yAUfp+0/4B4Tx2nuVp1piRdp0lV&#10;W7Wd+kwxxJYwMCBxsmn/fQewna7twzQtUvCBc//O5eLToRZoz4ytlMxxejbEiEmqikpuc/zt8Wow&#10;x8g6IgsilGQ5PjKLPy0/frhodMZGqlSiYAaBEWmzRue4dE5nSWJpyWpiz5RmEphcmZo4uJptUhjS&#10;gPVaJKPhcJo0yhTaKMqshdfLyMTLYJ9zRt0t55Y5JHIMsblwmnA++zNZXpBsa4guK9qGQf4hippU&#10;Epz2pi6JI2hnqjem6ooaZRV3Z1TVieK8oizkANmkw1fZPJREs5ALgGN1D5P9f2bpzf7OoKqA2gE8&#10;ktRQo3tAjcitYAjefFLs4K6ta6mY1s9NOj+/nF1NB+vxYj4Yn6/PB4vxfD1IZ6P5ejJaraafx7+8&#10;dsFoBn9liKv2rMMYXv4uibbcHp5ZcrKD0Z5ASVNfwCRE2H1DpEmjbRZy850QyAd9Z0DY3yyQPpsD&#10;N7X/QhnQIfTEse8JyBlReEyn6WI0AWwo8MaTGTRd67PT1sa6L0zVyBM5NoBeQI3sIZQYXicCMZ78&#10;B8odBfMhCHnPONQBPI6CdpgAthEmJkooZdKlkVUCqPF5MoRfG0+vEZAIBr1lXgnR224N+Ol6azvG&#10;2sp7VRYGqFeOzdC7+TOwtg6dRvCspOuV60oq815mArJqPUf5DqQIjUfpWRVH6FKj4vhaTa8qwPqa&#10;WHdHDMwrlAd2kLuFgwvV5Fi1FEalMj/ee/fy0IHAxaiB+c+x/b4jhmEkvkoYsEU6HvuFES6h7hiZ&#10;l5znlxy5qzcq9COC6AIJysaJjuRG1U+wqlbeK7CIpOA7x9SZ7rJxcS/BsqNstQpisCQ0cdfyQcO4&#10;xOL5Xno8PBGj24Zz0Ko3qtsVJHvVd1HW10Oq1c4pXoWmPOHa4g0LJjROuwz9Bnt5D1Knlb38DQAA&#10;//8DAFBLAwQUAAYACAAAACEAXFxz6N0AAAAKAQAADwAAAGRycy9kb3ducmV2LnhtbEyPQUvEMBCF&#10;74L/IYzgzU0bdmupTRcRRPAi7voDss3YVpNJadJt9dc7nvQ2b+bx5nv1fvVOnHGKQyAN+SYDgdQG&#10;O1Cn4e34eFOCiMmQNS4QavjCCPvm8qI2lQ0LveL5kDrBIRQro6FPaaykjG2P3sRNGJH49h4mbxLL&#10;qZN2MguHeydVlhXSm4H4Q29GfOix/TzMXkPIX9LzcdnOhMv0VA4frfu+LbW+vlrv70AkXNOfGX7x&#10;GR0aZjqFmWwUjnW2Y6cGlW8VCDaoYsebEw9loUA2tfxfofkBAAD//wMAUEsBAi0AFAAGAAgAAAAh&#10;ALaDOJL+AAAA4QEAABMAAAAAAAAAAAAAAAAAAAAAAFtDb250ZW50X1R5cGVzXS54bWxQSwECLQAU&#10;AAYACAAAACEAOP0h/9YAAACUAQAACwAAAAAAAAAAAAAAAAAvAQAAX3JlbHMvLnJlbHNQSwECLQAU&#10;AAYACAAAACEAPSUoCskCAAD6BQAADgAAAAAAAAAAAAAAAAAuAgAAZHJzL2Uyb0RvYy54bWxQSwEC&#10;LQAUAAYACAAAACEAXFxz6N0AAAAKAQAADwAAAAAAAAAAAAAAAAAjBQAAZHJzL2Rvd25yZXYueG1s&#10;UEsFBgAAAAAEAAQA8wAAAC0GAAAAAA==&#10;" fillcolor="#4f81bd [3204]" strokecolor="#243f60 [1604]" strokeweight="2pt"/>
            </w:pict>
          </mc:Fallback>
        </mc:AlternateContent>
      </w:r>
      <w:r w:rsidRPr="00CC081A">
        <w:rPr>
          <w:rFonts w:ascii="Arial" w:hAnsi="Arial" w:cs="Arial"/>
          <w:noProof/>
          <w:lang w:eastAsia="en-GB"/>
        </w:rPr>
        <w:drawing>
          <wp:inline distT="0" distB="0" distL="0" distR="0" wp14:anchorId="7D09F111" wp14:editId="017219D5">
            <wp:extent cx="5731510" cy="1872538"/>
            <wp:effectExtent l="19050" t="19050" r="21590" b="13970"/>
            <wp:docPr id="9" name="Picture 9" descr="Example of Expiration Dashboard chil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872538"/>
                    </a:xfrm>
                    <a:prstGeom prst="rect">
                      <a:avLst/>
                    </a:prstGeom>
                    <a:ln>
                      <a:solidFill>
                        <a:schemeClr val="accent1"/>
                      </a:solidFill>
                    </a:ln>
                  </pic:spPr>
                </pic:pic>
              </a:graphicData>
            </a:graphic>
          </wp:inline>
        </w:drawing>
      </w:r>
    </w:p>
    <w:p w14:paraId="0C536F4F" w14:textId="77777777" w:rsidR="00A73E0B" w:rsidRPr="00CC081A" w:rsidRDefault="00A73E0B" w:rsidP="008A50F6">
      <w:pPr>
        <w:rPr>
          <w:rFonts w:ascii="Arial" w:hAnsi="Arial" w:cs="Arial"/>
        </w:rPr>
      </w:pPr>
    </w:p>
    <w:p w14:paraId="77E1EC28" w14:textId="77777777" w:rsidR="00007BA3" w:rsidRPr="00CC081A" w:rsidRDefault="00007BA3" w:rsidP="00007BA3">
      <w:pPr>
        <w:rPr>
          <w:rFonts w:ascii="Arial" w:hAnsi="Arial" w:cs="Arial"/>
        </w:rPr>
      </w:pPr>
      <w:r w:rsidRPr="00CC081A">
        <w:rPr>
          <w:rFonts w:ascii="Arial" w:hAnsi="Arial" w:cs="Arial"/>
        </w:rPr>
        <w:t>Please note: The Eligible To date is displayed using the following colours:</w:t>
      </w:r>
    </w:p>
    <w:p w14:paraId="312DBF28" w14:textId="77777777" w:rsidR="00007BA3" w:rsidRPr="00CC081A" w:rsidRDefault="00007BA3" w:rsidP="00007BA3">
      <w:pPr>
        <w:rPr>
          <w:rFonts w:ascii="Arial" w:hAnsi="Arial" w:cs="Arial"/>
        </w:rPr>
      </w:pPr>
      <w:r w:rsidRPr="00CC081A">
        <w:rPr>
          <w:rFonts w:ascii="Arial" w:hAnsi="Arial" w:cs="Arial"/>
        </w:rPr>
        <w:t>Red - eligibility has ended.</w:t>
      </w:r>
    </w:p>
    <w:p w14:paraId="430B287D" w14:textId="77777777" w:rsidR="00007BA3" w:rsidRPr="00CC081A" w:rsidRDefault="00007BA3" w:rsidP="00007BA3">
      <w:pPr>
        <w:rPr>
          <w:rFonts w:ascii="Arial" w:hAnsi="Arial" w:cs="Arial"/>
        </w:rPr>
      </w:pPr>
      <w:r w:rsidRPr="00CC081A">
        <w:rPr>
          <w:rFonts w:ascii="Arial" w:hAnsi="Arial" w:cs="Arial"/>
        </w:rPr>
        <w:t>Amber - eligibility ends in the next 28 days.</w:t>
      </w:r>
    </w:p>
    <w:p w14:paraId="1E1D1DC7" w14:textId="77777777" w:rsidR="00007BA3" w:rsidRPr="00CC081A" w:rsidRDefault="00007BA3" w:rsidP="00007BA3">
      <w:pPr>
        <w:rPr>
          <w:rFonts w:ascii="Arial" w:hAnsi="Arial" w:cs="Arial"/>
        </w:rPr>
      </w:pPr>
      <w:r w:rsidRPr="00CC081A">
        <w:rPr>
          <w:rFonts w:ascii="Arial" w:hAnsi="Arial" w:cs="Arial"/>
        </w:rPr>
        <w:t>Green - eligibility ends in more than 28 days.</w:t>
      </w:r>
    </w:p>
    <w:p w14:paraId="5E0C1104" w14:textId="77777777" w:rsidR="00007BA3" w:rsidRPr="00CC081A" w:rsidRDefault="00007BA3" w:rsidP="008A50F6">
      <w:pPr>
        <w:rPr>
          <w:rFonts w:ascii="Arial" w:hAnsi="Arial" w:cs="Arial"/>
        </w:rPr>
      </w:pPr>
    </w:p>
    <w:p w14:paraId="0FF5A95D" w14:textId="77777777" w:rsidR="003D6E22" w:rsidRPr="00CC081A" w:rsidRDefault="003D6E22" w:rsidP="008A50F6">
      <w:pPr>
        <w:rPr>
          <w:rFonts w:ascii="Arial" w:hAnsi="Arial" w:cs="Arial"/>
        </w:rPr>
      </w:pPr>
      <w:r w:rsidRPr="00CC081A">
        <w:rPr>
          <w:rFonts w:ascii="Arial" w:hAnsi="Arial" w:cs="Arial"/>
        </w:rPr>
        <w:t>You can filter the list of children displayed based on their Eligibility End Date or Grace Period.</w:t>
      </w:r>
    </w:p>
    <w:p w14:paraId="5E6EFF45" w14:textId="77777777" w:rsidR="003D6E22" w:rsidRPr="00CC081A" w:rsidRDefault="003D6E22" w:rsidP="008A50F6">
      <w:pPr>
        <w:rPr>
          <w:rFonts w:ascii="Arial" w:hAnsi="Arial" w:cs="Arial"/>
        </w:rPr>
      </w:pPr>
    </w:p>
    <w:p w14:paraId="6343D387" w14:textId="77777777" w:rsidR="003D6E22" w:rsidRPr="00CC081A" w:rsidRDefault="003D6E22" w:rsidP="008A50F6">
      <w:pPr>
        <w:rPr>
          <w:rFonts w:ascii="Arial" w:hAnsi="Arial" w:cs="Arial"/>
        </w:rPr>
      </w:pPr>
      <w:r w:rsidRPr="00CC081A">
        <w:rPr>
          <w:rFonts w:ascii="Arial" w:hAnsi="Arial" w:cs="Arial"/>
        </w:rPr>
        <w:t>The Entitlement Expiration Dashboard will display the following fields:</w:t>
      </w:r>
    </w:p>
    <w:p w14:paraId="3C16DD9A" w14:textId="77777777" w:rsidR="003D6E22" w:rsidRPr="00CC081A" w:rsidRDefault="003D6E22" w:rsidP="008A50F6">
      <w:pPr>
        <w:rPr>
          <w:rFonts w:ascii="Arial" w:hAnsi="Arial" w:cs="Arial"/>
        </w:rPr>
      </w:pPr>
    </w:p>
    <w:p w14:paraId="54402493" w14:textId="77777777" w:rsidR="003D6E22" w:rsidRPr="00CC081A" w:rsidRDefault="003D6E22" w:rsidP="00C7798B">
      <w:pPr>
        <w:pStyle w:val="ListParagraph"/>
        <w:numPr>
          <w:ilvl w:val="0"/>
          <w:numId w:val="2"/>
        </w:numPr>
        <w:rPr>
          <w:rFonts w:ascii="Arial" w:hAnsi="Arial" w:cs="Arial"/>
        </w:rPr>
      </w:pPr>
      <w:r w:rsidRPr="00CC081A">
        <w:rPr>
          <w:rFonts w:ascii="Arial" w:hAnsi="Arial" w:cs="Arial"/>
        </w:rPr>
        <w:t>Child – The child’s name and date of birth</w:t>
      </w:r>
      <w:r w:rsidR="00C7798B" w:rsidRPr="00CC081A">
        <w:rPr>
          <w:rFonts w:ascii="Arial" w:hAnsi="Arial" w:cs="Arial"/>
        </w:rPr>
        <w:t>.</w:t>
      </w:r>
    </w:p>
    <w:p w14:paraId="3BC80E1E" w14:textId="77777777" w:rsidR="00C7798B" w:rsidRPr="00CC081A" w:rsidRDefault="00C7798B" w:rsidP="008A50F6">
      <w:pPr>
        <w:rPr>
          <w:rFonts w:ascii="Arial" w:hAnsi="Arial" w:cs="Arial"/>
        </w:rPr>
      </w:pPr>
    </w:p>
    <w:p w14:paraId="04D27243" w14:textId="77777777" w:rsidR="003D6E22" w:rsidRPr="00CC081A" w:rsidRDefault="003D6E22" w:rsidP="00C7798B">
      <w:pPr>
        <w:pStyle w:val="ListParagraph"/>
        <w:numPr>
          <w:ilvl w:val="0"/>
          <w:numId w:val="2"/>
        </w:numPr>
        <w:rPr>
          <w:rFonts w:ascii="Arial" w:hAnsi="Arial" w:cs="Arial"/>
        </w:rPr>
      </w:pPr>
      <w:r w:rsidRPr="00CC081A">
        <w:rPr>
          <w:rFonts w:ascii="Arial" w:hAnsi="Arial" w:cs="Arial"/>
        </w:rPr>
        <w:t xml:space="preserve">Eligibility Code – The </w:t>
      </w:r>
      <w:r w:rsidR="00364D5E" w:rsidRPr="00CC081A">
        <w:rPr>
          <w:rFonts w:ascii="Arial" w:hAnsi="Arial" w:cs="Arial"/>
        </w:rPr>
        <w:t>code p</w:t>
      </w:r>
      <w:r w:rsidR="00C7798B" w:rsidRPr="00CC081A">
        <w:rPr>
          <w:rFonts w:ascii="Arial" w:hAnsi="Arial" w:cs="Arial"/>
        </w:rPr>
        <w:t>rovided by HMRC to approve the</w:t>
      </w:r>
      <w:r w:rsidR="00364D5E" w:rsidRPr="00CC081A">
        <w:rPr>
          <w:rFonts w:ascii="Arial" w:hAnsi="Arial" w:cs="Arial"/>
        </w:rPr>
        <w:t xml:space="preserve"> Extend</w:t>
      </w:r>
      <w:r w:rsidR="00C7798B" w:rsidRPr="00CC081A">
        <w:rPr>
          <w:rFonts w:ascii="Arial" w:hAnsi="Arial" w:cs="Arial"/>
        </w:rPr>
        <w:t>ed</w:t>
      </w:r>
      <w:r w:rsidR="00364D5E" w:rsidRPr="00CC081A">
        <w:rPr>
          <w:rFonts w:ascii="Arial" w:hAnsi="Arial" w:cs="Arial"/>
        </w:rPr>
        <w:t xml:space="preserve"> Offer</w:t>
      </w:r>
      <w:r w:rsidR="00C7798B" w:rsidRPr="00CC081A">
        <w:rPr>
          <w:rFonts w:ascii="Arial" w:hAnsi="Arial" w:cs="Arial"/>
        </w:rPr>
        <w:t>.</w:t>
      </w:r>
    </w:p>
    <w:p w14:paraId="18763442" w14:textId="77777777" w:rsidR="00C7798B" w:rsidRPr="00CC081A" w:rsidRDefault="00C7798B" w:rsidP="008A50F6">
      <w:pPr>
        <w:rPr>
          <w:rFonts w:ascii="Arial" w:hAnsi="Arial" w:cs="Arial"/>
        </w:rPr>
      </w:pPr>
    </w:p>
    <w:p w14:paraId="09BF7922" w14:textId="77777777" w:rsidR="00364D5E" w:rsidRPr="00CC081A" w:rsidRDefault="00364D5E" w:rsidP="00C7798B">
      <w:pPr>
        <w:pStyle w:val="ListParagraph"/>
        <w:numPr>
          <w:ilvl w:val="0"/>
          <w:numId w:val="2"/>
        </w:numPr>
        <w:rPr>
          <w:rFonts w:ascii="Arial" w:hAnsi="Arial" w:cs="Arial"/>
        </w:rPr>
      </w:pPr>
      <w:r w:rsidRPr="00CC081A">
        <w:rPr>
          <w:rFonts w:ascii="Arial" w:hAnsi="Arial" w:cs="Arial"/>
        </w:rPr>
        <w:t>Eligible From – The approval date</w:t>
      </w:r>
      <w:r w:rsidR="001F2491" w:rsidRPr="00CC081A">
        <w:rPr>
          <w:rFonts w:ascii="Arial" w:hAnsi="Arial" w:cs="Arial"/>
        </w:rPr>
        <w:t xml:space="preserve"> of the application and start of </w:t>
      </w:r>
      <w:r w:rsidR="00A86DAB" w:rsidRPr="00CC081A">
        <w:rPr>
          <w:rFonts w:ascii="Arial" w:hAnsi="Arial" w:cs="Arial"/>
        </w:rPr>
        <w:t xml:space="preserve">financial </w:t>
      </w:r>
      <w:r w:rsidR="001F2491" w:rsidRPr="00CC081A">
        <w:rPr>
          <w:rFonts w:ascii="Arial" w:hAnsi="Arial" w:cs="Arial"/>
        </w:rPr>
        <w:t>eligibility.</w:t>
      </w:r>
    </w:p>
    <w:p w14:paraId="1196C6D3" w14:textId="77777777" w:rsidR="00C7798B" w:rsidRPr="00CC081A" w:rsidRDefault="00C7798B" w:rsidP="008A50F6">
      <w:pPr>
        <w:rPr>
          <w:rFonts w:ascii="Arial" w:hAnsi="Arial" w:cs="Arial"/>
        </w:rPr>
      </w:pPr>
    </w:p>
    <w:p w14:paraId="60564C57" w14:textId="77777777" w:rsidR="00364D5E" w:rsidRPr="00CC081A" w:rsidRDefault="00364D5E" w:rsidP="00C7798B">
      <w:pPr>
        <w:pStyle w:val="ListParagraph"/>
        <w:numPr>
          <w:ilvl w:val="0"/>
          <w:numId w:val="2"/>
        </w:numPr>
        <w:rPr>
          <w:rFonts w:ascii="Arial" w:hAnsi="Arial" w:cs="Arial"/>
        </w:rPr>
      </w:pPr>
      <w:r w:rsidRPr="00CC081A">
        <w:rPr>
          <w:rFonts w:ascii="Arial" w:hAnsi="Arial" w:cs="Arial"/>
        </w:rPr>
        <w:t xml:space="preserve">Eligible To – The date that the family will need to reconfirm their </w:t>
      </w:r>
      <w:r w:rsidR="00A86DAB" w:rsidRPr="00CC081A">
        <w:rPr>
          <w:rFonts w:ascii="Arial" w:hAnsi="Arial" w:cs="Arial"/>
        </w:rPr>
        <w:t xml:space="preserve">financial </w:t>
      </w:r>
      <w:r w:rsidRPr="00CC081A">
        <w:rPr>
          <w:rFonts w:ascii="Arial" w:hAnsi="Arial" w:cs="Arial"/>
        </w:rPr>
        <w:t>eligibility by</w:t>
      </w:r>
      <w:r w:rsidR="00C7798B" w:rsidRPr="00CC081A">
        <w:rPr>
          <w:rFonts w:ascii="Arial" w:hAnsi="Arial" w:cs="Arial"/>
        </w:rPr>
        <w:t>.</w:t>
      </w:r>
    </w:p>
    <w:p w14:paraId="69BB8E94" w14:textId="77777777" w:rsidR="00C7798B" w:rsidRPr="00CC081A" w:rsidRDefault="00C7798B" w:rsidP="008A50F6">
      <w:pPr>
        <w:rPr>
          <w:rFonts w:ascii="Arial" w:hAnsi="Arial" w:cs="Arial"/>
        </w:rPr>
      </w:pPr>
    </w:p>
    <w:p w14:paraId="5B59AFF6" w14:textId="77777777" w:rsidR="00364D5E" w:rsidRPr="00CC081A" w:rsidRDefault="00364D5E" w:rsidP="00C7798B">
      <w:pPr>
        <w:pStyle w:val="ListParagraph"/>
        <w:numPr>
          <w:ilvl w:val="0"/>
          <w:numId w:val="2"/>
        </w:numPr>
        <w:rPr>
          <w:rFonts w:ascii="Arial" w:hAnsi="Arial" w:cs="Arial"/>
        </w:rPr>
      </w:pPr>
      <w:r w:rsidRPr="00CC081A">
        <w:rPr>
          <w:rFonts w:ascii="Arial" w:hAnsi="Arial" w:cs="Arial"/>
        </w:rPr>
        <w:t xml:space="preserve">Grace Period End – </w:t>
      </w:r>
      <w:r w:rsidR="00C563E4" w:rsidRPr="00CC081A">
        <w:rPr>
          <w:rFonts w:ascii="Arial" w:hAnsi="Arial" w:cs="Arial"/>
        </w:rPr>
        <w:t>T</w:t>
      </w:r>
      <w:r w:rsidR="00E221CE" w:rsidRPr="00CC081A">
        <w:rPr>
          <w:rFonts w:ascii="Arial" w:hAnsi="Arial" w:cs="Arial"/>
        </w:rPr>
        <w:t xml:space="preserve">he date to which </w:t>
      </w:r>
      <w:r w:rsidR="00C563E4" w:rsidRPr="00CC081A">
        <w:rPr>
          <w:rFonts w:ascii="Arial" w:hAnsi="Arial" w:cs="Arial"/>
        </w:rPr>
        <w:t>you can claim the Extended Hours</w:t>
      </w:r>
      <w:r w:rsidR="00A86DAB" w:rsidRPr="00CC081A">
        <w:rPr>
          <w:rFonts w:ascii="Arial" w:hAnsi="Arial" w:cs="Arial"/>
        </w:rPr>
        <w:t xml:space="preserve"> for current claims</w:t>
      </w:r>
      <w:r w:rsidR="00C7798B" w:rsidRPr="00CC081A">
        <w:rPr>
          <w:rFonts w:ascii="Arial" w:hAnsi="Arial" w:cs="Arial"/>
        </w:rPr>
        <w:t>. This may be extended if the parent renew</w:t>
      </w:r>
      <w:r w:rsidR="00A86DAB" w:rsidRPr="00CC081A">
        <w:rPr>
          <w:rFonts w:ascii="Arial" w:hAnsi="Arial" w:cs="Arial"/>
        </w:rPr>
        <w:t>s</w:t>
      </w:r>
      <w:r w:rsidR="00C7798B" w:rsidRPr="00CC081A">
        <w:rPr>
          <w:rFonts w:ascii="Arial" w:hAnsi="Arial" w:cs="Arial"/>
        </w:rPr>
        <w:t xml:space="preserve"> their application with HMRC. </w:t>
      </w:r>
      <w:r w:rsidR="00C248A9" w:rsidRPr="00CC081A">
        <w:rPr>
          <w:rFonts w:ascii="Arial" w:hAnsi="Arial" w:cs="Arial"/>
        </w:rPr>
        <w:t xml:space="preserve">Please note that </w:t>
      </w:r>
      <w:r w:rsidR="00C350CF" w:rsidRPr="00CC081A">
        <w:rPr>
          <w:rFonts w:ascii="Arial" w:hAnsi="Arial" w:cs="Arial"/>
        </w:rPr>
        <w:t xml:space="preserve">the Grace period will also be the end of a term </w:t>
      </w:r>
      <w:r w:rsidR="00A86DAB" w:rsidRPr="00CC081A">
        <w:rPr>
          <w:rFonts w:ascii="Arial" w:hAnsi="Arial" w:cs="Arial"/>
        </w:rPr>
        <w:t>– a Parent/Provider</w:t>
      </w:r>
      <w:r w:rsidR="00C248A9" w:rsidRPr="00CC081A">
        <w:rPr>
          <w:rFonts w:ascii="Arial" w:hAnsi="Arial" w:cs="Arial"/>
        </w:rPr>
        <w:t xml:space="preserve"> will never </w:t>
      </w:r>
      <w:r w:rsidR="00C350CF" w:rsidRPr="00CC081A">
        <w:rPr>
          <w:rFonts w:ascii="Arial" w:hAnsi="Arial" w:cs="Arial"/>
        </w:rPr>
        <w:t>lose funding for Extended Hours during term time.</w:t>
      </w:r>
    </w:p>
    <w:p w14:paraId="1AC0554C" w14:textId="77777777" w:rsidR="00C7798B" w:rsidRPr="00CC081A" w:rsidRDefault="00C7798B" w:rsidP="00C7798B">
      <w:pPr>
        <w:pStyle w:val="ListParagraph"/>
        <w:rPr>
          <w:rFonts w:ascii="Arial" w:hAnsi="Arial" w:cs="Arial"/>
        </w:rPr>
      </w:pPr>
    </w:p>
    <w:p w14:paraId="5F9511C9" w14:textId="77777777" w:rsidR="00C7798B" w:rsidRPr="00CC081A" w:rsidRDefault="00C7798B" w:rsidP="00C7798B">
      <w:pPr>
        <w:pStyle w:val="ListParagraph"/>
        <w:numPr>
          <w:ilvl w:val="0"/>
          <w:numId w:val="2"/>
        </w:numPr>
        <w:rPr>
          <w:rFonts w:ascii="Arial" w:hAnsi="Arial" w:cs="Arial"/>
        </w:rPr>
      </w:pPr>
      <w:r w:rsidRPr="00CC081A">
        <w:rPr>
          <w:rFonts w:ascii="Arial" w:hAnsi="Arial" w:cs="Arial"/>
        </w:rPr>
        <w:t>Notes / Further Action Needed – Allows you to make notes against a child and update whether further action is needed.</w:t>
      </w:r>
    </w:p>
    <w:p w14:paraId="74D8294D" w14:textId="77777777" w:rsidR="003D6E22" w:rsidRPr="00CC081A" w:rsidRDefault="003D6E22" w:rsidP="008A50F6">
      <w:pPr>
        <w:rPr>
          <w:rFonts w:ascii="Arial" w:hAnsi="Arial" w:cs="Arial"/>
        </w:rPr>
      </w:pPr>
    </w:p>
    <w:p w14:paraId="23B574A6" w14:textId="77777777" w:rsidR="00C7798B" w:rsidRPr="00CC081A" w:rsidRDefault="00C7798B" w:rsidP="008A50F6">
      <w:pPr>
        <w:rPr>
          <w:rFonts w:ascii="Arial" w:hAnsi="Arial" w:cs="Arial"/>
        </w:rPr>
      </w:pPr>
      <w:r w:rsidRPr="00CC081A">
        <w:rPr>
          <w:rFonts w:ascii="Arial" w:hAnsi="Arial" w:cs="Arial"/>
        </w:rPr>
        <w:t>If you wish, you can click the Update link under the Notes / Further Action Needed field to add a note and confirm whether further action is needed:</w:t>
      </w:r>
    </w:p>
    <w:p w14:paraId="0348B995" w14:textId="77777777" w:rsidR="002570CB" w:rsidRPr="00CC081A" w:rsidRDefault="002570CB" w:rsidP="008A50F6">
      <w:pPr>
        <w:rPr>
          <w:rFonts w:ascii="Arial" w:hAnsi="Arial" w:cs="Arial"/>
        </w:rPr>
      </w:pPr>
    </w:p>
    <w:p w14:paraId="1804423A" w14:textId="77777777" w:rsidR="002570CB" w:rsidRPr="00CC081A" w:rsidRDefault="002570CB" w:rsidP="008A50F6">
      <w:pPr>
        <w:rPr>
          <w:rFonts w:ascii="Arial" w:hAnsi="Arial" w:cs="Arial"/>
        </w:rPr>
      </w:pPr>
      <w:r w:rsidRPr="00CC081A">
        <w:rPr>
          <w:rFonts w:ascii="Arial" w:hAnsi="Arial" w:cs="Arial"/>
          <w:noProof/>
          <w:lang w:eastAsia="en-GB"/>
        </w:rPr>
        <w:drawing>
          <wp:inline distT="0" distB="0" distL="0" distR="0" wp14:anchorId="1155AF36" wp14:editId="1F2F7241">
            <wp:extent cx="4213517" cy="3448050"/>
            <wp:effectExtent l="0" t="0" r="0" b="0"/>
            <wp:docPr id="11" name="Picture 11" descr="A screenshot the Notes/Further Action Needed scree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17086" cy="3450971"/>
                    </a:xfrm>
                    <a:prstGeom prst="rect">
                      <a:avLst/>
                    </a:prstGeom>
                  </pic:spPr>
                </pic:pic>
              </a:graphicData>
            </a:graphic>
          </wp:inline>
        </w:drawing>
      </w:r>
    </w:p>
    <w:p w14:paraId="766D6E48" w14:textId="77777777" w:rsidR="00C7798B" w:rsidRPr="00CC081A" w:rsidRDefault="00C7798B" w:rsidP="008A50F6">
      <w:pPr>
        <w:rPr>
          <w:rFonts w:ascii="Arial" w:hAnsi="Arial" w:cs="Arial"/>
        </w:rPr>
      </w:pPr>
    </w:p>
    <w:p w14:paraId="5F2CAE60" w14:textId="77777777" w:rsidR="003D6E22" w:rsidRPr="00CC081A" w:rsidRDefault="00C7798B" w:rsidP="008A50F6">
      <w:pPr>
        <w:rPr>
          <w:rFonts w:ascii="Arial" w:hAnsi="Arial" w:cs="Arial"/>
        </w:rPr>
      </w:pPr>
      <w:r w:rsidRPr="00CC081A">
        <w:rPr>
          <w:rFonts w:ascii="Arial" w:hAnsi="Arial" w:cs="Arial"/>
        </w:rPr>
        <w:t xml:space="preserve">Tick or untick depending on whether further action is needed </w:t>
      </w:r>
      <w:r w:rsidR="00B235E6" w:rsidRPr="00CC081A">
        <w:rPr>
          <w:rFonts w:ascii="Arial" w:hAnsi="Arial" w:cs="Arial"/>
        </w:rPr>
        <w:t>for this child and add any notes that are required.</w:t>
      </w:r>
      <w:r w:rsidR="00EE3617" w:rsidRPr="00CC081A">
        <w:rPr>
          <w:rFonts w:ascii="Arial" w:hAnsi="Arial" w:cs="Arial"/>
        </w:rPr>
        <w:t xml:space="preserve"> </w:t>
      </w:r>
      <w:r w:rsidR="00B235E6" w:rsidRPr="00CC081A">
        <w:rPr>
          <w:rFonts w:ascii="Arial" w:hAnsi="Arial" w:cs="Arial"/>
        </w:rPr>
        <w:t xml:space="preserve"> </w:t>
      </w:r>
      <w:r w:rsidR="007034D7" w:rsidRPr="00CC081A">
        <w:rPr>
          <w:rFonts w:ascii="Arial" w:hAnsi="Arial" w:cs="Arial"/>
          <w:highlight w:val="yellow"/>
        </w:rPr>
        <w:t xml:space="preserve">E.g.  if a child leaves you can untick for further action so that they no longer show. </w:t>
      </w:r>
      <w:r w:rsidR="00B235E6" w:rsidRPr="00CC081A">
        <w:rPr>
          <w:rFonts w:ascii="Arial" w:hAnsi="Arial" w:cs="Arial"/>
          <w:highlight w:val="yellow"/>
        </w:rPr>
        <w:t>Click Save.</w:t>
      </w:r>
    </w:p>
    <w:p w14:paraId="502A7A35" w14:textId="77777777" w:rsidR="00007BA3" w:rsidRPr="00CC081A" w:rsidRDefault="00007BA3" w:rsidP="008A50F6">
      <w:pPr>
        <w:rPr>
          <w:rFonts w:ascii="Arial" w:hAnsi="Arial" w:cs="Arial"/>
        </w:rPr>
      </w:pPr>
    </w:p>
    <w:p w14:paraId="089F1B39" w14:textId="77777777" w:rsidR="00007BA3" w:rsidRPr="00CC081A" w:rsidRDefault="00007BA3" w:rsidP="008A50F6">
      <w:pPr>
        <w:rPr>
          <w:rFonts w:ascii="Arial" w:hAnsi="Arial" w:cs="Arial"/>
        </w:rPr>
      </w:pPr>
    </w:p>
    <w:p w14:paraId="5AE4169F" w14:textId="77777777" w:rsidR="00EF5781" w:rsidRPr="00CC081A" w:rsidRDefault="00EF5781" w:rsidP="008A50F6">
      <w:pPr>
        <w:rPr>
          <w:rFonts w:ascii="Arial" w:hAnsi="Arial" w:cs="Arial"/>
        </w:rPr>
      </w:pPr>
    </w:p>
    <w:p w14:paraId="7B44C573" w14:textId="77777777" w:rsidR="00007BA3" w:rsidRPr="00CC081A" w:rsidRDefault="00007BA3" w:rsidP="008A50F6">
      <w:pPr>
        <w:rPr>
          <w:rFonts w:ascii="Arial" w:hAnsi="Arial" w:cs="Arial"/>
        </w:rPr>
      </w:pPr>
    </w:p>
    <w:p w14:paraId="1857B801" w14:textId="77777777" w:rsidR="00007BA3" w:rsidRPr="00CC081A" w:rsidRDefault="00007BA3" w:rsidP="00D40311">
      <w:pPr>
        <w:pStyle w:val="Heading2"/>
        <w:rPr>
          <w:rStyle w:val="Strong"/>
          <w:rFonts w:ascii="Arial" w:hAnsi="Arial" w:cs="Arial"/>
          <w:b/>
          <w:i w:val="0"/>
          <w:sz w:val="24"/>
          <w:szCs w:val="24"/>
        </w:rPr>
      </w:pPr>
      <w:r w:rsidRPr="00CC081A">
        <w:rPr>
          <w:rStyle w:val="Strong"/>
          <w:rFonts w:ascii="Arial" w:hAnsi="Arial" w:cs="Arial"/>
          <w:b/>
          <w:i w:val="0"/>
          <w:sz w:val="24"/>
          <w:szCs w:val="24"/>
        </w:rPr>
        <w:t>How to Recheck a Code</w:t>
      </w:r>
    </w:p>
    <w:p w14:paraId="783AAF23" w14:textId="77777777" w:rsidR="00007BA3" w:rsidRPr="00CC081A" w:rsidRDefault="00007BA3" w:rsidP="008A50F6">
      <w:pPr>
        <w:rPr>
          <w:rFonts w:ascii="Arial" w:hAnsi="Arial" w:cs="Arial"/>
        </w:rPr>
      </w:pPr>
    </w:p>
    <w:p w14:paraId="7E5DDB6E" w14:textId="77777777" w:rsidR="00007BA3" w:rsidRPr="00CC081A" w:rsidRDefault="00007BA3" w:rsidP="008A50F6">
      <w:pPr>
        <w:rPr>
          <w:rFonts w:ascii="Arial" w:hAnsi="Arial" w:cs="Arial"/>
        </w:rPr>
      </w:pPr>
      <w:r w:rsidRPr="00CC081A">
        <w:rPr>
          <w:rFonts w:ascii="Arial" w:hAnsi="Arial" w:cs="Arial"/>
        </w:rPr>
        <w:t xml:space="preserve">From the Entitlement Expiration </w:t>
      </w:r>
      <w:proofErr w:type="gramStart"/>
      <w:r w:rsidRPr="00CC081A">
        <w:rPr>
          <w:rFonts w:ascii="Arial" w:hAnsi="Arial" w:cs="Arial"/>
        </w:rPr>
        <w:t>Dashboard</w:t>
      </w:r>
      <w:proofErr w:type="gramEnd"/>
      <w:r w:rsidRPr="00CC081A">
        <w:rPr>
          <w:rFonts w:ascii="Arial" w:hAnsi="Arial" w:cs="Arial"/>
        </w:rPr>
        <w:t xml:space="preserve"> you can recheck the code for any children who you have manually checked previously. </w:t>
      </w:r>
    </w:p>
    <w:p w14:paraId="71B805C4" w14:textId="77777777" w:rsidR="0096266F" w:rsidRPr="00CC081A" w:rsidRDefault="0096266F" w:rsidP="008A50F6">
      <w:pPr>
        <w:rPr>
          <w:rFonts w:ascii="Arial" w:hAnsi="Arial" w:cs="Arial"/>
        </w:rPr>
      </w:pPr>
    </w:p>
    <w:p w14:paraId="3BC22551" w14:textId="77777777" w:rsidR="00007BA3" w:rsidRPr="00CC081A" w:rsidRDefault="0096266F" w:rsidP="008A50F6">
      <w:pPr>
        <w:rPr>
          <w:rFonts w:ascii="Arial" w:hAnsi="Arial" w:cs="Arial"/>
        </w:rPr>
      </w:pPr>
      <w:r w:rsidRPr="00CC081A">
        <w:rPr>
          <w:rFonts w:ascii="Arial" w:hAnsi="Arial" w:cs="Arial"/>
        </w:rPr>
        <w:t xml:space="preserve">You can carry out a recheck whenever you wish </w:t>
      </w:r>
      <w:r w:rsidR="00C248A9" w:rsidRPr="00CC081A">
        <w:rPr>
          <w:rFonts w:ascii="Arial" w:hAnsi="Arial" w:cs="Arial"/>
        </w:rPr>
        <w:t>however we would suggest always carrying out a check when the Grace Period End date is approaching to ensure you are aware if you can continue to claim the Extended Hours the following term.</w:t>
      </w:r>
    </w:p>
    <w:p w14:paraId="221E6AAC" w14:textId="77777777" w:rsidR="00F430C2" w:rsidRPr="00CC081A" w:rsidRDefault="00F430C2" w:rsidP="008A50F6">
      <w:pPr>
        <w:rPr>
          <w:rFonts w:ascii="Arial" w:hAnsi="Arial" w:cs="Arial"/>
        </w:rPr>
      </w:pPr>
    </w:p>
    <w:p w14:paraId="03EEFE96" w14:textId="010C29F3" w:rsidR="00F430C2" w:rsidRPr="00CC081A" w:rsidRDefault="00F430C2" w:rsidP="008A50F6">
      <w:pPr>
        <w:rPr>
          <w:rFonts w:ascii="Arial" w:hAnsi="Arial" w:cs="Arial"/>
        </w:rPr>
      </w:pPr>
      <w:r w:rsidRPr="00CC081A">
        <w:rPr>
          <w:rFonts w:ascii="Arial" w:hAnsi="Arial" w:cs="Arial"/>
        </w:rPr>
        <w:t xml:space="preserve">To view select 30 Hours </w:t>
      </w:r>
      <w:r w:rsidR="00AF25B9">
        <w:rPr>
          <w:rFonts w:ascii="Arial" w:hAnsi="Arial" w:cs="Arial"/>
        </w:rPr>
        <w:t>Funded</w:t>
      </w:r>
      <w:r w:rsidRPr="00CC081A">
        <w:rPr>
          <w:rFonts w:ascii="Arial" w:hAnsi="Arial" w:cs="Arial"/>
        </w:rPr>
        <w:t xml:space="preserve"> Childcare | Expiration Dashboard.</w:t>
      </w:r>
    </w:p>
    <w:p w14:paraId="02A97984" w14:textId="77777777" w:rsidR="00007BA3" w:rsidRPr="00CC081A" w:rsidRDefault="00007BA3" w:rsidP="008A50F6">
      <w:pPr>
        <w:rPr>
          <w:rFonts w:ascii="Arial" w:hAnsi="Arial" w:cs="Arial"/>
        </w:rPr>
      </w:pPr>
    </w:p>
    <w:p w14:paraId="3AA77932" w14:textId="77777777" w:rsidR="003D6E22" w:rsidRPr="00CC081A" w:rsidRDefault="00007BA3" w:rsidP="008A50F6">
      <w:pPr>
        <w:rPr>
          <w:rFonts w:ascii="Arial" w:hAnsi="Arial" w:cs="Arial"/>
        </w:rPr>
      </w:pPr>
      <w:r w:rsidRPr="00CC081A">
        <w:rPr>
          <w:rFonts w:ascii="Arial" w:hAnsi="Arial" w:cs="Arial"/>
          <w:noProof/>
          <w:lang w:eastAsia="en-GB"/>
        </w:rPr>
        <mc:AlternateContent>
          <mc:Choice Requires="wps">
            <w:drawing>
              <wp:anchor distT="0" distB="0" distL="114300" distR="114300" simplePos="0" relativeHeight="251661312" behindDoc="0" locked="0" layoutInCell="1" allowOverlap="1" wp14:anchorId="7A3ED91A" wp14:editId="581BA674">
                <wp:simplePos x="0" y="0"/>
                <wp:positionH relativeFrom="column">
                  <wp:posOffset>66675</wp:posOffset>
                </wp:positionH>
                <wp:positionV relativeFrom="paragraph">
                  <wp:posOffset>1402715</wp:posOffset>
                </wp:positionV>
                <wp:extent cx="1590675" cy="428625"/>
                <wp:effectExtent l="0" t="0" r="28575"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9067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A194F" id="Rectangle 4" o:spid="_x0000_s1026" style="position:absolute;margin-left:5.25pt;margin-top:110.45pt;width:125.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xGxwIAAPgFAAAOAAAAZHJzL2Uyb0RvYy54bWysVFlrGzEQfi/0Pwi9O3tkfS1ZF9tpSiEk&#10;IUnJs6KVvAtaSZXkq6X/vSPt4ZCEUkoN1o409zfHxadDI9COGVsrWeDkLMaISarKWm4K/O3xajTD&#10;yDoiSyKUZAU+Mos/LT5+uNjrnKWqUqJkBoERafO9LnDlnM6jyNKKNcSeKc0kMLkyDXFwNZuoNGQP&#10;1hsRpXE8ifbKlNooyqyF18uWiRfBPueMulvOLXNIFBhic+E04Xz2Z7S4IPnGEF3VtAuD/EMUDakl&#10;OB1MXRJH0NbUb0w1NTXKKu7OqGoixXlNWcgBskniV9k8VESzkAuAY/UAk/1/ZunN7s6guixwhpEk&#10;DZToHkAjciMYykJK7OCurfPJAdUm9XOdzM4vp1eT0Sqbz0bZ+ep8NM9mq1EyTWercbpcTj5nv7x2&#10;yWgOf2WIq3esRxhe/i6FrtgenGl0soPRjkBBE1++KMTVf0Ok0V7bPGTm+yCQD/rOgLC/WSB9Ngdu&#10;Gv+FIqBD6Ijj0BE+UwqPyXgeT6ZjjCjwsnQ2Scedz15bG+u+MNUgTxTYAHgBNbKDUNrwehGI8eQ/&#10;UO4omA9ByHvGoQrgMQ3aof/ZWpg2UUIpky5pWRWA2j6PY/h18QwaAYlg0FvmtRCD7c6An623tttY&#10;O3mvysL4DMrxnwLr6tBrBM9KukG5qaUy7xkQkFXnuZXvQWqh8Sg9q/IIPWpUO7xW06sasL4m1t0R&#10;A9MKcw0byN3CwYXaF1h1FEaVMj/ee/fy0IHAxWgP019g+31LDMNIfJUwXvMky/y6CJdsPE3hYl5y&#10;nl9y5LZZq9CPCKILpJd3oie5Uc0TLKql9wosIin4LjB1pr+sXbuVYNVRtlwGMVgRmrhr+aBhXNri&#10;+V56PDwRo7uGc9CqN6rfFCR/1XetrK+HVMutU7wOTXnCtcMb1ktonG4V+v318h6kTgt78RsAAP//&#10;AwBQSwMEFAAGAAgAAAAhAD4EtzLdAAAACgEAAA8AAABkcnMvZG93bnJldi54bWxMj01OwzAQhfdI&#10;3MEaJHbUTlSKSeNUCAkhsUG0HMCNp0kgHkex0wROz7CC3TzNp/dT7hbfizOOsQtkIFspEEh1cB01&#10;Bt4PTzcaREyWnO0DoYEvjLCrLi9KW7gw0xue96kRbEKxsAbalIZCyli36G1chQGJf6cweptYjo10&#10;o53Z3PcyV2ojve2IE1o74GOL9ed+8gZC9ppeDvN6IpzHZ9191P33nTbm+mp52IJIuKQ/GH7rc3Wo&#10;uNMxTOSi6FmrWyYN5Lm6B8FAvsl43JEPrdcgq1L+n1D9AAAA//8DAFBLAQItABQABgAIAAAAIQC2&#10;gziS/gAAAOEBAAATAAAAAAAAAAAAAAAAAAAAAABbQ29udGVudF9UeXBlc10ueG1sUEsBAi0AFAAG&#10;AAgAAAAhADj9If/WAAAAlAEAAAsAAAAAAAAAAAAAAAAALwEAAF9yZWxzLy5yZWxzUEsBAi0AFAAG&#10;AAgAAAAhAHp6jEbHAgAA+AUAAA4AAAAAAAAAAAAAAAAALgIAAGRycy9lMm9Eb2MueG1sUEsBAi0A&#10;FAAGAAgAAAAhAD4EtzLdAAAACgEAAA8AAAAAAAAAAAAAAAAAIQUAAGRycy9kb3ducmV2LnhtbFBL&#10;BQYAAAAABAAEAPMAAAArBgAAAAA=&#10;" fillcolor="#4f81bd [3204]" strokecolor="#243f60 [1604]" strokeweight="2pt"/>
            </w:pict>
          </mc:Fallback>
        </mc:AlternateContent>
      </w:r>
      <w:r w:rsidRPr="00CC081A">
        <w:rPr>
          <w:rFonts w:ascii="Arial" w:hAnsi="Arial" w:cs="Arial"/>
          <w:noProof/>
          <w:lang w:eastAsia="en-GB"/>
        </w:rPr>
        <w:drawing>
          <wp:inline distT="0" distB="0" distL="0" distR="0" wp14:anchorId="37CD96DE" wp14:editId="65219D9C">
            <wp:extent cx="5731510" cy="1871980"/>
            <wp:effectExtent l="19050" t="19050" r="21590" b="13970"/>
            <wp:docPr id="3" name="Picture 3" descr="Picture of Expiration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871980"/>
                    </a:xfrm>
                    <a:prstGeom prst="rect">
                      <a:avLst/>
                    </a:prstGeom>
                    <a:ln>
                      <a:solidFill>
                        <a:schemeClr val="accent1"/>
                      </a:solidFill>
                    </a:ln>
                  </pic:spPr>
                </pic:pic>
              </a:graphicData>
            </a:graphic>
          </wp:inline>
        </w:drawing>
      </w:r>
    </w:p>
    <w:p w14:paraId="45E14E81" w14:textId="77777777" w:rsidR="00F430C2" w:rsidRPr="00CC081A" w:rsidRDefault="00F430C2" w:rsidP="008A50F6">
      <w:pPr>
        <w:rPr>
          <w:rFonts w:ascii="Arial" w:hAnsi="Arial" w:cs="Arial"/>
        </w:rPr>
      </w:pPr>
    </w:p>
    <w:p w14:paraId="6F8D8573" w14:textId="77777777" w:rsidR="00F430C2" w:rsidRPr="00CC081A" w:rsidRDefault="00F430C2" w:rsidP="008A50F6">
      <w:pPr>
        <w:rPr>
          <w:rFonts w:ascii="Arial" w:hAnsi="Arial" w:cs="Arial"/>
        </w:rPr>
      </w:pPr>
      <w:r w:rsidRPr="00CC081A">
        <w:rPr>
          <w:rFonts w:ascii="Arial" w:hAnsi="Arial" w:cs="Arial"/>
        </w:rPr>
        <w:t>Click the Recheck now link in the ‘Eligibility was last check on’ column against the child you wish to recheck. The following dialogue will be displayed for successful rechecks:</w:t>
      </w:r>
    </w:p>
    <w:p w14:paraId="23457DC5" w14:textId="77777777" w:rsidR="00F430C2" w:rsidRPr="00CC081A" w:rsidRDefault="00F430C2" w:rsidP="008A50F6">
      <w:pPr>
        <w:rPr>
          <w:rFonts w:ascii="Arial" w:hAnsi="Arial" w:cs="Arial"/>
        </w:rPr>
      </w:pPr>
    </w:p>
    <w:p w14:paraId="3BF6C51C" w14:textId="77777777" w:rsidR="00F430C2" w:rsidRPr="00CC081A" w:rsidRDefault="00F430C2" w:rsidP="008A50F6">
      <w:pPr>
        <w:rPr>
          <w:rFonts w:ascii="Arial" w:hAnsi="Arial" w:cs="Arial"/>
        </w:rPr>
      </w:pPr>
      <w:r w:rsidRPr="00CC081A">
        <w:rPr>
          <w:rFonts w:ascii="Arial" w:hAnsi="Arial" w:cs="Arial"/>
          <w:noProof/>
          <w:lang w:eastAsia="en-GB"/>
        </w:rPr>
        <w:drawing>
          <wp:inline distT="0" distB="0" distL="0" distR="0" wp14:anchorId="55A85724" wp14:editId="3623E861">
            <wp:extent cx="3686175" cy="2552700"/>
            <wp:effectExtent l="19050" t="19050" r="28575" b="19050"/>
            <wp:docPr id="12" name="Picture 12" descr="Picture of Eligibility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2552700"/>
                    </a:xfrm>
                    <a:prstGeom prst="rect">
                      <a:avLst/>
                    </a:prstGeom>
                    <a:noFill/>
                    <a:ln>
                      <a:solidFill>
                        <a:schemeClr val="accent1"/>
                      </a:solidFill>
                    </a:ln>
                  </pic:spPr>
                </pic:pic>
              </a:graphicData>
            </a:graphic>
          </wp:inline>
        </w:drawing>
      </w:r>
    </w:p>
    <w:p w14:paraId="04F49526" w14:textId="77777777" w:rsidR="00F430C2" w:rsidRPr="00CC081A" w:rsidRDefault="00F430C2" w:rsidP="008A50F6">
      <w:pPr>
        <w:rPr>
          <w:rFonts w:ascii="Arial" w:hAnsi="Arial" w:cs="Arial"/>
        </w:rPr>
      </w:pPr>
    </w:p>
    <w:p w14:paraId="360A7B58" w14:textId="77777777" w:rsidR="00F430C2" w:rsidRPr="00CC081A" w:rsidRDefault="00F430C2" w:rsidP="008A50F6">
      <w:pPr>
        <w:rPr>
          <w:rFonts w:ascii="Arial" w:hAnsi="Arial" w:cs="Arial"/>
        </w:rPr>
      </w:pPr>
      <w:r w:rsidRPr="00CC081A">
        <w:rPr>
          <w:rFonts w:ascii="Arial" w:hAnsi="Arial" w:cs="Arial"/>
        </w:rPr>
        <w:t>Please note: The check displayed on the dashboard is the most recent eligible check for each child and the ‘Is further action needed’ indicator only applies to that check record.</w:t>
      </w:r>
    </w:p>
    <w:p w14:paraId="4B2A9CB6" w14:textId="77777777" w:rsidR="00F430C2" w:rsidRPr="00CC081A" w:rsidRDefault="00F430C2" w:rsidP="008A50F6">
      <w:pPr>
        <w:rPr>
          <w:rFonts w:ascii="Arial" w:hAnsi="Arial" w:cs="Arial"/>
        </w:rPr>
      </w:pPr>
    </w:p>
    <w:p w14:paraId="3CCABF5E" w14:textId="77777777" w:rsidR="00F430C2" w:rsidRPr="00CC081A" w:rsidRDefault="00F430C2" w:rsidP="00F430C2">
      <w:pPr>
        <w:rPr>
          <w:rFonts w:ascii="Arial" w:hAnsi="Arial" w:cs="Arial"/>
        </w:rPr>
      </w:pPr>
      <w:r w:rsidRPr="00CC081A">
        <w:rPr>
          <w:rFonts w:ascii="Arial" w:hAnsi="Arial" w:cs="Arial"/>
        </w:rPr>
        <w:lastRenderedPageBreak/>
        <w:t>When a recheck is performed, if an ineligible check is returned, this does not affect the Is further action needed indicator. If there is a new eligible check (manual or recheck), the new check record supersedes the old one.</w:t>
      </w:r>
    </w:p>
    <w:p w14:paraId="491C5D67" w14:textId="77777777" w:rsidR="00F430C2" w:rsidRPr="00CC081A" w:rsidRDefault="00F430C2" w:rsidP="00F430C2">
      <w:pPr>
        <w:rPr>
          <w:rFonts w:ascii="Arial" w:hAnsi="Arial" w:cs="Arial"/>
        </w:rPr>
      </w:pPr>
    </w:p>
    <w:p w14:paraId="6038139B" w14:textId="77777777" w:rsidR="00F430C2" w:rsidRPr="00CC081A" w:rsidRDefault="00F430C2" w:rsidP="00F430C2">
      <w:pPr>
        <w:rPr>
          <w:rFonts w:ascii="Arial" w:hAnsi="Arial" w:cs="Arial"/>
        </w:rPr>
      </w:pPr>
      <w:r w:rsidRPr="00CC081A">
        <w:rPr>
          <w:rFonts w:ascii="Arial" w:hAnsi="Arial" w:cs="Arial"/>
        </w:rPr>
        <w:t>Once the recheck period has finished, the indicator will not change unless there is a manual eligible check.</w:t>
      </w:r>
    </w:p>
    <w:p w14:paraId="6254FD52" w14:textId="77777777" w:rsidR="00B06A59" w:rsidRPr="00CC081A" w:rsidRDefault="00B06A59" w:rsidP="00F430C2">
      <w:pPr>
        <w:rPr>
          <w:rFonts w:ascii="Arial" w:hAnsi="Arial" w:cs="Arial"/>
        </w:rPr>
      </w:pPr>
    </w:p>
    <w:p w14:paraId="71870EB9" w14:textId="77777777" w:rsidR="00F430C2" w:rsidRPr="00CC081A" w:rsidRDefault="00F430C2" w:rsidP="00D40311">
      <w:pPr>
        <w:pStyle w:val="Heading2"/>
        <w:rPr>
          <w:rStyle w:val="Strong"/>
          <w:rFonts w:ascii="Arial" w:hAnsi="Arial" w:cs="Arial"/>
          <w:b/>
          <w:i w:val="0"/>
          <w:sz w:val="24"/>
          <w:szCs w:val="24"/>
        </w:rPr>
      </w:pPr>
      <w:r w:rsidRPr="00CC081A">
        <w:rPr>
          <w:rStyle w:val="Strong"/>
          <w:rFonts w:ascii="Arial" w:hAnsi="Arial" w:cs="Arial"/>
          <w:b/>
          <w:i w:val="0"/>
          <w:sz w:val="24"/>
          <w:szCs w:val="24"/>
        </w:rPr>
        <w:t>Claiming Extended Hours on the Headcount</w:t>
      </w:r>
    </w:p>
    <w:p w14:paraId="654CCA89" w14:textId="77777777" w:rsidR="00F430C2" w:rsidRPr="00CC081A" w:rsidRDefault="00F430C2" w:rsidP="00F430C2">
      <w:pPr>
        <w:rPr>
          <w:rFonts w:ascii="Arial" w:hAnsi="Arial" w:cs="Arial"/>
          <w:b/>
          <w:u w:val="single"/>
        </w:rPr>
      </w:pPr>
    </w:p>
    <w:p w14:paraId="4E02E95F" w14:textId="77777777" w:rsidR="00F430C2" w:rsidRPr="00CC081A" w:rsidRDefault="00F430C2" w:rsidP="00F430C2">
      <w:pPr>
        <w:rPr>
          <w:rFonts w:ascii="Arial" w:hAnsi="Arial" w:cs="Arial"/>
        </w:rPr>
      </w:pPr>
      <w:r w:rsidRPr="00CC081A">
        <w:rPr>
          <w:rFonts w:ascii="Arial" w:hAnsi="Arial" w:cs="Arial"/>
        </w:rPr>
        <w:t xml:space="preserve">For the full Headcount and EYPP User guide </w:t>
      </w:r>
      <w:r w:rsidR="000B3BD7" w:rsidRPr="00CC081A">
        <w:rPr>
          <w:rFonts w:ascii="Arial" w:hAnsi="Arial" w:cs="Arial"/>
        </w:rPr>
        <w:t xml:space="preserve">go to the website </w:t>
      </w:r>
      <w:hyperlink r:id="rId18" w:history="1">
        <w:r w:rsidR="000B3BD7" w:rsidRPr="00CC081A">
          <w:rPr>
            <w:rStyle w:val="Hyperlink"/>
            <w:rFonts w:ascii="Arial" w:hAnsi="Arial" w:cs="Arial"/>
          </w:rPr>
          <w:t>here</w:t>
        </w:r>
      </w:hyperlink>
      <w:r w:rsidR="000B3BD7" w:rsidRPr="00CC081A">
        <w:rPr>
          <w:rFonts w:ascii="Arial" w:hAnsi="Arial" w:cs="Arial"/>
        </w:rPr>
        <w:t xml:space="preserve"> </w:t>
      </w:r>
    </w:p>
    <w:p w14:paraId="60BFC829" w14:textId="77777777" w:rsidR="00F430C2" w:rsidRPr="00CC081A" w:rsidRDefault="00F430C2" w:rsidP="00F430C2">
      <w:pPr>
        <w:rPr>
          <w:rFonts w:ascii="Arial" w:hAnsi="Arial" w:cs="Arial"/>
        </w:rPr>
      </w:pPr>
    </w:p>
    <w:p w14:paraId="386EC741" w14:textId="77777777" w:rsidR="00F430C2" w:rsidRPr="00CC081A" w:rsidRDefault="00F430C2" w:rsidP="00F430C2">
      <w:pPr>
        <w:rPr>
          <w:rFonts w:ascii="Arial" w:hAnsi="Arial" w:cs="Arial"/>
        </w:rPr>
      </w:pPr>
      <w:r w:rsidRPr="00CC081A">
        <w:rPr>
          <w:rFonts w:ascii="Arial" w:hAnsi="Arial" w:cs="Arial"/>
        </w:rPr>
        <w:t xml:space="preserve">Access the Headcount task by selecting the Headcount tile from the Homepage of the Provider Portal. A list of Tasks will be displayed under My Tasks. Any active </w:t>
      </w:r>
      <w:r w:rsidR="00776DBF" w:rsidRPr="00CC081A">
        <w:rPr>
          <w:rFonts w:ascii="Arial" w:hAnsi="Arial" w:cs="Arial"/>
        </w:rPr>
        <w:t>tasks will be displayed at the top of the list:</w:t>
      </w:r>
    </w:p>
    <w:p w14:paraId="0CDED3D8" w14:textId="77777777" w:rsidR="00776DBF" w:rsidRPr="00CC081A" w:rsidRDefault="00776DBF" w:rsidP="00F430C2">
      <w:pPr>
        <w:rPr>
          <w:rFonts w:ascii="Arial" w:hAnsi="Arial" w:cs="Arial"/>
        </w:rPr>
      </w:pPr>
    </w:p>
    <w:p w14:paraId="5B71C708" w14:textId="77777777" w:rsidR="00776DBF" w:rsidRPr="00CC081A" w:rsidRDefault="00776DBF" w:rsidP="00F430C2">
      <w:pPr>
        <w:rPr>
          <w:rFonts w:ascii="Arial" w:hAnsi="Arial" w:cs="Arial"/>
        </w:rPr>
      </w:pPr>
      <w:r w:rsidRPr="00CC081A">
        <w:rPr>
          <w:rFonts w:ascii="Arial" w:hAnsi="Arial" w:cs="Arial"/>
          <w:noProof/>
          <w:lang w:eastAsia="en-GB"/>
        </w:rPr>
        <w:lastRenderedPageBreak/>
        <w:drawing>
          <wp:inline distT="0" distB="0" distL="0" distR="0" wp14:anchorId="1A96A516" wp14:editId="2047FA49">
            <wp:extent cx="5731510" cy="7021301"/>
            <wp:effectExtent l="19050" t="19050" r="21590" b="27305"/>
            <wp:docPr id="13" name="Picture 13" descr="Picture of Task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7021301"/>
                    </a:xfrm>
                    <a:prstGeom prst="rect">
                      <a:avLst/>
                    </a:prstGeom>
                    <a:noFill/>
                    <a:ln>
                      <a:solidFill>
                        <a:schemeClr val="accent1"/>
                      </a:solidFill>
                    </a:ln>
                  </pic:spPr>
                </pic:pic>
              </a:graphicData>
            </a:graphic>
          </wp:inline>
        </w:drawing>
      </w:r>
    </w:p>
    <w:p w14:paraId="36ED5546" w14:textId="77777777" w:rsidR="00776DBF" w:rsidRPr="00CC081A" w:rsidRDefault="00776DBF" w:rsidP="00F430C2">
      <w:pPr>
        <w:rPr>
          <w:rFonts w:ascii="Arial" w:hAnsi="Arial" w:cs="Arial"/>
        </w:rPr>
      </w:pPr>
    </w:p>
    <w:p w14:paraId="49ED3053" w14:textId="77777777" w:rsidR="00776DBF" w:rsidRPr="00CC081A" w:rsidRDefault="00776DBF" w:rsidP="00F430C2">
      <w:pPr>
        <w:rPr>
          <w:rFonts w:ascii="Arial" w:hAnsi="Arial" w:cs="Arial"/>
        </w:rPr>
      </w:pPr>
      <w:r w:rsidRPr="00CC081A">
        <w:rPr>
          <w:rFonts w:ascii="Arial" w:hAnsi="Arial" w:cs="Arial"/>
        </w:rPr>
        <w:t>Click on the active Task to open it.</w:t>
      </w:r>
    </w:p>
    <w:p w14:paraId="2B63CE73" w14:textId="77777777" w:rsidR="00776DBF" w:rsidRPr="00CC081A" w:rsidRDefault="00776DBF" w:rsidP="00F430C2">
      <w:pPr>
        <w:rPr>
          <w:rFonts w:ascii="Arial" w:hAnsi="Arial" w:cs="Arial"/>
        </w:rPr>
      </w:pPr>
      <w:r w:rsidRPr="00CC081A">
        <w:rPr>
          <w:rFonts w:ascii="Arial" w:hAnsi="Arial" w:cs="Arial"/>
        </w:rPr>
        <w:t xml:space="preserve">Any existing children will be displayed and if they have had a successful Extend Hours check carried out against them </w:t>
      </w:r>
      <w:r w:rsidR="00656947" w:rsidRPr="00CC081A">
        <w:rPr>
          <w:rFonts w:ascii="Arial" w:hAnsi="Arial" w:cs="Arial"/>
        </w:rPr>
        <w:t>you will see an EH symbol in the Funding column against their name.</w:t>
      </w:r>
    </w:p>
    <w:p w14:paraId="2EF3D3A4" w14:textId="77777777" w:rsidR="00656947" w:rsidRPr="00CC081A" w:rsidRDefault="00656947" w:rsidP="00F430C2">
      <w:pPr>
        <w:rPr>
          <w:rFonts w:ascii="Arial" w:hAnsi="Arial" w:cs="Arial"/>
        </w:rPr>
      </w:pPr>
    </w:p>
    <w:p w14:paraId="5B0B0774" w14:textId="77777777" w:rsidR="00656947" w:rsidRPr="00CC081A" w:rsidRDefault="00656947" w:rsidP="00F430C2">
      <w:pPr>
        <w:rPr>
          <w:rFonts w:ascii="Arial" w:hAnsi="Arial" w:cs="Arial"/>
        </w:rPr>
      </w:pPr>
      <w:r w:rsidRPr="00CC081A">
        <w:rPr>
          <w:rFonts w:ascii="Arial" w:hAnsi="Arial" w:cs="Arial"/>
        </w:rPr>
        <w:t>You will see that children with this symbol against them will also have 2 additional columns for completion:</w:t>
      </w:r>
    </w:p>
    <w:p w14:paraId="5129D4EA" w14:textId="77777777" w:rsidR="00656947" w:rsidRPr="00CC081A" w:rsidRDefault="00656947" w:rsidP="00F430C2">
      <w:pPr>
        <w:rPr>
          <w:rFonts w:ascii="Arial" w:hAnsi="Arial" w:cs="Arial"/>
        </w:rPr>
      </w:pPr>
    </w:p>
    <w:p w14:paraId="4CDA04CD" w14:textId="77777777" w:rsidR="00656947" w:rsidRPr="00CC081A" w:rsidRDefault="00656947" w:rsidP="00656947">
      <w:pPr>
        <w:pStyle w:val="ListParagraph"/>
        <w:numPr>
          <w:ilvl w:val="0"/>
          <w:numId w:val="3"/>
        </w:numPr>
        <w:rPr>
          <w:rFonts w:ascii="Arial" w:hAnsi="Arial" w:cs="Arial"/>
        </w:rPr>
      </w:pPr>
      <w:r w:rsidRPr="00CC081A">
        <w:rPr>
          <w:rFonts w:ascii="Arial" w:hAnsi="Arial" w:cs="Arial"/>
        </w:rPr>
        <w:t>Extended Hours Claimed per week</w:t>
      </w:r>
    </w:p>
    <w:p w14:paraId="62F7069C" w14:textId="77777777" w:rsidR="00656947" w:rsidRPr="00CC081A" w:rsidRDefault="00656947" w:rsidP="00656947">
      <w:pPr>
        <w:pStyle w:val="ListParagraph"/>
        <w:numPr>
          <w:ilvl w:val="0"/>
          <w:numId w:val="3"/>
        </w:numPr>
        <w:rPr>
          <w:rFonts w:ascii="Arial" w:hAnsi="Arial" w:cs="Arial"/>
        </w:rPr>
      </w:pPr>
      <w:r w:rsidRPr="00CC081A">
        <w:rPr>
          <w:rFonts w:ascii="Arial" w:hAnsi="Arial" w:cs="Arial"/>
        </w:rPr>
        <w:lastRenderedPageBreak/>
        <w:t>Extended Hours Claimed for term</w:t>
      </w:r>
    </w:p>
    <w:p w14:paraId="39C57C38" w14:textId="77777777" w:rsidR="00656947" w:rsidRPr="00CC081A" w:rsidRDefault="00656947" w:rsidP="00656947">
      <w:pPr>
        <w:rPr>
          <w:rFonts w:ascii="Arial" w:hAnsi="Arial" w:cs="Arial"/>
        </w:rPr>
      </w:pPr>
    </w:p>
    <w:p w14:paraId="683B393F" w14:textId="77777777" w:rsidR="00656947" w:rsidRPr="00CC081A" w:rsidRDefault="00656947" w:rsidP="00656947">
      <w:pPr>
        <w:rPr>
          <w:rFonts w:ascii="Arial" w:hAnsi="Arial" w:cs="Arial"/>
        </w:rPr>
      </w:pPr>
      <w:r w:rsidRPr="00CC081A">
        <w:rPr>
          <w:rFonts w:ascii="Arial" w:hAnsi="Arial" w:cs="Arial"/>
        </w:rPr>
        <w:t>If a child was previously eligible, but is no longer eligible for 30 hours funding, the Extended Hours columns are greyed out.</w:t>
      </w:r>
    </w:p>
    <w:p w14:paraId="43101BF9" w14:textId="77777777" w:rsidR="00776DBF" w:rsidRPr="00CC081A" w:rsidRDefault="00776DBF" w:rsidP="00F430C2">
      <w:pPr>
        <w:rPr>
          <w:rFonts w:ascii="Arial" w:hAnsi="Arial" w:cs="Arial"/>
        </w:rPr>
      </w:pPr>
    </w:p>
    <w:p w14:paraId="5C0E037C" w14:textId="77777777" w:rsidR="00776DBF" w:rsidRPr="00CC081A" w:rsidRDefault="00776DBF" w:rsidP="00F430C2">
      <w:pPr>
        <w:rPr>
          <w:rFonts w:ascii="Arial" w:hAnsi="Arial" w:cs="Arial"/>
        </w:rPr>
      </w:pPr>
      <w:r w:rsidRPr="00CC081A">
        <w:rPr>
          <w:rFonts w:ascii="Arial" w:hAnsi="Arial" w:cs="Arial"/>
          <w:noProof/>
          <w:lang w:eastAsia="en-GB"/>
        </w:rPr>
        <w:drawing>
          <wp:inline distT="0" distB="0" distL="0" distR="0" wp14:anchorId="04598C54" wp14:editId="7A6922C4">
            <wp:extent cx="5731510" cy="2839736"/>
            <wp:effectExtent l="19050" t="19050" r="21590" b="17780"/>
            <wp:docPr id="15" name="Picture 15" descr="Picture of headcount task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839736"/>
                    </a:xfrm>
                    <a:prstGeom prst="rect">
                      <a:avLst/>
                    </a:prstGeom>
                    <a:noFill/>
                    <a:ln>
                      <a:solidFill>
                        <a:schemeClr val="accent1"/>
                      </a:solidFill>
                    </a:ln>
                  </pic:spPr>
                </pic:pic>
              </a:graphicData>
            </a:graphic>
          </wp:inline>
        </w:drawing>
      </w:r>
    </w:p>
    <w:p w14:paraId="20A898B2" w14:textId="77777777" w:rsidR="00656947" w:rsidRPr="00CC081A" w:rsidRDefault="00656947" w:rsidP="00F430C2">
      <w:pPr>
        <w:rPr>
          <w:rFonts w:ascii="Arial" w:hAnsi="Arial" w:cs="Arial"/>
        </w:rPr>
      </w:pPr>
    </w:p>
    <w:p w14:paraId="7EF6A6AC" w14:textId="77777777" w:rsidR="00656947" w:rsidRPr="00CC081A" w:rsidRDefault="00656947" w:rsidP="00F430C2">
      <w:pPr>
        <w:rPr>
          <w:rFonts w:ascii="Arial" w:hAnsi="Arial" w:cs="Arial"/>
        </w:rPr>
      </w:pPr>
      <w:r w:rsidRPr="00CC081A">
        <w:rPr>
          <w:rFonts w:ascii="Arial" w:hAnsi="Arial" w:cs="Arial"/>
        </w:rPr>
        <w:t>For any children that have had a successful Extended Hours check completed against them but are not existing children</w:t>
      </w:r>
      <w:r w:rsidR="00D56638" w:rsidRPr="00CC081A">
        <w:rPr>
          <w:rFonts w:ascii="Arial" w:hAnsi="Arial" w:cs="Arial"/>
        </w:rPr>
        <w:t xml:space="preserve"> on the headcount</w:t>
      </w:r>
      <w:r w:rsidRPr="00CC081A">
        <w:rPr>
          <w:rFonts w:ascii="Arial" w:hAnsi="Arial" w:cs="Arial"/>
        </w:rPr>
        <w:t>, you will need to add the child by clicking on the Add Child button.</w:t>
      </w:r>
    </w:p>
    <w:p w14:paraId="576515A9" w14:textId="77777777" w:rsidR="00656947" w:rsidRPr="00CC081A" w:rsidRDefault="00656947" w:rsidP="00F430C2">
      <w:pPr>
        <w:rPr>
          <w:rFonts w:ascii="Arial" w:hAnsi="Arial" w:cs="Arial"/>
        </w:rPr>
      </w:pPr>
    </w:p>
    <w:p w14:paraId="5BFCD3ED" w14:textId="77777777" w:rsidR="00656947" w:rsidRPr="00CC081A" w:rsidRDefault="00656947" w:rsidP="00F430C2">
      <w:pPr>
        <w:rPr>
          <w:rFonts w:ascii="Arial" w:hAnsi="Arial" w:cs="Arial"/>
        </w:rPr>
      </w:pPr>
      <w:r w:rsidRPr="00CC081A">
        <w:rPr>
          <w:rFonts w:ascii="Arial" w:hAnsi="Arial" w:cs="Arial"/>
          <w:noProof/>
          <w:lang w:eastAsia="en-GB"/>
        </w:rPr>
        <w:drawing>
          <wp:inline distT="0" distB="0" distL="0" distR="0" wp14:anchorId="2E67B882" wp14:editId="5C1E1E14">
            <wp:extent cx="2628900" cy="1561961"/>
            <wp:effectExtent l="19050" t="19050" r="19050" b="19685"/>
            <wp:docPr id="16" name="Picture 16" descr="Add Chil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9953" cy="1562586"/>
                    </a:xfrm>
                    <a:prstGeom prst="rect">
                      <a:avLst/>
                    </a:prstGeom>
                    <a:noFill/>
                    <a:ln>
                      <a:solidFill>
                        <a:schemeClr val="accent1"/>
                      </a:solidFill>
                    </a:ln>
                  </pic:spPr>
                </pic:pic>
              </a:graphicData>
            </a:graphic>
          </wp:inline>
        </w:drawing>
      </w:r>
    </w:p>
    <w:p w14:paraId="0D5B1BA5" w14:textId="77777777" w:rsidR="00656947" w:rsidRPr="00CC081A" w:rsidRDefault="00656947" w:rsidP="00F430C2">
      <w:pPr>
        <w:rPr>
          <w:rFonts w:ascii="Arial" w:hAnsi="Arial" w:cs="Arial"/>
        </w:rPr>
      </w:pPr>
    </w:p>
    <w:p w14:paraId="7B4035AC" w14:textId="77777777" w:rsidR="00656947" w:rsidRPr="00CC081A" w:rsidRDefault="00656947" w:rsidP="00F430C2">
      <w:pPr>
        <w:rPr>
          <w:rFonts w:ascii="Arial" w:hAnsi="Arial" w:cs="Arial"/>
        </w:rPr>
      </w:pPr>
      <w:r w:rsidRPr="00CC081A">
        <w:rPr>
          <w:rFonts w:ascii="Arial" w:hAnsi="Arial" w:cs="Arial"/>
        </w:rPr>
        <w:t>Enter the child’s details and click the Next button. If a child with this name has had an ad hoc 30 hours eligibility check performed, the details of the existing child are displayed so that their date of birth and eligibility code can be copied across.</w:t>
      </w:r>
    </w:p>
    <w:p w14:paraId="6957F22E" w14:textId="77777777" w:rsidR="00656947" w:rsidRPr="00CC081A" w:rsidRDefault="00656947" w:rsidP="00F430C2">
      <w:pPr>
        <w:rPr>
          <w:rFonts w:ascii="Arial" w:hAnsi="Arial" w:cs="Arial"/>
        </w:rPr>
      </w:pPr>
    </w:p>
    <w:p w14:paraId="6DF2C1B9" w14:textId="77777777" w:rsidR="00656947" w:rsidRPr="00CC081A" w:rsidRDefault="00656947" w:rsidP="00F430C2">
      <w:pPr>
        <w:rPr>
          <w:rFonts w:ascii="Arial" w:hAnsi="Arial" w:cs="Arial"/>
        </w:rPr>
      </w:pPr>
      <w:r w:rsidRPr="00CC081A">
        <w:rPr>
          <w:rFonts w:ascii="Arial" w:hAnsi="Arial" w:cs="Arial"/>
        </w:rPr>
        <w:t xml:space="preserve">Once the child has been added </w:t>
      </w:r>
      <w:proofErr w:type="gramStart"/>
      <w:r w:rsidRPr="00CC081A">
        <w:rPr>
          <w:rFonts w:ascii="Arial" w:hAnsi="Arial" w:cs="Arial"/>
        </w:rPr>
        <w:t>successfully</w:t>
      </w:r>
      <w:proofErr w:type="gramEnd"/>
      <w:r w:rsidRPr="00CC081A">
        <w:rPr>
          <w:rFonts w:ascii="Arial" w:hAnsi="Arial" w:cs="Arial"/>
        </w:rPr>
        <w:t xml:space="preserve"> they will appear on the Headcount list with the additional columns available.</w:t>
      </w:r>
    </w:p>
    <w:p w14:paraId="14FECF72" w14:textId="77777777" w:rsidR="00656947" w:rsidRPr="00CC081A" w:rsidRDefault="00656947" w:rsidP="00F430C2">
      <w:pPr>
        <w:rPr>
          <w:rFonts w:ascii="Arial" w:hAnsi="Arial" w:cs="Arial"/>
        </w:rPr>
      </w:pPr>
    </w:p>
    <w:p w14:paraId="0E68F7FF" w14:textId="77777777" w:rsidR="00656947" w:rsidRPr="00CC081A" w:rsidRDefault="00656947" w:rsidP="00F430C2">
      <w:pPr>
        <w:rPr>
          <w:rFonts w:ascii="Arial" w:hAnsi="Arial" w:cs="Arial"/>
        </w:rPr>
      </w:pPr>
      <w:r w:rsidRPr="00CC081A">
        <w:rPr>
          <w:rStyle w:val="Strong"/>
          <w:rFonts w:ascii="Arial" w:hAnsi="Arial" w:cs="Arial"/>
        </w:rPr>
        <w:t>Please note:</w:t>
      </w:r>
      <w:r w:rsidRPr="00CC081A">
        <w:rPr>
          <w:rFonts w:ascii="Arial" w:hAnsi="Arial" w:cs="Arial"/>
        </w:rPr>
        <w:t xml:space="preserve"> Where the funding is being shared between more than one Provider, it is very important for the Parent to confirm how many Universal Hours and how many Extended Hours they are taking at each</w:t>
      </w:r>
      <w:r w:rsidR="008E6B66" w:rsidRPr="00CC081A">
        <w:rPr>
          <w:rFonts w:ascii="Arial" w:hAnsi="Arial" w:cs="Arial"/>
        </w:rPr>
        <w:t xml:space="preserve"> Provider. You must ensure these hours are added to the correct fields to prevent conflicts.</w:t>
      </w:r>
    </w:p>
    <w:p w14:paraId="6BFEB239" w14:textId="77777777" w:rsidR="00722163" w:rsidRPr="00CC081A" w:rsidRDefault="00722163" w:rsidP="00F430C2">
      <w:pPr>
        <w:rPr>
          <w:rFonts w:ascii="Arial" w:hAnsi="Arial" w:cs="Arial"/>
        </w:rPr>
      </w:pPr>
    </w:p>
    <w:p w14:paraId="25082494" w14:textId="77777777" w:rsidR="00722163" w:rsidRPr="00CC081A" w:rsidRDefault="00A9720C" w:rsidP="00F430C2">
      <w:pPr>
        <w:rPr>
          <w:rFonts w:ascii="Arial" w:hAnsi="Arial" w:cs="Arial"/>
          <w:highlight w:val="yellow"/>
        </w:rPr>
      </w:pPr>
      <w:r w:rsidRPr="00CC081A">
        <w:rPr>
          <w:rStyle w:val="Strong"/>
          <w:rFonts w:ascii="Arial" w:hAnsi="Arial" w:cs="Arial"/>
          <w:highlight w:val="yellow"/>
        </w:rPr>
        <w:lastRenderedPageBreak/>
        <w:t>IMPORTANT NOTE</w:t>
      </w:r>
      <w:r w:rsidRPr="00CC081A">
        <w:rPr>
          <w:rFonts w:ascii="Arial" w:hAnsi="Arial" w:cs="Arial"/>
          <w:b/>
          <w:highlight w:val="yellow"/>
        </w:rPr>
        <w:t xml:space="preserve">: </w:t>
      </w:r>
      <w:r w:rsidRPr="00CC081A">
        <w:rPr>
          <w:rFonts w:ascii="Arial" w:hAnsi="Arial" w:cs="Arial"/>
          <w:highlight w:val="yellow"/>
        </w:rPr>
        <w:t>If a check has been carried out against an existing child but the Extended Hours columns have not opened:</w:t>
      </w:r>
    </w:p>
    <w:p w14:paraId="446FFC96" w14:textId="77777777" w:rsidR="00A9720C" w:rsidRPr="00CC081A" w:rsidRDefault="00A9720C" w:rsidP="00F430C2">
      <w:pPr>
        <w:rPr>
          <w:rFonts w:ascii="Arial" w:hAnsi="Arial" w:cs="Arial"/>
          <w:highlight w:val="yellow"/>
        </w:rPr>
      </w:pPr>
    </w:p>
    <w:p w14:paraId="1739D086" w14:textId="77777777" w:rsidR="00A9720C" w:rsidRPr="00CC081A" w:rsidRDefault="00A9720C" w:rsidP="00A9720C">
      <w:pPr>
        <w:pStyle w:val="ListParagraph"/>
        <w:numPr>
          <w:ilvl w:val="0"/>
          <w:numId w:val="5"/>
        </w:numPr>
        <w:rPr>
          <w:rFonts w:ascii="Arial" w:hAnsi="Arial" w:cs="Arial"/>
          <w:highlight w:val="yellow"/>
        </w:rPr>
      </w:pPr>
      <w:r w:rsidRPr="00CC081A">
        <w:rPr>
          <w:rFonts w:ascii="Arial" w:hAnsi="Arial" w:cs="Arial"/>
          <w:highlight w:val="yellow"/>
        </w:rPr>
        <w:t>Click on the child’s name and locate the field titled Eligibility Code.</w:t>
      </w:r>
    </w:p>
    <w:p w14:paraId="200169D7" w14:textId="77777777" w:rsidR="00A9720C" w:rsidRPr="00CC081A" w:rsidRDefault="00A9720C" w:rsidP="00A9720C">
      <w:pPr>
        <w:pStyle w:val="ListParagraph"/>
        <w:numPr>
          <w:ilvl w:val="0"/>
          <w:numId w:val="5"/>
        </w:numPr>
        <w:rPr>
          <w:rFonts w:ascii="Arial" w:hAnsi="Arial" w:cs="Arial"/>
          <w:highlight w:val="yellow"/>
        </w:rPr>
      </w:pPr>
      <w:r w:rsidRPr="00CC081A">
        <w:rPr>
          <w:rFonts w:ascii="Arial" w:hAnsi="Arial" w:cs="Arial"/>
          <w:highlight w:val="yellow"/>
        </w:rPr>
        <w:t>If this field is not populated with the eligibility code, add the code here and save the child record.</w:t>
      </w:r>
    </w:p>
    <w:p w14:paraId="714629AE" w14:textId="77777777" w:rsidR="00A9720C" w:rsidRPr="00CC081A" w:rsidRDefault="00A9720C" w:rsidP="00A9720C">
      <w:pPr>
        <w:pStyle w:val="ListParagraph"/>
        <w:numPr>
          <w:ilvl w:val="1"/>
          <w:numId w:val="5"/>
        </w:numPr>
        <w:rPr>
          <w:rFonts w:ascii="Arial" w:hAnsi="Arial" w:cs="Arial"/>
          <w:highlight w:val="yellow"/>
        </w:rPr>
      </w:pPr>
      <w:r w:rsidRPr="00CC081A">
        <w:rPr>
          <w:rFonts w:ascii="Arial" w:hAnsi="Arial" w:cs="Arial"/>
          <w:highlight w:val="yellow"/>
        </w:rPr>
        <w:t xml:space="preserve">If the code is not </w:t>
      </w:r>
      <w:proofErr w:type="gramStart"/>
      <w:r w:rsidRPr="00CC081A">
        <w:rPr>
          <w:rFonts w:ascii="Arial" w:hAnsi="Arial" w:cs="Arial"/>
          <w:highlight w:val="yellow"/>
        </w:rPr>
        <w:t>recognised</w:t>
      </w:r>
      <w:proofErr w:type="gramEnd"/>
      <w:r w:rsidRPr="00CC081A">
        <w:rPr>
          <w:rFonts w:ascii="Arial" w:hAnsi="Arial" w:cs="Arial"/>
          <w:highlight w:val="yellow"/>
        </w:rPr>
        <w:t xml:space="preserve"> you will receive a message to advise that a check has not been completed against it. You will need to carry out </w:t>
      </w:r>
      <w:proofErr w:type="gramStart"/>
      <w:r w:rsidRPr="00CC081A">
        <w:rPr>
          <w:rFonts w:ascii="Arial" w:hAnsi="Arial" w:cs="Arial"/>
          <w:highlight w:val="yellow"/>
        </w:rPr>
        <w:t>a 30 hours</w:t>
      </w:r>
      <w:proofErr w:type="gramEnd"/>
      <w:r w:rsidRPr="00CC081A">
        <w:rPr>
          <w:rFonts w:ascii="Arial" w:hAnsi="Arial" w:cs="Arial"/>
          <w:highlight w:val="yellow"/>
        </w:rPr>
        <w:t xml:space="preserve"> check in the Portal before proceeding.</w:t>
      </w:r>
    </w:p>
    <w:p w14:paraId="2BB9EA7A" w14:textId="77777777" w:rsidR="00A9720C" w:rsidRPr="00CC081A" w:rsidRDefault="00A9720C" w:rsidP="00A9720C">
      <w:pPr>
        <w:pStyle w:val="ListParagraph"/>
        <w:numPr>
          <w:ilvl w:val="0"/>
          <w:numId w:val="5"/>
        </w:numPr>
        <w:rPr>
          <w:rFonts w:ascii="Arial" w:hAnsi="Arial" w:cs="Arial"/>
          <w:highlight w:val="yellow"/>
        </w:rPr>
      </w:pPr>
      <w:r w:rsidRPr="00CC081A">
        <w:rPr>
          <w:rFonts w:ascii="Arial" w:hAnsi="Arial" w:cs="Arial"/>
          <w:highlight w:val="yellow"/>
        </w:rPr>
        <w:t>If the Eligibility Code field is populated and the additional columns are still not open, you will see an Eligibility Date noted against the code. If this date is after the start of the term (see table on page 1), the family will not be eligible until the following term.</w:t>
      </w:r>
    </w:p>
    <w:p w14:paraId="16652450" w14:textId="77777777" w:rsidR="00A9720C" w:rsidRPr="00CC081A" w:rsidRDefault="00A9720C" w:rsidP="00F430C2">
      <w:pPr>
        <w:rPr>
          <w:rFonts w:ascii="Arial" w:hAnsi="Arial" w:cs="Arial"/>
        </w:rPr>
      </w:pPr>
    </w:p>
    <w:p w14:paraId="412ECA4F" w14:textId="77777777" w:rsidR="008E6B66" w:rsidRPr="00CC081A" w:rsidRDefault="008E6B66" w:rsidP="00F430C2">
      <w:pPr>
        <w:rPr>
          <w:rFonts w:ascii="Arial" w:hAnsi="Arial" w:cs="Arial"/>
        </w:rPr>
      </w:pPr>
    </w:p>
    <w:p w14:paraId="3B1409D9" w14:textId="77777777" w:rsidR="008E6B66" w:rsidRPr="00CC081A" w:rsidRDefault="008E6B66" w:rsidP="00F430C2">
      <w:pPr>
        <w:rPr>
          <w:rFonts w:ascii="Arial" w:hAnsi="Arial" w:cs="Arial"/>
        </w:rPr>
      </w:pPr>
      <w:r w:rsidRPr="00CC081A">
        <w:rPr>
          <w:rFonts w:ascii="Arial" w:hAnsi="Arial" w:cs="Arial"/>
        </w:rPr>
        <w:t xml:space="preserve">Complete the task following the guidance in the Headcount and EYPP User guide, which can be found </w:t>
      </w:r>
      <w:hyperlink r:id="rId22" w:history="1">
        <w:r w:rsidRPr="00CC081A">
          <w:rPr>
            <w:rStyle w:val="Hyperlink"/>
            <w:rFonts w:ascii="Arial" w:hAnsi="Arial" w:cs="Arial"/>
          </w:rPr>
          <w:t>here</w:t>
        </w:r>
      </w:hyperlink>
      <w:r w:rsidRPr="00CC081A">
        <w:rPr>
          <w:rFonts w:ascii="Arial" w:hAnsi="Arial" w:cs="Arial"/>
        </w:rPr>
        <w:t>.</w:t>
      </w:r>
    </w:p>
    <w:sectPr w:rsidR="008E6B66" w:rsidRPr="00CC08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E475" w14:textId="77777777" w:rsidR="00CC081A" w:rsidRDefault="00CC081A" w:rsidP="00CC081A">
      <w:r>
        <w:separator/>
      </w:r>
    </w:p>
  </w:endnote>
  <w:endnote w:type="continuationSeparator" w:id="0">
    <w:p w14:paraId="5593062E" w14:textId="77777777" w:rsidR="00CC081A" w:rsidRDefault="00CC081A" w:rsidP="00CC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D0B7" w14:textId="77777777" w:rsidR="00CC081A" w:rsidRDefault="00CC081A" w:rsidP="00CC081A">
      <w:r>
        <w:separator/>
      </w:r>
    </w:p>
  </w:footnote>
  <w:footnote w:type="continuationSeparator" w:id="0">
    <w:p w14:paraId="135DBC62" w14:textId="77777777" w:rsidR="00CC081A" w:rsidRDefault="00CC081A" w:rsidP="00CC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A16"/>
    <w:multiLevelType w:val="hybridMultilevel"/>
    <w:tmpl w:val="5E4A9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B1D71"/>
    <w:multiLevelType w:val="hybridMultilevel"/>
    <w:tmpl w:val="5B3A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F54A8"/>
    <w:multiLevelType w:val="hybridMultilevel"/>
    <w:tmpl w:val="06E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F753A"/>
    <w:multiLevelType w:val="multilevel"/>
    <w:tmpl w:val="1F0ED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77659"/>
    <w:multiLevelType w:val="multilevel"/>
    <w:tmpl w:val="2DE06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E2D72"/>
    <w:multiLevelType w:val="hybridMultilevel"/>
    <w:tmpl w:val="6EBA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A0E66"/>
    <w:multiLevelType w:val="hybridMultilevel"/>
    <w:tmpl w:val="04AA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26623"/>
    <w:multiLevelType w:val="hybridMultilevel"/>
    <w:tmpl w:val="3944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A9"/>
    <w:rsid w:val="00007BA3"/>
    <w:rsid w:val="00027E43"/>
    <w:rsid w:val="00062A0B"/>
    <w:rsid w:val="000B3BD7"/>
    <w:rsid w:val="00106DC4"/>
    <w:rsid w:val="00195B44"/>
    <w:rsid w:val="001C7F2D"/>
    <w:rsid w:val="001E42E6"/>
    <w:rsid w:val="001F2491"/>
    <w:rsid w:val="0024036A"/>
    <w:rsid w:val="002570CB"/>
    <w:rsid w:val="00266AF4"/>
    <w:rsid w:val="002B5E24"/>
    <w:rsid w:val="002C45D5"/>
    <w:rsid w:val="002C5FD9"/>
    <w:rsid w:val="00341E22"/>
    <w:rsid w:val="003576E3"/>
    <w:rsid w:val="00361CE8"/>
    <w:rsid w:val="00364D5E"/>
    <w:rsid w:val="0037161A"/>
    <w:rsid w:val="00384F0D"/>
    <w:rsid w:val="00387253"/>
    <w:rsid w:val="003D0FA6"/>
    <w:rsid w:val="003D6E22"/>
    <w:rsid w:val="004035C7"/>
    <w:rsid w:val="00433813"/>
    <w:rsid w:val="00434582"/>
    <w:rsid w:val="00434E56"/>
    <w:rsid w:val="00447FE8"/>
    <w:rsid w:val="00474378"/>
    <w:rsid w:val="004A3C45"/>
    <w:rsid w:val="00502E32"/>
    <w:rsid w:val="00516521"/>
    <w:rsid w:val="00537C86"/>
    <w:rsid w:val="005959C9"/>
    <w:rsid w:val="005B543A"/>
    <w:rsid w:val="005C69AF"/>
    <w:rsid w:val="00604963"/>
    <w:rsid w:val="00615CC6"/>
    <w:rsid w:val="006174A4"/>
    <w:rsid w:val="00656947"/>
    <w:rsid w:val="00666897"/>
    <w:rsid w:val="00675AA0"/>
    <w:rsid w:val="00687C25"/>
    <w:rsid w:val="006F185B"/>
    <w:rsid w:val="00700320"/>
    <w:rsid w:val="007034D7"/>
    <w:rsid w:val="00722163"/>
    <w:rsid w:val="00732B78"/>
    <w:rsid w:val="00776DBF"/>
    <w:rsid w:val="007A4A98"/>
    <w:rsid w:val="007B31A9"/>
    <w:rsid w:val="007B4086"/>
    <w:rsid w:val="00803AA8"/>
    <w:rsid w:val="00861FFD"/>
    <w:rsid w:val="00863246"/>
    <w:rsid w:val="008A50F6"/>
    <w:rsid w:val="008E6B66"/>
    <w:rsid w:val="00902B7F"/>
    <w:rsid w:val="00934CD4"/>
    <w:rsid w:val="0095198D"/>
    <w:rsid w:val="0096266F"/>
    <w:rsid w:val="009736C4"/>
    <w:rsid w:val="0099716B"/>
    <w:rsid w:val="009A547A"/>
    <w:rsid w:val="009B5EBF"/>
    <w:rsid w:val="00A61E9A"/>
    <w:rsid w:val="00A73E0B"/>
    <w:rsid w:val="00A86DAB"/>
    <w:rsid w:val="00A9720C"/>
    <w:rsid w:val="00AF25B9"/>
    <w:rsid w:val="00B06A59"/>
    <w:rsid w:val="00B235E6"/>
    <w:rsid w:val="00B33DAC"/>
    <w:rsid w:val="00B34C9F"/>
    <w:rsid w:val="00B37566"/>
    <w:rsid w:val="00B93818"/>
    <w:rsid w:val="00BA03F5"/>
    <w:rsid w:val="00BA24F5"/>
    <w:rsid w:val="00BA6987"/>
    <w:rsid w:val="00BA7188"/>
    <w:rsid w:val="00C248A9"/>
    <w:rsid w:val="00C27375"/>
    <w:rsid w:val="00C350CF"/>
    <w:rsid w:val="00C563E4"/>
    <w:rsid w:val="00C74971"/>
    <w:rsid w:val="00C7798B"/>
    <w:rsid w:val="00CA1E55"/>
    <w:rsid w:val="00CC081A"/>
    <w:rsid w:val="00D20B1D"/>
    <w:rsid w:val="00D40311"/>
    <w:rsid w:val="00D56638"/>
    <w:rsid w:val="00E01DA4"/>
    <w:rsid w:val="00E221CE"/>
    <w:rsid w:val="00E6481E"/>
    <w:rsid w:val="00E75157"/>
    <w:rsid w:val="00E77D66"/>
    <w:rsid w:val="00EA0AF9"/>
    <w:rsid w:val="00EE3617"/>
    <w:rsid w:val="00EF39EC"/>
    <w:rsid w:val="00EF5781"/>
    <w:rsid w:val="00F1062D"/>
    <w:rsid w:val="00F3269A"/>
    <w:rsid w:val="00F430C2"/>
    <w:rsid w:val="00F50FA9"/>
    <w:rsid w:val="00F60C4B"/>
    <w:rsid w:val="00F67360"/>
    <w:rsid w:val="00F715B3"/>
    <w:rsid w:val="00FB55F5"/>
    <w:rsid w:val="00FE0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7025B"/>
  <w15:docId w15:val="{C05385BD-4124-4165-81BF-F05BF11C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87"/>
    <w:rPr>
      <w:sz w:val="24"/>
      <w:szCs w:val="24"/>
    </w:rPr>
  </w:style>
  <w:style w:type="paragraph" w:styleId="Heading1">
    <w:name w:val="heading 1"/>
    <w:basedOn w:val="Normal"/>
    <w:next w:val="Normal"/>
    <w:link w:val="Heading1Char"/>
    <w:uiPriority w:val="9"/>
    <w:qFormat/>
    <w:rsid w:val="00BA698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A698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A698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698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A698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A698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A6987"/>
    <w:pPr>
      <w:spacing w:before="240" w:after="60"/>
      <w:outlineLvl w:val="6"/>
    </w:pPr>
  </w:style>
  <w:style w:type="paragraph" w:styleId="Heading8">
    <w:name w:val="heading 8"/>
    <w:basedOn w:val="Normal"/>
    <w:next w:val="Normal"/>
    <w:link w:val="Heading8Char"/>
    <w:uiPriority w:val="9"/>
    <w:semiHidden/>
    <w:unhideWhenUsed/>
    <w:qFormat/>
    <w:rsid w:val="00BA6987"/>
    <w:pPr>
      <w:spacing w:before="240" w:after="60"/>
      <w:outlineLvl w:val="7"/>
    </w:pPr>
    <w:rPr>
      <w:i/>
      <w:iCs/>
    </w:rPr>
  </w:style>
  <w:style w:type="paragraph" w:styleId="Heading9">
    <w:name w:val="heading 9"/>
    <w:basedOn w:val="Normal"/>
    <w:next w:val="Normal"/>
    <w:link w:val="Heading9Char"/>
    <w:uiPriority w:val="9"/>
    <w:semiHidden/>
    <w:unhideWhenUsed/>
    <w:qFormat/>
    <w:rsid w:val="00BA698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FA9"/>
    <w:rPr>
      <w:rFonts w:ascii="Tahoma" w:hAnsi="Tahoma" w:cs="Tahoma"/>
      <w:sz w:val="16"/>
      <w:szCs w:val="16"/>
    </w:rPr>
  </w:style>
  <w:style w:type="character" w:customStyle="1" w:styleId="BalloonTextChar">
    <w:name w:val="Balloon Text Char"/>
    <w:basedOn w:val="DefaultParagraphFont"/>
    <w:link w:val="BalloonText"/>
    <w:uiPriority w:val="99"/>
    <w:semiHidden/>
    <w:rsid w:val="00F50FA9"/>
    <w:rPr>
      <w:rFonts w:ascii="Tahoma" w:hAnsi="Tahoma" w:cs="Tahoma"/>
      <w:sz w:val="16"/>
      <w:szCs w:val="16"/>
    </w:rPr>
  </w:style>
  <w:style w:type="character" w:styleId="Hyperlink">
    <w:name w:val="Hyperlink"/>
    <w:basedOn w:val="DefaultParagraphFont"/>
    <w:uiPriority w:val="99"/>
    <w:unhideWhenUsed/>
    <w:rsid w:val="00E01DA4"/>
    <w:rPr>
      <w:color w:val="0000FF" w:themeColor="hyperlink"/>
      <w:u w:val="single"/>
    </w:rPr>
  </w:style>
  <w:style w:type="paragraph" w:styleId="ListParagraph">
    <w:name w:val="List Paragraph"/>
    <w:basedOn w:val="Normal"/>
    <w:uiPriority w:val="34"/>
    <w:qFormat/>
    <w:rsid w:val="00BA6987"/>
    <w:pPr>
      <w:ind w:left="720"/>
      <w:contextualSpacing/>
    </w:pPr>
  </w:style>
  <w:style w:type="paragraph" w:customStyle="1" w:styleId="Default">
    <w:name w:val="Default"/>
    <w:rsid w:val="008A50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E6B66"/>
    <w:rPr>
      <w:color w:val="800080" w:themeColor="followedHyperlink"/>
      <w:u w:val="single"/>
    </w:rPr>
  </w:style>
  <w:style w:type="table" w:styleId="TableGrid">
    <w:name w:val="Table Grid"/>
    <w:basedOn w:val="TableNormal"/>
    <w:uiPriority w:val="59"/>
    <w:rsid w:val="0061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4CD4"/>
    <w:pPr>
      <w:spacing w:before="100" w:beforeAutospacing="1" w:after="100" w:afterAutospacing="1"/>
    </w:pPr>
    <w:rPr>
      <w:rFonts w:ascii="Times New Roman" w:hAnsi="Times New Roman"/>
      <w:lang w:eastAsia="en-GB"/>
    </w:rPr>
  </w:style>
  <w:style w:type="paragraph" w:customStyle="1" w:styleId="HelenTitle1">
    <w:name w:val="Helen Title 1"/>
    <w:basedOn w:val="Normal"/>
    <w:link w:val="HelenTitle1Char"/>
    <w:rsid w:val="00E6481E"/>
    <w:rPr>
      <w:b/>
      <w:sz w:val="28"/>
      <w:szCs w:val="28"/>
      <w:u w:val="single"/>
    </w:rPr>
  </w:style>
  <w:style w:type="character" w:customStyle="1" w:styleId="Heading1Char">
    <w:name w:val="Heading 1 Char"/>
    <w:basedOn w:val="DefaultParagraphFont"/>
    <w:link w:val="Heading1"/>
    <w:uiPriority w:val="9"/>
    <w:rsid w:val="00BA6987"/>
    <w:rPr>
      <w:rFonts w:asciiTheme="majorHAnsi" w:eastAsiaTheme="majorEastAsia" w:hAnsiTheme="majorHAnsi" w:cstheme="majorBidi"/>
      <w:b/>
      <w:bCs/>
      <w:kern w:val="32"/>
      <w:sz w:val="32"/>
      <w:szCs w:val="32"/>
    </w:rPr>
  </w:style>
  <w:style w:type="character" w:customStyle="1" w:styleId="HelenTitle1Char">
    <w:name w:val="Helen Title 1 Char"/>
    <w:basedOn w:val="DefaultParagraphFont"/>
    <w:link w:val="HelenTitle1"/>
    <w:rsid w:val="00E6481E"/>
    <w:rPr>
      <w:b/>
      <w:sz w:val="28"/>
      <w:szCs w:val="28"/>
      <w:u w:val="single"/>
    </w:rPr>
  </w:style>
  <w:style w:type="character" w:customStyle="1" w:styleId="Heading2Char">
    <w:name w:val="Heading 2 Char"/>
    <w:basedOn w:val="DefaultParagraphFont"/>
    <w:link w:val="Heading2"/>
    <w:uiPriority w:val="9"/>
    <w:rsid w:val="00BA69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A698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6987"/>
    <w:rPr>
      <w:rFonts w:cstheme="majorBidi"/>
      <w:b/>
      <w:bCs/>
      <w:sz w:val="28"/>
      <w:szCs w:val="28"/>
    </w:rPr>
  </w:style>
  <w:style w:type="character" w:customStyle="1" w:styleId="Heading5Char">
    <w:name w:val="Heading 5 Char"/>
    <w:basedOn w:val="DefaultParagraphFont"/>
    <w:link w:val="Heading5"/>
    <w:uiPriority w:val="9"/>
    <w:semiHidden/>
    <w:rsid w:val="00BA6987"/>
    <w:rPr>
      <w:rFonts w:cstheme="majorBidi"/>
      <w:b/>
      <w:bCs/>
      <w:i/>
      <w:iCs/>
      <w:sz w:val="26"/>
      <w:szCs w:val="26"/>
    </w:rPr>
  </w:style>
  <w:style w:type="character" w:customStyle="1" w:styleId="Heading6Char">
    <w:name w:val="Heading 6 Char"/>
    <w:basedOn w:val="DefaultParagraphFont"/>
    <w:link w:val="Heading6"/>
    <w:uiPriority w:val="9"/>
    <w:semiHidden/>
    <w:rsid w:val="00BA6987"/>
    <w:rPr>
      <w:rFonts w:cstheme="majorBidi"/>
      <w:b/>
      <w:bCs/>
    </w:rPr>
  </w:style>
  <w:style w:type="character" w:customStyle="1" w:styleId="Heading7Char">
    <w:name w:val="Heading 7 Char"/>
    <w:basedOn w:val="DefaultParagraphFont"/>
    <w:link w:val="Heading7"/>
    <w:uiPriority w:val="9"/>
    <w:semiHidden/>
    <w:rsid w:val="00BA6987"/>
    <w:rPr>
      <w:sz w:val="24"/>
      <w:szCs w:val="24"/>
    </w:rPr>
  </w:style>
  <w:style w:type="character" w:customStyle="1" w:styleId="Heading8Char">
    <w:name w:val="Heading 8 Char"/>
    <w:basedOn w:val="DefaultParagraphFont"/>
    <w:link w:val="Heading8"/>
    <w:uiPriority w:val="9"/>
    <w:semiHidden/>
    <w:rsid w:val="00BA6987"/>
    <w:rPr>
      <w:i/>
      <w:iCs/>
      <w:sz w:val="24"/>
      <w:szCs w:val="24"/>
    </w:rPr>
  </w:style>
  <w:style w:type="character" w:customStyle="1" w:styleId="Heading9Char">
    <w:name w:val="Heading 9 Char"/>
    <w:basedOn w:val="DefaultParagraphFont"/>
    <w:link w:val="Heading9"/>
    <w:uiPriority w:val="9"/>
    <w:semiHidden/>
    <w:rsid w:val="00BA6987"/>
    <w:rPr>
      <w:rFonts w:asciiTheme="majorHAnsi" w:eastAsiaTheme="majorEastAsia" w:hAnsiTheme="majorHAnsi"/>
    </w:rPr>
  </w:style>
  <w:style w:type="paragraph" w:styleId="Caption">
    <w:name w:val="caption"/>
    <w:basedOn w:val="Normal"/>
    <w:next w:val="Normal"/>
    <w:uiPriority w:val="35"/>
    <w:semiHidden/>
    <w:unhideWhenUsed/>
    <w:rsid w:val="00F3269A"/>
    <w:rPr>
      <w:b/>
      <w:bCs/>
      <w:sz w:val="18"/>
      <w:szCs w:val="18"/>
    </w:rPr>
  </w:style>
  <w:style w:type="paragraph" w:styleId="Title">
    <w:name w:val="Title"/>
    <w:basedOn w:val="Normal"/>
    <w:next w:val="Normal"/>
    <w:link w:val="TitleChar"/>
    <w:uiPriority w:val="10"/>
    <w:qFormat/>
    <w:rsid w:val="00BA69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A698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A698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A6987"/>
    <w:rPr>
      <w:rFonts w:asciiTheme="majorHAnsi" w:eastAsiaTheme="majorEastAsia" w:hAnsiTheme="majorHAnsi" w:cstheme="majorBidi"/>
      <w:sz w:val="24"/>
      <w:szCs w:val="24"/>
    </w:rPr>
  </w:style>
  <w:style w:type="character" w:styleId="Strong">
    <w:name w:val="Strong"/>
    <w:basedOn w:val="DefaultParagraphFont"/>
    <w:uiPriority w:val="22"/>
    <w:qFormat/>
    <w:rsid w:val="00BA6987"/>
    <w:rPr>
      <w:b/>
      <w:bCs/>
    </w:rPr>
  </w:style>
  <w:style w:type="character" w:styleId="Emphasis">
    <w:name w:val="Emphasis"/>
    <w:basedOn w:val="DefaultParagraphFont"/>
    <w:uiPriority w:val="20"/>
    <w:qFormat/>
    <w:rsid w:val="00BA6987"/>
    <w:rPr>
      <w:rFonts w:asciiTheme="minorHAnsi" w:hAnsiTheme="minorHAnsi"/>
      <w:b/>
      <w:i/>
      <w:iCs/>
    </w:rPr>
  </w:style>
  <w:style w:type="paragraph" w:styleId="NoSpacing">
    <w:name w:val="No Spacing"/>
    <w:basedOn w:val="Normal"/>
    <w:uiPriority w:val="1"/>
    <w:qFormat/>
    <w:rsid w:val="00BA6987"/>
    <w:rPr>
      <w:szCs w:val="32"/>
    </w:rPr>
  </w:style>
  <w:style w:type="paragraph" w:styleId="Quote">
    <w:name w:val="Quote"/>
    <w:basedOn w:val="Normal"/>
    <w:next w:val="Normal"/>
    <w:link w:val="QuoteChar"/>
    <w:uiPriority w:val="29"/>
    <w:qFormat/>
    <w:rsid w:val="00BA6987"/>
    <w:rPr>
      <w:rFonts w:cstheme="majorBidi"/>
      <w:i/>
    </w:rPr>
  </w:style>
  <w:style w:type="character" w:customStyle="1" w:styleId="QuoteChar">
    <w:name w:val="Quote Char"/>
    <w:basedOn w:val="DefaultParagraphFont"/>
    <w:link w:val="Quote"/>
    <w:uiPriority w:val="29"/>
    <w:rsid w:val="00BA6987"/>
    <w:rPr>
      <w:rFonts w:cstheme="majorBidi"/>
      <w:i/>
      <w:sz w:val="24"/>
      <w:szCs w:val="24"/>
    </w:rPr>
  </w:style>
  <w:style w:type="paragraph" w:styleId="IntenseQuote">
    <w:name w:val="Intense Quote"/>
    <w:basedOn w:val="Normal"/>
    <w:next w:val="Normal"/>
    <w:link w:val="IntenseQuoteChar"/>
    <w:uiPriority w:val="30"/>
    <w:qFormat/>
    <w:rsid w:val="00BA6987"/>
    <w:pPr>
      <w:ind w:left="720" w:right="720"/>
    </w:pPr>
    <w:rPr>
      <w:rFonts w:cstheme="majorBidi"/>
      <w:b/>
      <w:i/>
      <w:szCs w:val="22"/>
    </w:rPr>
  </w:style>
  <w:style w:type="character" w:customStyle="1" w:styleId="IntenseQuoteChar">
    <w:name w:val="Intense Quote Char"/>
    <w:basedOn w:val="DefaultParagraphFont"/>
    <w:link w:val="IntenseQuote"/>
    <w:uiPriority w:val="30"/>
    <w:rsid w:val="00BA6987"/>
    <w:rPr>
      <w:rFonts w:cstheme="majorBidi"/>
      <w:b/>
      <w:i/>
      <w:sz w:val="24"/>
    </w:rPr>
  </w:style>
  <w:style w:type="character" w:styleId="SubtleEmphasis">
    <w:name w:val="Subtle Emphasis"/>
    <w:uiPriority w:val="19"/>
    <w:qFormat/>
    <w:rsid w:val="00BA6987"/>
    <w:rPr>
      <w:i/>
      <w:color w:val="5A5A5A" w:themeColor="text1" w:themeTint="A5"/>
    </w:rPr>
  </w:style>
  <w:style w:type="character" w:styleId="IntenseEmphasis">
    <w:name w:val="Intense Emphasis"/>
    <w:basedOn w:val="DefaultParagraphFont"/>
    <w:uiPriority w:val="21"/>
    <w:qFormat/>
    <w:rsid w:val="00BA6987"/>
    <w:rPr>
      <w:b/>
      <w:i/>
      <w:sz w:val="24"/>
      <w:szCs w:val="24"/>
      <w:u w:val="single"/>
    </w:rPr>
  </w:style>
  <w:style w:type="character" w:styleId="SubtleReference">
    <w:name w:val="Subtle Reference"/>
    <w:basedOn w:val="DefaultParagraphFont"/>
    <w:uiPriority w:val="31"/>
    <w:qFormat/>
    <w:rsid w:val="00BA6987"/>
    <w:rPr>
      <w:sz w:val="24"/>
      <w:szCs w:val="24"/>
      <w:u w:val="single"/>
    </w:rPr>
  </w:style>
  <w:style w:type="character" w:styleId="IntenseReference">
    <w:name w:val="Intense Reference"/>
    <w:basedOn w:val="DefaultParagraphFont"/>
    <w:uiPriority w:val="32"/>
    <w:qFormat/>
    <w:rsid w:val="00BA6987"/>
    <w:rPr>
      <w:b/>
      <w:sz w:val="24"/>
      <w:u w:val="single"/>
    </w:rPr>
  </w:style>
  <w:style w:type="character" w:styleId="BookTitle">
    <w:name w:val="Book Title"/>
    <w:basedOn w:val="DefaultParagraphFont"/>
    <w:uiPriority w:val="33"/>
    <w:qFormat/>
    <w:rsid w:val="00BA698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6987"/>
    <w:pPr>
      <w:outlineLvl w:val="9"/>
    </w:pPr>
  </w:style>
  <w:style w:type="character" w:styleId="UnresolvedMention">
    <w:name w:val="Unresolved Mention"/>
    <w:basedOn w:val="DefaultParagraphFont"/>
    <w:uiPriority w:val="99"/>
    <w:semiHidden/>
    <w:unhideWhenUsed/>
    <w:rsid w:val="000B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8726">
      <w:bodyDiv w:val="1"/>
      <w:marLeft w:val="0"/>
      <w:marRight w:val="0"/>
      <w:marTop w:val="0"/>
      <w:marBottom w:val="0"/>
      <w:divBdr>
        <w:top w:val="none" w:sz="0" w:space="0" w:color="auto"/>
        <w:left w:val="none" w:sz="0" w:space="0" w:color="auto"/>
        <w:bottom w:val="none" w:sz="0" w:space="0" w:color="auto"/>
        <w:right w:val="none" w:sz="0" w:space="0" w:color="auto"/>
      </w:divBdr>
    </w:div>
    <w:div w:id="652753758">
      <w:bodyDiv w:val="1"/>
      <w:marLeft w:val="0"/>
      <w:marRight w:val="0"/>
      <w:marTop w:val="0"/>
      <w:marBottom w:val="0"/>
      <w:divBdr>
        <w:top w:val="none" w:sz="0" w:space="0" w:color="auto"/>
        <w:left w:val="none" w:sz="0" w:space="0" w:color="auto"/>
        <w:bottom w:val="none" w:sz="0" w:space="0" w:color="auto"/>
        <w:right w:val="none" w:sz="0" w:space="0" w:color="auto"/>
      </w:divBdr>
    </w:div>
    <w:div w:id="1109154993">
      <w:bodyDiv w:val="1"/>
      <w:marLeft w:val="0"/>
      <w:marRight w:val="0"/>
      <w:marTop w:val="0"/>
      <w:marBottom w:val="0"/>
      <w:divBdr>
        <w:top w:val="none" w:sz="0" w:space="0" w:color="auto"/>
        <w:left w:val="none" w:sz="0" w:space="0" w:color="auto"/>
        <w:bottom w:val="none" w:sz="0" w:space="0" w:color="auto"/>
        <w:right w:val="none" w:sz="0" w:space="0" w:color="auto"/>
      </w:divBdr>
    </w:div>
    <w:div w:id="2059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image" Target="media/image5.png"/><Relationship Id="rId18" Type="http://schemas.openxmlformats.org/officeDocument/2006/relationships/hyperlink" Target="https://eycp.essex.gov.uk/funding/data-collection/"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s://eycp.essex.gov.uk/funding/data-collection/"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55A341B8B918418B462AA66C7759DC" ma:contentTypeVersion="12" ma:contentTypeDescription="Create a new document." ma:contentTypeScope="" ma:versionID="3ab965d98f3ebc45e1675e11d648c9ef">
  <xsd:schema xmlns:xsd="http://www.w3.org/2001/XMLSchema" xmlns:xs="http://www.w3.org/2001/XMLSchema" xmlns:p="http://schemas.microsoft.com/office/2006/metadata/properties" xmlns:ns2="d3818990-bcc1-4954-af32-f1ae754c1c6d" xmlns:ns3="642d6d66-e6b9-4ef5-9ab9-c2e21e28b804" targetNamespace="http://schemas.microsoft.com/office/2006/metadata/properties" ma:root="true" ma:fieldsID="447d00c523ca21bcbc5294441e971aca" ns2:_="" ns3:_="">
    <xsd:import namespace="d3818990-bcc1-4954-af32-f1ae754c1c6d"/>
    <xsd:import namespace="642d6d66-e6b9-4ef5-9ab9-c2e21e28b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8990-bcc1-4954-af32-f1ae754c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d6d66-e6b9-4ef5-9ab9-c2e21e28b8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1C5CE-3CBD-4696-A8FA-E577CC6A5353}">
  <ds:schemaRefs>
    <ds:schemaRef ds:uri="http://schemas.openxmlformats.org/officeDocument/2006/bibliography"/>
  </ds:schemaRefs>
</ds:datastoreItem>
</file>

<file path=customXml/itemProps2.xml><?xml version="1.0" encoding="utf-8"?>
<ds:datastoreItem xmlns:ds="http://schemas.openxmlformats.org/officeDocument/2006/customXml" ds:itemID="{91E64949-673A-4193-867C-F132D3C87190}"/>
</file>

<file path=customXml/itemProps3.xml><?xml version="1.0" encoding="utf-8"?>
<ds:datastoreItem xmlns:ds="http://schemas.openxmlformats.org/officeDocument/2006/customXml" ds:itemID="{BDED7DB6-8ABF-436B-9C65-44E2CD05432B}"/>
</file>

<file path=customXml/itemProps4.xml><?xml version="1.0" encoding="utf-8"?>
<ds:datastoreItem xmlns:ds="http://schemas.openxmlformats.org/officeDocument/2006/customXml" ds:itemID="{BE68089B-39BD-4E8E-BB14-2ACB15F6910D}"/>
</file>

<file path=docProps/app.xml><?xml version="1.0" encoding="utf-8"?>
<Properties xmlns="http://schemas.openxmlformats.org/officeDocument/2006/extended-properties" xmlns:vt="http://schemas.openxmlformats.org/officeDocument/2006/docPropsVTypes">
  <Template>Normal</Template>
  <TotalTime>3</TotalTime>
  <Pages>11</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2</cp:revision>
  <dcterms:created xsi:type="dcterms:W3CDTF">2022-02-16T15:03:00Z</dcterms:created>
  <dcterms:modified xsi:type="dcterms:W3CDTF">2022-02-16T15:03:00Z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2020-08-04T10:01:02Z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3469c97b-0b46-401f-b1c4-000093814334</vt:lpwstr>
  </property>
  <property fmtid="{D5CDD505-2E9C-101B-9397-08002B2CF9AE}" pid="8" name="MSIP_Label_39d8be9e-c8d9-4b9c-bd40-2c27cc7ea2e6_ContentBits">
    <vt:lpwstr>0</vt:lpwstr>
  </property>
  <property fmtid="{D5CDD505-2E9C-101B-9397-08002B2CF9AE}" pid="9" name="ContentTypeId">
    <vt:lpwstr>0x010100C755A341B8B918418B462AA66C7759DC</vt:lpwstr>
  </property>
</Properties>
</file>