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966FB3" w14:paraId="5E008A6E" w14:textId="30F1C822">
            <w:pPr>
              <w:pStyle w:val="Header"/>
              <w:rPr>
                <w:sz w:val="20"/>
                <w:szCs w:val="20"/>
              </w:rPr>
            </w:pPr>
            <w:r>
              <w:rPr>
                <w:sz w:val="20"/>
                <w:szCs w:val="20"/>
              </w:rPr>
              <w:t>161</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966FB3" w14:paraId="050BEA5A" w14:textId="4971EAFB">
            <w:pPr>
              <w:pStyle w:val="Header"/>
              <w:rPr>
                <w:sz w:val="20"/>
                <w:szCs w:val="20"/>
              </w:rPr>
            </w:pPr>
            <w:r>
              <w:rPr>
                <w:sz w:val="20"/>
                <w:szCs w:val="20"/>
              </w:rPr>
              <w:t>4357</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6F2447" w14:paraId="3040A33C" w14:textId="60E83E99">
            <w:pPr>
              <w:pStyle w:val="Header"/>
              <w:rPr>
                <w:sz w:val="20"/>
                <w:szCs w:val="20"/>
              </w:rPr>
            </w:pPr>
            <w:r>
              <w:rPr>
                <w:sz w:val="20"/>
                <w:szCs w:val="20"/>
              </w:rPr>
              <w:t>B</w:t>
            </w:r>
            <w:r w:rsidR="00966FB3">
              <w:rPr>
                <w:sz w:val="20"/>
                <w:szCs w:val="20"/>
              </w:rPr>
              <w:t>RW/11/2</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C75616" w14:paraId="64526035" w14:textId="39E89A1D">
            <w:pPr>
              <w:pStyle w:val="Header"/>
              <w:rPr>
                <w:sz w:val="20"/>
                <w:szCs w:val="20"/>
              </w:rPr>
            </w:pPr>
            <w:r>
              <w:rPr>
                <w:sz w:val="20"/>
                <w:szCs w:val="20"/>
              </w:rPr>
              <w:t>1</w:t>
            </w:r>
            <w:r w:rsidR="00966FB3">
              <w:rPr>
                <w:sz w:val="20"/>
                <w:szCs w:val="20"/>
              </w:rPr>
              <w:t>445</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966FB3" w14:paraId="4225BF9D" w14:textId="5FB0E55A">
      <w:pPr>
        <w:autoSpaceDE w:val="0"/>
        <w:autoSpaceDN w:val="0"/>
        <w:adjustRightInd w:val="0"/>
        <w:spacing w:after="0" w:line="240" w:lineRule="auto"/>
        <w:jc w:val="center"/>
        <w:rPr>
          <w:color w:val="000000" w:themeColor="text1"/>
          <w:sz w:val="36"/>
          <w:szCs w:val="36"/>
        </w:rPr>
      </w:pPr>
      <w:r>
        <w:rPr>
          <w:color w:val="000000" w:themeColor="text1"/>
          <w:sz w:val="36"/>
          <w:szCs w:val="36"/>
        </w:rPr>
        <w:t xml:space="preserve">West Horndon </w:t>
      </w:r>
      <w:r w:rsidRPr="00354367" w:rsidR="00AA6FD1">
        <w:rPr>
          <w:color w:val="000000" w:themeColor="text1"/>
          <w:sz w:val="36"/>
          <w:szCs w:val="36"/>
        </w:rPr>
        <w:t>EY&amp;C</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6E55261E">
      <w:pPr>
        <w:autoSpaceDE w:val="0"/>
        <w:autoSpaceDN w:val="0"/>
        <w:adjustRightInd w:val="0"/>
        <w:spacing w:after="0" w:line="240" w:lineRule="auto"/>
        <w:jc w:val="center"/>
        <w:rPr>
          <w:color w:val="000000" w:themeColor="text1"/>
          <w:sz w:val="36"/>
          <w:szCs w:val="36"/>
        </w:rPr>
      </w:pPr>
      <w:r w:rsidRPr="6CA0B491" w:rsidR="000B3B13">
        <w:rPr>
          <w:color w:val="000000" w:themeColor="text1" w:themeTint="FF" w:themeShade="FF"/>
          <w:sz w:val="36"/>
          <w:szCs w:val="36"/>
        </w:rPr>
        <w:t>£</w:t>
      </w:r>
      <w:r w:rsidRPr="6CA0B491" w:rsidR="007E1654">
        <w:rPr>
          <w:color w:val="000000" w:themeColor="text1" w:themeTint="FF" w:themeShade="FF"/>
          <w:sz w:val="36"/>
          <w:szCs w:val="36"/>
        </w:rPr>
        <w:t>5,25</w:t>
      </w:r>
      <w:r w:rsidRPr="6CA0B491" w:rsidR="7E43B2EE">
        <w:rPr>
          <w:color w:val="000000" w:themeColor="text1" w:themeTint="FF" w:themeShade="FF"/>
          <w:sz w:val="36"/>
          <w:szCs w:val="36"/>
        </w:rPr>
        <w:t>1</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00FE4010" w:rsidRDefault="00FE4010" w14:paraId="36501C22" w14:textId="6C6507D0">
      <w:pPr>
        <w:autoSpaceDE w:val="0"/>
        <w:autoSpaceDN w:val="0"/>
        <w:adjustRightInd w:val="0"/>
        <w:spacing w:after="0" w:line="240" w:lineRule="auto"/>
        <w:jc w:val="center"/>
        <w:rPr>
          <w:color w:val="000000" w:themeColor="text1"/>
          <w:sz w:val="36"/>
          <w:szCs w:val="36"/>
        </w:rPr>
      </w:pPr>
      <w:r>
        <w:rPr>
          <w:color w:val="000000" w:themeColor="text1"/>
          <w:sz w:val="36"/>
          <w:szCs w:val="36"/>
        </w:rPr>
        <w:t xml:space="preserve">Herongate </w:t>
      </w:r>
      <w:proofErr w:type="spellStart"/>
      <w:r>
        <w:rPr>
          <w:color w:val="000000" w:themeColor="text1"/>
          <w:sz w:val="36"/>
          <w:szCs w:val="36"/>
        </w:rPr>
        <w:t>Ingrave</w:t>
      </w:r>
      <w:proofErr w:type="spellEnd"/>
      <w:r>
        <w:rPr>
          <w:color w:val="000000" w:themeColor="text1"/>
          <w:sz w:val="36"/>
          <w:szCs w:val="36"/>
        </w:rPr>
        <w:t xml:space="preserve"> and West Horndon</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B2556C" w14:paraId="63C05C21" w14:textId="2F5F7BD1">
      <w:pPr>
        <w:autoSpaceDE w:val="0"/>
        <w:autoSpaceDN w:val="0"/>
        <w:adjustRightInd w:val="0"/>
        <w:spacing w:after="0" w:line="240" w:lineRule="auto"/>
        <w:jc w:val="center"/>
        <w:rPr>
          <w:color w:val="000000" w:themeColor="text1"/>
          <w:sz w:val="36"/>
          <w:szCs w:val="36"/>
        </w:rPr>
      </w:pPr>
      <w:r>
        <w:rPr>
          <w:color w:val="000000" w:themeColor="text1"/>
          <w:sz w:val="36"/>
          <w:szCs w:val="36"/>
        </w:rPr>
        <w:t>CM13 3LZ</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B44A38" w14:paraId="4D1513EE" w14:textId="7FB1E343">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076C3463" w14:paraId="28600D28" w14:textId="77777777">
        <w:trPr>
          <w:trHeight w:val="396"/>
        </w:trPr>
        <w:tc>
          <w:tcPr>
            <w:tcW w:w="10605" w:type="dxa"/>
          </w:tcPr>
          <w:p w:rsidRPr="00CE3F0F" w:rsidR="3E513A4D" w:rsidP="38C22354" w:rsidRDefault="007364A8" w14:paraId="4CE62C04" w14:textId="2EE7E158">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in the</w:t>
            </w:r>
            <w:r w:rsidR="00B2556C">
              <w:t xml:space="preserve"> </w:t>
            </w:r>
            <w:r w:rsidRPr="00B2556C" w:rsidR="00B2556C">
              <w:rPr>
                <w:color w:val="000000" w:themeColor="text1"/>
                <w:sz w:val="22"/>
                <w:szCs w:val="22"/>
              </w:rPr>
              <w:t xml:space="preserve">Herongate </w:t>
            </w:r>
            <w:proofErr w:type="spellStart"/>
            <w:r w:rsidRPr="00B2556C" w:rsidR="00B2556C">
              <w:rPr>
                <w:color w:val="000000" w:themeColor="text1"/>
                <w:sz w:val="22"/>
                <w:szCs w:val="22"/>
              </w:rPr>
              <w:t>Ingrave</w:t>
            </w:r>
            <w:proofErr w:type="spellEnd"/>
            <w:r w:rsidRPr="00B2556C" w:rsidR="00B2556C">
              <w:rPr>
                <w:color w:val="000000" w:themeColor="text1"/>
                <w:sz w:val="22"/>
                <w:szCs w:val="22"/>
              </w:rPr>
              <w:t xml:space="preserve"> and West Horndon</w:t>
            </w:r>
            <w:r w:rsidR="00B2556C">
              <w:rPr>
                <w:color w:val="000000" w:themeColor="text1"/>
                <w:sz w:val="22"/>
                <w:szCs w:val="22"/>
              </w:rPr>
              <w:t xml:space="preserve"> Ward</w:t>
            </w:r>
            <w:r w:rsidRPr="00CE3F0F" w:rsidR="3E513A4D">
              <w:rPr>
                <w:color w:val="000000" w:themeColor="text1"/>
                <w:sz w:val="22"/>
                <w:szCs w:val="22"/>
              </w:rPr>
              <w:t xml:space="preserve">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00B2556C">
              <w:rPr>
                <w:color w:val="000000" w:themeColor="text1"/>
                <w:sz w:val="22"/>
                <w:szCs w:val="22"/>
              </w:rPr>
              <w:t>CM13 3LZ</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154F9ECC">
            <w:pPr>
              <w:pStyle w:val="ListParagraph"/>
              <w:numPr>
                <w:ilvl w:val="1"/>
                <w:numId w:val="1"/>
              </w:numPr>
              <w:spacing w:before="240" w:after="600"/>
              <w:ind w:right="288"/>
              <w:rPr>
                <w:sz w:val="22"/>
                <w:szCs w:val="22"/>
              </w:rPr>
            </w:pPr>
            <w:r w:rsidRPr="00CE3F0F">
              <w:rPr>
                <w:sz w:val="22"/>
                <w:szCs w:val="22"/>
              </w:rPr>
              <w:t>Essex County Council has received</w:t>
            </w:r>
            <w:r w:rsidRPr="00CE3F0F" w:rsidR="5B167778">
              <w:rPr>
                <w:color w:val="000000" w:themeColor="text1"/>
                <w:sz w:val="22"/>
                <w:szCs w:val="22"/>
              </w:rPr>
              <w:t xml:space="preserve"> </w:t>
            </w:r>
            <w:r w:rsidR="003D538E">
              <w:rPr>
                <w:color w:val="000000" w:themeColor="text1"/>
                <w:sz w:val="22"/>
                <w:szCs w:val="22"/>
              </w:rPr>
              <w:t xml:space="preserve">a </w:t>
            </w:r>
            <w:r w:rsidRPr="00CE3F0F" w:rsidR="5B167778">
              <w:rPr>
                <w:color w:val="000000" w:themeColor="text1"/>
                <w:sz w:val="22"/>
                <w:szCs w:val="22"/>
              </w:rPr>
              <w:t xml:space="preserve">contribution of </w:t>
            </w:r>
            <w:r w:rsidRPr="00435690" w:rsidR="00435690">
              <w:rPr>
                <w:b/>
                <w:bCs/>
                <w:color w:val="000000" w:themeColor="text1"/>
                <w:sz w:val="22"/>
                <w:szCs w:val="22"/>
              </w:rPr>
              <w:t>£</w:t>
            </w:r>
            <w:r w:rsidR="00B2556C">
              <w:rPr>
                <w:b/>
                <w:bCs/>
                <w:color w:val="000000" w:themeColor="text1"/>
                <w:sz w:val="22"/>
                <w:szCs w:val="22"/>
              </w:rPr>
              <w:t>5,251</w:t>
            </w:r>
            <w:r w:rsidR="0092435D">
              <w:rPr>
                <w:b/>
                <w:bCs/>
                <w:color w:val="000000" w:themeColor="text1"/>
                <w:sz w:val="22"/>
                <w:szCs w:val="22"/>
              </w:rPr>
              <w:t xml:space="preserve"> </w:t>
            </w:r>
            <w:r w:rsidRPr="00CE3F0F">
              <w:rPr>
                <w:sz w:val="22"/>
                <w:szCs w:val="22"/>
              </w:rPr>
              <w:t>which is to be used to support childcare providers to create a minimum of</w:t>
            </w:r>
            <w:r w:rsidRPr="00D40094">
              <w:rPr>
                <w:b/>
                <w:bCs/>
                <w:sz w:val="22"/>
                <w:szCs w:val="22"/>
              </w:rPr>
              <w:t xml:space="preserve"> </w:t>
            </w:r>
            <w:r w:rsidR="00B2556C">
              <w:rPr>
                <w:b/>
                <w:bCs/>
                <w:sz w:val="22"/>
                <w:szCs w:val="22"/>
              </w:rPr>
              <w:t>1</w:t>
            </w:r>
            <w:r w:rsidRPr="00CE3F0F" w:rsidR="00ED2921">
              <w:rPr>
                <w:sz w:val="22"/>
                <w:szCs w:val="22"/>
              </w:rPr>
              <w:t xml:space="preserve"> </w:t>
            </w:r>
            <w:r w:rsidRPr="00525C85">
              <w:rPr>
                <w:b/>
                <w:bCs/>
                <w:sz w:val="22"/>
                <w:szCs w:val="22"/>
              </w:rPr>
              <w:t>additional childcare place.</w:t>
            </w:r>
            <w:r w:rsidRPr="00CE3F0F">
              <w:rPr>
                <w:sz w:val="22"/>
                <w:szCs w:val="22"/>
              </w:rPr>
              <w:t xml:space="preserve"> The additional resource must be located </w:t>
            </w:r>
            <w:r w:rsidR="00192ADB">
              <w:rPr>
                <w:b/>
                <w:bCs/>
                <w:sz w:val="22"/>
                <w:szCs w:val="22"/>
              </w:rPr>
              <w:t xml:space="preserve">within </w:t>
            </w:r>
            <w:r w:rsidR="000B0E4B">
              <w:rPr>
                <w:b/>
                <w:bCs/>
                <w:sz w:val="22"/>
                <w:szCs w:val="22"/>
              </w:rPr>
              <w:t>3 miles of CM13 3LZ</w:t>
            </w:r>
            <w:r w:rsidR="00661F27">
              <w:rPr>
                <w:b/>
                <w:bCs/>
                <w:sz w:val="22"/>
                <w:szCs w:val="22"/>
              </w:rPr>
              <w:t xml:space="preserve"> or to best serve to development</w:t>
            </w:r>
            <w:r w:rsidR="00192ADB">
              <w:rPr>
                <w:b/>
                <w:bCs/>
                <w:sz w:val="22"/>
                <w:szCs w:val="22"/>
              </w:rPr>
              <w:t xml:space="preserve">. </w:t>
            </w:r>
          </w:p>
          <w:p w:rsidR="4B9C7496" w:rsidP="006745EA" w:rsidRDefault="5E518449" w14:paraId="7B23F6D0" w14:textId="37D43075">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0B0E4B">
              <w:rPr>
                <w:rFonts w:eastAsia="Arial"/>
                <w:sz w:val="22"/>
                <w:szCs w:val="22"/>
              </w:rPr>
              <w:t>11</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661F27">
              <w:rPr>
                <w:rFonts w:eastAsia="Arial"/>
                <w:sz w:val="22"/>
                <w:szCs w:val="22"/>
              </w:rPr>
              <w:t>3 miles of CM13 3LZ, or to best serve the development</w:t>
            </w:r>
            <w:r w:rsidR="00173F79">
              <w:rPr>
                <w:rFonts w:eastAsia="Arial"/>
                <w:sz w:val="22"/>
                <w:szCs w:val="22"/>
              </w:rPr>
              <w:t xml:space="preserve">.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1977D5" w:rsidRDefault="004730D1" w14:paraId="37994937" w14:textId="14198690">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1977D5" w:rsidR="001977D5">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516" w:rsidP="006A52F1" w:rsidRDefault="00097516" w14:paraId="40E43DED" w14:textId="77777777">
      <w:pPr>
        <w:spacing w:after="0" w:line="240" w:lineRule="auto"/>
      </w:pPr>
      <w:r>
        <w:separator/>
      </w:r>
    </w:p>
  </w:endnote>
  <w:endnote w:type="continuationSeparator" w:id="0">
    <w:p w:rsidR="00097516" w:rsidP="006A52F1" w:rsidRDefault="00097516" w14:paraId="212C5298" w14:textId="77777777">
      <w:pPr>
        <w:spacing w:after="0" w:line="240" w:lineRule="auto"/>
      </w:pPr>
      <w:r>
        <w:continuationSeparator/>
      </w:r>
    </w:p>
  </w:endnote>
  <w:endnote w:type="continuationNotice" w:id="1">
    <w:p w:rsidR="00097516" w:rsidRDefault="00097516" w14:paraId="3009B4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516" w:rsidP="006A52F1" w:rsidRDefault="00097516" w14:paraId="197C604B" w14:textId="77777777">
      <w:pPr>
        <w:spacing w:after="0" w:line="240" w:lineRule="auto"/>
      </w:pPr>
      <w:r>
        <w:separator/>
      </w:r>
    </w:p>
  </w:footnote>
  <w:footnote w:type="continuationSeparator" w:id="0">
    <w:p w:rsidR="00097516" w:rsidP="006A52F1" w:rsidRDefault="00097516" w14:paraId="79DEEE63" w14:textId="77777777">
      <w:pPr>
        <w:spacing w:after="0" w:line="240" w:lineRule="auto"/>
      </w:pPr>
      <w:r>
        <w:continuationSeparator/>
      </w:r>
    </w:p>
  </w:footnote>
  <w:footnote w:type="continuationNotice" w:id="1">
    <w:p w:rsidR="00097516" w:rsidRDefault="00097516" w14:paraId="6DE69D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0CF3D519">
    <w:pPr>
      <w:pStyle w:val="Header"/>
      <w:jc w:val="center"/>
      <w:rPr>
        <w:sz w:val="20"/>
        <w:szCs w:val="20"/>
      </w:rPr>
    </w:pPr>
    <w:r w:rsidRPr="00960A4F">
      <w:rPr>
        <w:sz w:val="20"/>
        <w:szCs w:val="20"/>
      </w:rPr>
      <w:t>Section 106 and Le</w:t>
    </w:r>
    <w:r>
      <w:rPr>
        <w:sz w:val="20"/>
        <w:szCs w:val="20"/>
      </w:rPr>
      <w:t xml:space="preserve">ase </w:t>
    </w:r>
    <w:r w:rsidR="00B44A38">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97516"/>
    <w:rsid w:val="000A1A7F"/>
    <w:rsid w:val="000A1A90"/>
    <w:rsid w:val="000A702F"/>
    <w:rsid w:val="000B0E4B"/>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977D5"/>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5CBA"/>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1F27"/>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36BC"/>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654"/>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66FB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05501"/>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556C"/>
    <w:rsid w:val="00B27430"/>
    <w:rsid w:val="00B319D3"/>
    <w:rsid w:val="00B31B5C"/>
    <w:rsid w:val="00B3213F"/>
    <w:rsid w:val="00B366CA"/>
    <w:rsid w:val="00B37699"/>
    <w:rsid w:val="00B44A38"/>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E4010"/>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A0B491"/>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43B2EE"/>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http://purl.org/dc/terms/"/>
    <ds:schemaRef ds:uri="6a461f78-e7a2-485a-8a47-5fc604b04102"/>
    <ds:schemaRef ds:uri="http://schemas.microsoft.com/office/2006/documentManagement/types"/>
    <ds:schemaRef ds:uri="652482fe-2ed1-45b9-8d59-f25930b80b69"/>
    <ds:schemaRef ds:uri="http://schemas.openxmlformats.org/package/2006/metadata/core-properties"/>
    <ds:schemaRef ds:uri="http://purl.org/dc/elements/1.1/"/>
    <ds:schemaRef ds:uri="bceb82f7-71fa-471d-913a-816f5d06f82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41</revision>
  <lastPrinted>2015-12-11T04:53:00.0000000Z</lastPrinted>
  <dcterms:created xsi:type="dcterms:W3CDTF">2025-05-13T21:19:00.0000000Z</dcterms:created>
  <dcterms:modified xsi:type="dcterms:W3CDTF">2025-05-14T16:38:26.4680075Z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