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067D" w:rsidR="00C54357" w:rsidP="00486711" w:rsidRDefault="006A65E1" w14:paraId="0B64AB50" w14:noSpellErr="1" w14:textId="55425EFD">
      <w:pPr>
        <w:pStyle w:val="Heading1"/>
      </w:pPr>
      <w:r w:rsidR="006A65E1">
        <w:rPr/>
        <w:t xml:space="preserve">Leadership and </w:t>
      </w:r>
      <w:r w:rsidR="17541B9F">
        <w:rPr/>
        <w:t>Governance</w:t>
      </w:r>
      <w:r w:rsidR="00C54357">
        <w:rPr/>
        <w:t xml:space="preserve"> </w:t>
      </w:r>
    </w:p>
    <w:p w:rsidR="00830F0D" w:rsidP="00C54357" w:rsidRDefault="00830F0D" w14:paraId="300CCDE4" w14:textId="77777777">
      <w:pPr>
        <w:rPr>
          <w:rFonts w:ascii="Arial" w:hAnsi="Arial" w:cs="Arial"/>
          <w:szCs w:val="24"/>
        </w:rPr>
      </w:pPr>
    </w:p>
    <w:p w:rsidR="00C54357" w:rsidP="00C54357" w:rsidRDefault="00C54357" w14:paraId="764375A6" w14:textId="77777777">
      <w:pPr>
        <w:rPr>
          <w:rFonts w:ascii="Arial" w:hAnsi="Arial" w:cs="Arial"/>
          <w:szCs w:val="24"/>
        </w:rPr>
      </w:pPr>
      <w:r w:rsidRPr="00FD5FCD">
        <w:rPr>
          <w:rFonts w:ascii="Arial" w:hAnsi="Arial" w:cs="Arial"/>
          <w:szCs w:val="24"/>
        </w:rPr>
        <w:t>This document should be used alongside the following</w:t>
      </w:r>
      <w:r w:rsidR="00830F0D">
        <w:rPr>
          <w:rFonts w:ascii="Arial" w:hAnsi="Arial" w:cs="Arial"/>
          <w:szCs w:val="24"/>
        </w:rPr>
        <w:t>:</w:t>
      </w:r>
    </w:p>
    <w:p w:rsidRPr="00BF7319" w:rsidR="00B63985" w:rsidP="00B63985" w:rsidRDefault="00B63985" w14:paraId="60E7C73A" w14:textId="77777777">
      <w:pPr>
        <w:pStyle w:val="ListParagraph"/>
        <w:numPr>
          <w:ilvl w:val="0"/>
          <w:numId w:val="9"/>
        </w:numPr>
        <w:rPr>
          <w:rFonts w:ascii="Times" w:hAnsi="Times" w:cs="Times"/>
          <w:sz w:val="24"/>
          <w:szCs w:val="24"/>
          <w:u w:val="single"/>
        </w:rPr>
      </w:pPr>
      <w:hyperlink w:history="1" r:id="rId10">
        <w:r w:rsidRPr="00BF7319">
          <w:rPr>
            <w:rFonts w:ascii="Times" w:hAnsi="Times" w:eastAsia="Times" w:cs="Times"/>
            <w:noProof/>
            <w:color w:val="0000FF"/>
            <w:sz w:val="24"/>
            <w:szCs w:val="24"/>
            <w:u w:val="single"/>
          </w:rPr>
          <w:t>Early years foundation stage (EYFS) statutory framework - GOV.UK (www.gov.uk)</w:t>
        </w:r>
      </w:hyperlink>
      <w:r w:rsidRPr="00BF7319">
        <w:rPr>
          <w:rFonts w:ascii="Times" w:hAnsi="Times" w:eastAsia="Times" w:cs="Times"/>
          <w:noProof/>
          <w:sz w:val="24"/>
          <w:szCs w:val="24"/>
        </w:rPr>
        <w:t xml:space="preserve"> </w:t>
      </w:r>
    </w:p>
    <w:p w:rsidRPr="00BF7319" w:rsidR="00BF7319" w:rsidP="00DD10BC" w:rsidRDefault="00BF7319" w14:paraId="36AA9925" w14:textId="77777777">
      <w:pPr>
        <w:pStyle w:val="ListParagraph"/>
        <w:numPr>
          <w:ilvl w:val="0"/>
          <w:numId w:val="9"/>
        </w:numPr>
        <w:rPr>
          <w:rFonts w:ascii="Times" w:hAnsi="Times" w:cs="Times"/>
          <w:color w:val="000000" w:themeColor="text1"/>
          <w:sz w:val="24"/>
          <w:szCs w:val="24"/>
          <w:u w:val="single"/>
        </w:rPr>
      </w:pPr>
      <w:hyperlink w:history="1" r:id="rId11">
        <w:r w:rsidRPr="00BF7319">
          <w:rPr>
            <w:rFonts w:ascii="Times" w:hAnsi="Times" w:eastAsia="Times" w:cs="Times"/>
            <w:noProof/>
            <w:color w:val="0000FF"/>
            <w:sz w:val="24"/>
            <w:szCs w:val="24"/>
            <w:u w:val="single"/>
          </w:rPr>
          <w:t>Ofsted inspections of early years and childcare providers - GOV.UK (www.gov.uk)</w:t>
        </w:r>
      </w:hyperlink>
    </w:p>
    <w:p w:rsidRPr="00AE51B3" w:rsidR="00DD10BC" w:rsidP="00DD10BC" w:rsidRDefault="005352CC" w14:paraId="7FE93986" w14:textId="54575D7E">
      <w:pPr>
        <w:pStyle w:val="ListParagraph"/>
        <w:numPr>
          <w:ilvl w:val="0"/>
          <w:numId w:val="9"/>
        </w:numPr>
        <w:rPr>
          <w:rStyle w:val="Hyperlink"/>
          <w:rFonts w:ascii="Times" w:hAnsi="Times" w:cs="Times"/>
          <w:color w:val="000000" w:themeColor="text1"/>
          <w:sz w:val="24"/>
          <w:szCs w:val="24"/>
        </w:rPr>
      </w:pPr>
      <w:hyperlink w:history="1" r:id="rId12">
        <w:r w:rsidRPr="00AE51B3">
          <w:rPr>
            <w:rStyle w:val="Hyperlink"/>
            <w:rFonts w:ascii="Times" w:hAnsi="Times" w:cs="Times"/>
            <w:sz w:val="24"/>
            <w:szCs w:val="24"/>
          </w:rPr>
          <w:t>Childminders and childcare providers: register with Ofsted - Guidance - GOV.UK</w:t>
        </w:r>
      </w:hyperlink>
    </w:p>
    <w:p w:rsidRPr="00AE51B3" w:rsidR="007119AC" w:rsidP="007119AC" w:rsidRDefault="007119AC" w14:paraId="57E9E333" w14:textId="77777777">
      <w:pPr>
        <w:pStyle w:val="ListParagraph"/>
        <w:numPr>
          <w:ilvl w:val="0"/>
          <w:numId w:val="9"/>
        </w:numPr>
        <w:rPr>
          <w:rFonts w:ascii="Times" w:hAnsi="Times" w:cs="Times"/>
          <w:color w:val="000000" w:themeColor="text1"/>
          <w:sz w:val="24"/>
          <w:szCs w:val="24"/>
          <w:u w:val="single"/>
        </w:rPr>
      </w:pPr>
      <w:hyperlink w:history="1" r:id="rId13">
        <w:r w:rsidRPr="00AE51B3">
          <w:rPr>
            <w:rStyle w:val="Hyperlink"/>
            <w:rFonts w:ascii="Times" w:hAnsi="Times" w:cs="Times"/>
            <w:sz w:val="24"/>
            <w:szCs w:val="24"/>
          </w:rPr>
          <w:t>Essex Early Years and Childcare: Child Protection Resources</w:t>
        </w:r>
      </w:hyperlink>
    </w:p>
    <w:p w:rsidRPr="00BF7319" w:rsidR="00147CD1" w:rsidP="007119AC" w:rsidRDefault="00147CD1" w14:paraId="5273CB61" w14:textId="77777777">
      <w:pPr>
        <w:pStyle w:val="ListParagraph"/>
        <w:rPr>
          <w:rFonts w:ascii="Times" w:hAnsi="Times" w:cs="Times"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151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63"/>
        <w:gridCol w:w="5149"/>
        <w:gridCol w:w="3252"/>
        <w:gridCol w:w="1626"/>
      </w:tblGrid>
      <w:tr w:rsidR="00C54357" w:rsidTr="261E0848" w14:paraId="02564053" w14:textId="77777777">
        <w:trPr>
          <w:trHeight w:val="877"/>
          <w:tblHeader/>
        </w:trPr>
        <w:tc>
          <w:tcPr>
            <w:tcW w:w="5163" w:type="dxa"/>
            <w:tcMar/>
          </w:tcPr>
          <w:p w:rsidRPr="00402626" w:rsidR="00C54357" w:rsidP="009B001B" w:rsidRDefault="009B001B" w14:paraId="3150C4CA" w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As a childminder a</w:t>
            </w:r>
            <w:r w:rsidRPr="00402626" w:rsidR="00C54357">
              <w:rPr>
                <w:rFonts w:ascii="Arial" w:hAnsi="Arial" w:cs="Arial"/>
                <w:b/>
                <w:szCs w:val="24"/>
              </w:rPr>
              <w:t xml:space="preserve">reas to </w:t>
            </w:r>
            <w:proofErr w:type="gramStart"/>
            <w:r w:rsidRPr="00402626" w:rsidR="00C54357">
              <w:rPr>
                <w:rFonts w:ascii="Arial" w:hAnsi="Arial" w:cs="Arial"/>
                <w:b/>
                <w:szCs w:val="24"/>
              </w:rPr>
              <w:t>consider  about</w:t>
            </w:r>
            <w:proofErr w:type="gramEnd"/>
            <w:r w:rsidRPr="00402626" w:rsidR="00C54357">
              <w:rPr>
                <w:rFonts w:ascii="Arial" w:hAnsi="Arial" w:cs="Arial"/>
                <w:b/>
                <w:szCs w:val="24"/>
              </w:rPr>
              <w:t xml:space="preserve"> your setting</w:t>
            </w:r>
          </w:p>
        </w:tc>
        <w:tc>
          <w:tcPr>
            <w:tcW w:w="5149" w:type="dxa"/>
            <w:tcMar/>
          </w:tcPr>
          <w:p w:rsidRPr="00402626" w:rsidR="00C54357" w:rsidP="00AE51B3" w:rsidRDefault="00CD7069" w14:paraId="029A3DA6" w14:textId="7777777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Supporting e</w:t>
            </w:r>
            <w:r w:rsidRPr="00402626" w:rsidR="00C54357">
              <w:rPr>
                <w:rFonts w:ascii="Arial" w:hAnsi="Arial" w:cs="Arial"/>
                <w:b/>
                <w:szCs w:val="24"/>
              </w:rPr>
              <w:t>vidence</w:t>
            </w:r>
          </w:p>
        </w:tc>
        <w:tc>
          <w:tcPr>
            <w:tcW w:w="3252" w:type="dxa"/>
            <w:tcMar/>
          </w:tcPr>
          <w:p w:rsidRPr="00402626" w:rsidR="00C54357" w:rsidP="00AE51B3" w:rsidRDefault="00C54357" w14:paraId="723BA89F" w14:textId="77777777">
            <w:pPr>
              <w:rPr>
                <w:rFonts w:ascii="Arial" w:hAnsi="Arial" w:cs="Arial"/>
                <w:b/>
                <w:szCs w:val="24"/>
              </w:rPr>
            </w:pPr>
            <w:r w:rsidRPr="00402626">
              <w:rPr>
                <w:rFonts w:ascii="Arial" w:hAnsi="Arial" w:cs="Arial"/>
                <w:b/>
                <w:szCs w:val="24"/>
              </w:rPr>
              <w:t xml:space="preserve">Actions you have identified </w:t>
            </w:r>
          </w:p>
        </w:tc>
        <w:tc>
          <w:tcPr>
            <w:tcW w:w="1626" w:type="dxa"/>
            <w:tcMar/>
          </w:tcPr>
          <w:p w:rsidRPr="00402626" w:rsidR="00C54357" w:rsidP="00AE51B3" w:rsidRDefault="00C54357" w14:paraId="75C0D91E" w14:textId="77777777">
            <w:pPr>
              <w:rPr>
                <w:rFonts w:ascii="Arial" w:hAnsi="Arial" w:cs="Arial"/>
                <w:b/>
                <w:szCs w:val="24"/>
              </w:rPr>
            </w:pPr>
            <w:r w:rsidRPr="00402626">
              <w:rPr>
                <w:rFonts w:ascii="Arial" w:hAnsi="Arial" w:cs="Arial"/>
                <w:b/>
                <w:szCs w:val="24"/>
              </w:rPr>
              <w:t xml:space="preserve">Date actions need to be completed </w:t>
            </w:r>
          </w:p>
        </w:tc>
      </w:tr>
      <w:tr w:rsidR="009B03EB" w:rsidTr="261E0848" w14:paraId="6BCB8C04" w14:textId="77777777">
        <w:trPr>
          <w:trHeight w:val="894"/>
        </w:trPr>
        <w:tc>
          <w:tcPr>
            <w:tcW w:w="5163" w:type="dxa"/>
            <w:tcMar/>
          </w:tcPr>
          <w:p w:rsidR="00BF7319" w:rsidP="009B03EB" w:rsidRDefault="00BF7319" w14:paraId="4C0035E6" w14:textId="77777777">
            <w:pPr>
              <w:rPr>
                <w:rFonts w:ascii="Arial" w:hAnsi="Arial" w:cs="Arial"/>
                <w:szCs w:val="24"/>
              </w:rPr>
            </w:pPr>
          </w:p>
          <w:p w:rsidRPr="0028665F" w:rsidR="009B03EB" w:rsidP="009B03EB" w:rsidRDefault="009B03EB" w14:paraId="41EE5D56" w14:textId="2FC5A2B8">
            <w:pPr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Are robust </w:t>
            </w:r>
            <w:hyperlink w:history="1" r:id="rId14">
              <w:r w:rsidRPr="00486711">
                <w:rPr>
                  <w:rStyle w:val="Hyperlink"/>
                  <w:rFonts w:ascii="Arial" w:hAnsi="Arial" w:cs="Arial"/>
                  <w:szCs w:val="24"/>
                </w:rPr>
                <w:t>safer recruitment procedures</w:t>
              </w:r>
            </w:hyperlink>
            <w:r w:rsidRPr="0028665F">
              <w:rPr>
                <w:rFonts w:ascii="Arial" w:hAnsi="Arial" w:cs="Arial"/>
                <w:szCs w:val="24"/>
              </w:rPr>
              <w:t xml:space="preserve"> in place including all staff having sufficient understanding and use of English. </w:t>
            </w:r>
          </w:p>
          <w:p w:rsidRPr="0028665F" w:rsidR="009B03EB" w:rsidP="009B03EB" w:rsidRDefault="009B03EB" w14:paraId="707F7406" w14:textId="1FF8A0FB">
            <w:pPr>
              <w:rPr>
                <w:rFonts w:ascii="Arial" w:hAnsi="Arial" w:cs="Arial"/>
                <w:b/>
                <w:szCs w:val="24"/>
              </w:rPr>
            </w:pPr>
            <w:r w:rsidRPr="0028665F">
              <w:rPr>
                <w:rFonts w:ascii="Arial" w:hAnsi="Arial" w:cs="Arial"/>
                <w:b/>
                <w:szCs w:val="24"/>
              </w:rPr>
              <w:t>EYFS Statutory Framework</w:t>
            </w:r>
            <w:r w:rsidR="00693D9F">
              <w:rPr>
                <w:rFonts w:ascii="Arial" w:hAnsi="Arial" w:cs="Arial"/>
                <w:b/>
                <w:szCs w:val="24"/>
              </w:rPr>
              <w:t>-</w:t>
            </w:r>
            <w:r w:rsidR="00D40C09">
              <w:rPr>
                <w:rFonts w:ascii="Arial" w:hAnsi="Arial" w:cs="Arial"/>
                <w:b/>
                <w:szCs w:val="24"/>
              </w:rPr>
              <w:t>section 3</w:t>
            </w:r>
            <w:r w:rsidR="005D1963">
              <w:rPr>
                <w:rFonts w:ascii="Arial" w:hAnsi="Arial" w:cs="Arial"/>
                <w:b/>
                <w:szCs w:val="24"/>
              </w:rPr>
              <w:t>.45</w:t>
            </w:r>
          </w:p>
          <w:p w:rsidRPr="0028665F" w:rsidR="009B03EB" w:rsidP="00486711" w:rsidRDefault="009B03EB" w14:paraId="6492FB7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9B03EB" w:rsidP="00AE51B3" w:rsidRDefault="009B03EB" w14:paraId="75C61D02" w14:textId="77777777"/>
        </w:tc>
        <w:tc>
          <w:tcPr>
            <w:tcW w:w="3252" w:type="dxa"/>
            <w:tcMar/>
          </w:tcPr>
          <w:p w:rsidR="009B03EB" w:rsidP="00AE51B3" w:rsidRDefault="009B03EB" w14:paraId="4C53BD94" w14:textId="77777777"/>
        </w:tc>
        <w:tc>
          <w:tcPr>
            <w:tcW w:w="1626" w:type="dxa"/>
            <w:tcMar/>
          </w:tcPr>
          <w:p w:rsidR="009B03EB" w:rsidP="00AE51B3" w:rsidRDefault="009B03EB" w14:paraId="439CA750" w14:textId="77777777"/>
        </w:tc>
      </w:tr>
      <w:tr w:rsidR="00C54357" w:rsidTr="261E0848" w14:paraId="0F1FE43B" w14:textId="77777777">
        <w:trPr>
          <w:trHeight w:val="894"/>
        </w:trPr>
        <w:tc>
          <w:tcPr>
            <w:tcW w:w="5163" w:type="dxa"/>
            <w:tcMar/>
          </w:tcPr>
          <w:p w:rsidR="00BF7319" w:rsidP="00AE51B3" w:rsidRDefault="00BF7319" w14:paraId="602F97C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28665F" w:rsidR="00973F73" w:rsidP="00AE51B3" w:rsidRDefault="009B001B" w14:paraId="7AC75B21" w14:textId="3F20963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</w:t>
            </w:r>
            <w:r w:rsidRPr="0028665F" w:rsidR="00C54357">
              <w:rPr>
                <w:rFonts w:ascii="Arial" w:hAnsi="Arial" w:cs="Arial"/>
                <w:szCs w:val="24"/>
              </w:rPr>
              <w:t>ow do you set high expectations within your setting, so that all children can achieve?</w:t>
            </w:r>
          </w:p>
          <w:p w:rsidRPr="0028665F" w:rsidR="00C54357" w:rsidP="00AE51B3" w:rsidRDefault="00C54357" w14:paraId="4CFFED8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149" w:type="dxa"/>
            <w:tcMar/>
          </w:tcPr>
          <w:p w:rsidR="00C54357" w:rsidP="00AE51B3" w:rsidRDefault="00C54357" w14:paraId="1149686F" w14:textId="77777777"/>
        </w:tc>
        <w:tc>
          <w:tcPr>
            <w:tcW w:w="3252" w:type="dxa"/>
            <w:tcMar/>
          </w:tcPr>
          <w:p w:rsidR="00C54357" w:rsidP="00AE51B3" w:rsidRDefault="00C54357" w14:paraId="483829DD" w14:textId="77777777"/>
        </w:tc>
        <w:tc>
          <w:tcPr>
            <w:tcW w:w="1626" w:type="dxa"/>
            <w:tcMar/>
          </w:tcPr>
          <w:p w:rsidR="00C54357" w:rsidP="00AE51B3" w:rsidRDefault="00C54357" w14:paraId="2DAADE53" w14:textId="77777777"/>
        </w:tc>
      </w:tr>
      <w:tr w:rsidR="00C54357" w:rsidTr="261E0848" w14:paraId="342BFFCD" w14:textId="77777777">
        <w:trPr>
          <w:trHeight w:val="1787"/>
        </w:trPr>
        <w:tc>
          <w:tcPr>
            <w:tcW w:w="5163" w:type="dxa"/>
            <w:tcMar/>
          </w:tcPr>
          <w:p w:rsidRPr="0028665F" w:rsidR="00C54357" w:rsidP="00AE51B3" w:rsidRDefault="009B001B" w14:paraId="55836940" w14:textId="1CDE279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lastRenderedPageBreak/>
              <w:t>H</w:t>
            </w:r>
            <w:r w:rsidRPr="0028665F" w:rsidR="00C54357">
              <w:rPr>
                <w:rFonts w:ascii="Arial" w:hAnsi="Arial" w:cs="Arial"/>
                <w:szCs w:val="24"/>
              </w:rPr>
              <w:t>ow do you</w:t>
            </w:r>
            <w:r w:rsidRPr="0028665F" w:rsidR="0054374F">
              <w:rPr>
                <w:rFonts w:ascii="Arial" w:hAnsi="Arial" w:cs="Arial"/>
                <w:szCs w:val="24"/>
              </w:rPr>
              <w:t xml:space="preserve"> know that all</w:t>
            </w:r>
            <w:r w:rsidRPr="0028665F" w:rsidR="00201466">
              <w:rPr>
                <w:rFonts w:ascii="Arial" w:hAnsi="Arial" w:cs="Arial"/>
                <w:szCs w:val="24"/>
              </w:rPr>
              <w:t xml:space="preserve"> staff</w:t>
            </w:r>
            <w:r w:rsidRPr="0028665F" w:rsidR="00C54357">
              <w:rPr>
                <w:rFonts w:ascii="Arial" w:hAnsi="Arial" w:cs="Arial"/>
                <w:szCs w:val="24"/>
              </w:rPr>
              <w:t xml:space="preserve"> </w:t>
            </w:r>
            <w:r w:rsidRPr="0028665F" w:rsidR="009C3E6E">
              <w:rPr>
                <w:rFonts w:ascii="Arial" w:hAnsi="Arial" w:cs="Arial"/>
                <w:szCs w:val="24"/>
              </w:rPr>
              <w:t xml:space="preserve">(where applicable) </w:t>
            </w:r>
            <w:r w:rsidRPr="0028665F" w:rsidR="00C54357">
              <w:rPr>
                <w:rFonts w:ascii="Arial" w:hAnsi="Arial" w:cs="Arial"/>
                <w:szCs w:val="24"/>
              </w:rPr>
              <w:t xml:space="preserve">within your setting have a thorough understanding of the EYFS and how are you ensuring that the statutory requirements of the EYFS are met? </w:t>
            </w:r>
          </w:p>
          <w:p w:rsidRPr="0028665F" w:rsidR="00830F0D" w:rsidP="00AE51B3" w:rsidRDefault="00830F0D" w14:paraId="2D69907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45D82BBA" w14:textId="77777777"/>
        </w:tc>
        <w:tc>
          <w:tcPr>
            <w:tcW w:w="3252" w:type="dxa"/>
            <w:tcMar/>
          </w:tcPr>
          <w:p w:rsidR="00C54357" w:rsidP="00AE51B3" w:rsidRDefault="00C54357" w14:paraId="11125A23" w14:textId="77777777"/>
        </w:tc>
        <w:tc>
          <w:tcPr>
            <w:tcW w:w="1626" w:type="dxa"/>
            <w:tcMar/>
          </w:tcPr>
          <w:p w:rsidR="00C54357" w:rsidP="00AE51B3" w:rsidRDefault="00C54357" w14:paraId="0818A2D8" w14:textId="77777777"/>
        </w:tc>
      </w:tr>
      <w:tr w:rsidR="00C54357" w:rsidTr="261E0848" w14:paraId="3986BF27" w14:textId="77777777">
        <w:tc>
          <w:tcPr>
            <w:tcW w:w="5163" w:type="dxa"/>
            <w:tcMar/>
          </w:tcPr>
          <w:p w:rsidR="00C54357" w:rsidP="00AE51B3" w:rsidRDefault="009B001B" w14:paraId="17013251" w14:textId="0DFD5DF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</w:t>
            </w:r>
            <w:r w:rsidRPr="0028665F" w:rsidR="00C54357">
              <w:rPr>
                <w:rFonts w:ascii="Arial" w:hAnsi="Arial" w:cs="Arial"/>
                <w:szCs w:val="24"/>
              </w:rPr>
              <w:t xml:space="preserve">ow do you monitor your setting to ensure that the care it provides is of the highest quality and the educational programmes are planned appropriately for the children within the setting? </w:t>
            </w:r>
            <w:r w:rsidRPr="0028665F" w:rsidR="00D571BF">
              <w:rPr>
                <w:rFonts w:ascii="Arial" w:hAnsi="Arial" w:cs="Arial"/>
                <w:szCs w:val="24"/>
              </w:rPr>
              <w:t>This includes:</w:t>
            </w:r>
          </w:p>
          <w:p w:rsidRPr="0028665F" w:rsidR="00486711" w:rsidP="00AE51B3" w:rsidRDefault="00486711" w14:paraId="23F414E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28665F" w:rsidR="00C54357" w:rsidP="00C54357" w:rsidRDefault="00FE388B" w14:paraId="65D2ED0F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8665F" w:rsidR="00C54357">
              <w:rPr>
                <w:rFonts w:ascii="Arial" w:hAnsi="Arial" w:cs="Arial"/>
                <w:sz w:val="24"/>
                <w:szCs w:val="24"/>
              </w:rPr>
              <w:t>taff deployment</w:t>
            </w:r>
            <w:r w:rsidR="004867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665F" w:rsidR="00C54357">
              <w:rPr>
                <w:rFonts w:ascii="Arial" w:hAnsi="Arial" w:cs="Arial"/>
                <w:sz w:val="24"/>
                <w:szCs w:val="24"/>
              </w:rPr>
              <w:t>/ interaction</w:t>
            </w:r>
          </w:p>
          <w:p w:rsidRPr="0028665F" w:rsidR="00C54357" w:rsidP="00C54357" w:rsidRDefault="00486711" w14:paraId="67DD3E0D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8665F" w:rsidR="00C54357">
              <w:rPr>
                <w:rFonts w:ascii="Arial" w:hAnsi="Arial" w:cs="Arial"/>
                <w:sz w:val="24"/>
                <w:szCs w:val="24"/>
              </w:rPr>
              <w:t xml:space="preserve">ducational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8665F" w:rsidR="00C54357">
              <w:rPr>
                <w:rFonts w:ascii="Arial" w:hAnsi="Arial" w:cs="Arial"/>
                <w:sz w:val="24"/>
                <w:szCs w:val="24"/>
              </w:rPr>
              <w:t xml:space="preserve">rogrammes </w:t>
            </w:r>
          </w:p>
          <w:p w:rsidR="00C54357" w:rsidP="00C54357" w:rsidRDefault="00486711" w14:paraId="2DA25E40" w14:textId="7777777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28665F" w:rsidR="00C54357">
              <w:rPr>
                <w:rFonts w:ascii="Arial" w:hAnsi="Arial" w:cs="Arial"/>
                <w:sz w:val="24"/>
                <w:szCs w:val="24"/>
              </w:rPr>
              <w:t xml:space="preserve">earning environment </w:t>
            </w:r>
          </w:p>
          <w:p w:rsidRPr="0028665F" w:rsidR="00486711" w:rsidP="00486711" w:rsidRDefault="00486711" w14:paraId="49069BCF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54357" w:rsidP="00AE51B3" w:rsidRDefault="00C54357" w14:paraId="1D9436E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How do you identify and address any concerns within your setting?</w:t>
            </w:r>
          </w:p>
          <w:p w:rsidRPr="0028665F" w:rsidR="00486711" w:rsidP="00AE51B3" w:rsidRDefault="00486711" w14:paraId="5A0A380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C54357" w:rsidP="00AE51B3" w:rsidRDefault="00C54357" w14:paraId="5514E3D3" w14:textId="0235527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How do you evaluate the quality of your provision and identify areas for development?</w:t>
            </w:r>
          </w:p>
          <w:p w:rsidRPr="0028665F" w:rsidR="00C1512D" w:rsidP="00AE51B3" w:rsidRDefault="00C1512D" w14:paraId="52AA17B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C54357" w:rsidP="00AE51B3" w:rsidRDefault="005352CC" w14:paraId="3F47C6F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How confident are you in conducting a learning walk?</w:t>
            </w:r>
          </w:p>
          <w:p w:rsidRPr="0028665F" w:rsidR="00196EE0" w:rsidP="00AE51B3" w:rsidRDefault="00196EE0" w14:paraId="1D74E9B9" w14:textId="268B0B93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29373068" w14:textId="77777777"/>
        </w:tc>
        <w:tc>
          <w:tcPr>
            <w:tcW w:w="3252" w:type="dxa"/>
            <w:tcMar/>
          </w:tcPr>
          <w:p w:rsidR="00C54357" w:rsidP="00AE51B3" w:rsidRDefault="00C54357" w14:paraId="4548C339" w14:textId="77777777"/>
        </w:tc>
        <w:tc>
          <w:tcPr>
            <w:tcW w:w="1626" w:type="dxa"/>
            <w:tcMar/>
          </w:tcPr>
          <w:p w:rsidR="00C54357" w:rsidP="00AE51B3" w:rsidRDefault="00C54357" w14:paraId="13763973" w14:textId="77777777"/>
        </w:tc>
      </w:tr>
      <w:tr w:rsidR="009B03EB" w:rsidTr="261E0848" w14:paraId="5361A350" w14:textId="77777777">
        <w:tc>
          <w:tcPr>
            <w:tcW w:w="5163" w:type="dxa"/>
            <w:tcMar/>
          </w:tcPr>
          <w:p w:rsidR="00674B68" w:rsidP="00DD10BC" w:rsidRDefault="00F11252" w14:paraId="132FC7C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5E5A17">
              <w:rPr>
                <w:rFonts w:ascii="Arial" w:hAnsi="Arial" w:cs="Arial"/>
                <w:szCs w:val="24"/>
              </w:rPr>
              <w:t xml:space="preserve">How do you ensure that children within your setting are supported effectively for the next phase of their education? </w:t>
            </w:r>
          </w:p>
          <w:p w:rsidRPr="005E5A17" w:rsidR="005E5A17" w:rsidP="00DD10BC" w:rsidRDefault="005E5A17" w14:paraId="5E0CFFA8" w14:textId="17A43FC9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9B03EB" w:rsidP="00AE51B3" w:rsidRDefault="009B03EB" w14:paraId="33B8B1AA" w14:textId="77777777"/>
        </w:tc>
        <w:tc>
          <w:tcPr>
            <w:tcW w:w="3252" w:type="dxa"/>
            <w:tcMar/>
          </w:tcPr>
          <w:p w:rsidR="009B03EB" w:rsidP="00AE51B3" w:rsidRDefault="009B03EB" w14:paraId="4F849FB2" w14:textId="77777777"/>
        </w:tc>
        <w:tc>
          <w:tcPr>
            <w:tcW w:w="1626" w:type="dxa"/>
            <w:tcMar/>
          </w:tcPr>
          <w:p w:rsidR="009B03EB" w:rsidP="00AE51B3" w:rsidRDefault="009B03EB" w14:paraId="2DEF60CF" w14:textId="77777777"/>
        </w:tc>
      </w:tr>
      <w:tr w:rsidR="005352CC" w:rsidTr="261E0848" w14:paraId="22321A58" w14:textId="77777777">
        <w:tc>
          <w:tcPr>
            <w:tcW w:w="5163" w:type="dxa"/>
            <w:tcMar/>
          </w:tcPr>
          <w:p w:rsidR="005352CC" w:rsidP="00486711" w:rsidRDefault="005352CC" w14:paraId="63C3242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Are regular supervisions in place where all staff </w:t>
            </w:r>
            <w:proofErr w:type="gramStart"/>
            <w:r w:rsidRPr="0028665F">
              <w:rPr>
                <w:rFonts w:ascii="Arial" w:hAnsi="Arial" w:cs="Arial"/>
                <w:szCs w:val="24"/>
              </w:rPr>
              <w:t>have the opportunity to</w:t>
            </w:r>
            <w:proofErr w:type="gramEnd"/>
            <w:r w:rsidRPr="0028665F">
              <w:rPr>
                <w:rFonts w:ascii="Arial" w:hAnsi="Arial" w:cs="Arial"/>
                <w:szCs w:val="24"/>
              </w:rPr>
              <w:t xml:space="preserve"> discuss:</w:t>
            </w:r>
          </w:p>
          <w:p w:rsidRPr="0028665F" w:rsidR="00486711" w:rsidP="00486711" w:rsidRDefault="00486711" w14:paraId="504EE22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28665F" w:rsidR="005352CC" w:rsidP="00486711" w:rsidRDefault="005352CC" w14:paraId="7D47DBC5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8665F">
              <w:rPr>
                <w:rFonts w:ascii="Arial" w:hAnsi="Arial" w:cs="Arial"/>
                <w:sz w:val="24"/>
                <w:szCs w:val="24"/>
              </w:rPr>
              <w:t>their strengths</w:t>
            </w:r>
          </w:p>
          <w:p w:rsidRPr="0028665F" w:rsidR="005352CC" w:rsidP="00486711" w:rsidRDefault="005352CC" w14:paraId="48C70555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8665F">
              <w:rPr>
                <w:rFonts w:ascii="Arial" w:hAnsi="Arial" w:cs="Arial"/>
                <w:sz w:val="24"/>
                <w:szCs w:val="24"/>
              </w:rPr>
              <w:t>areas to improve</w:t>
            </w:r>
          </w:p>
          <w:p w:rsidRPr="0028665F" w:rsidR="005352CC" w:rsidP="00486711" w:rsidRDefault="005352CC" w14:paraId="162475F5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8665F">
              <w:rPr>
                <w:rFonts w:ascii="Arial" w:hAnsi="Arial" w:cs="Arial"/>
                <w:sz w:val="24"/>
                <w:szCs w:val="24"/>
              </w:rPr>
              <w:t xml:space="preserve">safeguarding concerns </w:t>
            </w:r>
          </w:p>
          <w:p w:rsidRPr="0028665F" w:rsidR="005352CC" w:rsidP="00486711" w:rsidRDefault="005352CC" w14:paraId="0FCDF6F2" w14:textId="7777777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8665F">
              <w:rPr>
                <w:rFonts w:ascii="Arial" w:hAnsi="Arial" w:cs="Arial"/>
                <w:sz w:val="24"/>
                <w:szCs w:val="24"/>
              </w:rPr>
              <w:t>children’s wellbeing</w:t>
            </w:r>
          </w:p>
          <w:p w:rsidRPr="00672C73" w:rsidR="00600AA7" w:rsidP="00600AA7" w:rsidRDefault="005352CC" w14:paraId="29B83E3B" w14:textId="73BA8CF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72C73">
              <w:rPr>
                <w:rFonts w:ascii="Arial" w:hAnsi="Arial" w:cs="Arial"/>
                <w:sz w:val="24"/>
                <w:szCs w:val="24"/>
              </w:rPr>
              <w:t>staff wellbeing</w:t>
            </w:r>
          </w:p>
          <w:p w:rsidRPr="00600AA7" w:rsidR="00600AA7" w:rsidP="00600AA7" w:rsidRDefault="00672C73" w14:paraId="6B876B91" w14:textId="50D79A3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672C73">
              <w:rPr>
                <w:rFonts w:ascii="Arial" w:hAnsi="Arial" w:cs="Arial"/>
                <w:szCs w:val="24"/>
              </w:rPr>
              <w:t>EYFS Statutory Framework 3.</w:t>
            </w:r>
            <w:r w:rsidR="007D5BDB">
              <w:rPr>
                <w:rFonts w:ascii="Arial" w:hAnsi="Arial" w:cs="Arial"/>
                <w:szCs w:val="24"/>
              </w:rPr>
              <w:t>3</w:t>
            </w:r>
            <w:r w:rsidRPr="00672C73">
              <w:rPr>
                <w:rFonts w:ascii="Arial" w:hAnsi="Arial" w:cs="Arial"/>
                <w:szCs w:val="24"/>
              </w:rPr>
              <w:t>2 and 3.</w:t>
            </w:r>
            <w:r w:rsidR="007D5BDB">
              <w:rPr>
                <w:rFonts w:ascii="Arial" w:hAnsi="Arial" w:cs="Arial"/>
                <w:szCs w:val="24"/>
              </w:rPr>
              <w:t>3</w:t>
            </w:r>
            <w:r w:rsidRPr="00672C73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5149" w:type="dxa"/>
            <w:tcMar/>
          </w:tcPr>
          <w:p w:rsidR="005352CC" w:rsidP="00AE51B3" w:rsidRDefault="005352CC" w14:paraId="453688B8" w14:textId="77777777"/>
        </w:tc>
        <w:tc>
          <w:tcPr>
            <w:tcW w:w="3252" w:type="dxa"/>
            <w:tcMar/>
          </w:tcPr>
          <w:p w:rsidR="005352CC" w:rsidP="00201466" w:rsidRDefault="005352CC" w14:paraId="5827DC2D" w14:textId="77777777">
            <w:pPr>
              <w:autoSpaceDE w:val="0"/>
              <w:autoSpaceDN w:val="0"/>
              <w:adjustRightInd w:val="0"/>
              <w:rPr>
                <w:rFonts w:ascii="MetaPlusNormal-Roman" w:hAnsi="MetaPlusNormal-Roman" w:cs="MetaPlusNormal-Roman"/>
                <w:szCs w:val="24"/>
              </w:rPr>
            </w:pPr>
          </w:p>
        </w:tc>
        <w:tc>
          <w:tcPr>
            <w:tcW w:w="1626" w:type="dxa"/>
            <w:tcMar/>
          </w:tcPr>
          <w:p w:rsidR="005352CC" w:rsidP="00AE51B3" w:rsidRDefault="005352CC" w14:paraId="0C368251" w14:textId="77777777"/>
        </w:tc>
      </w:tr>
      <w:tr w:rsidR="003A4C2F" w:rsidTr="261E0848" w14:paraId="0B464876" w14:textId="77777777">
        <w:tc>
          <w:tcPr>
            <w:tcW w:w="5163" w:type="dxa"/>
            <w:tcMar/>
          </w:tcPr>
          <w:p w:rsidR="00973F73" w:rsidP="00201466" w:rsidRDefault="00201466" w14:paraId="77296F4B" w14:textId="77777777">
            <w:pPr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How do you ensure your systems for continuous professional development</w:t>
            </w:r>
            <w:r w:rsidRPr="0028665F" w:rsidR="009B001B">
              <w:rPr>
                <w:rFonts w:ascii="Arial" w:hAnsi="Arial" w:cs="Arial"/>
                <w:szCs w:val="24"/>
              </w:rPr>
              <w:t xml:space="preserve"> for </w:t>
            </w:r>
            <w:proofErr w:type="gramStart"/>
            <w:r w:rsidRPr="0028665F" w:rsidR="009B001B">
              <w:rPr>
                <w:rFonts w:ascii="Arial" w:hAnsi="Arial" w:cs="Arial"/>
                <w:szCs w:val="24"/>
              </w:rPr>
              <w:t>yourself</w:t>
            </w:r>
            <w:proofErr w:type="gramEnd"/>
            <w:r w:rsidRPr="0028665F" w:rsidR="009B001B">
              <w:rPr>
                <w:rFonts w:ascii="Arial" w:hAnsi="Arial" w:cs="Arial"/>
                <w:szCs w:val="24"/>
              </w:rPr>
              <w:t xml:space="preserve"> and your </w:t>
            </w:r>
            <w:r w:rsidRPr="0028665F">
              <w:rPr>
                <w:rFonts w:ascii="Arial" w:hAnsi="Arial" w:cs="Arial"/>
                <w:szCs w:val="24"/>
              </w:rPr>
              <w:t xml:space="preserve">staff have a positive impact on teaching and children’s learning and development?        </w:t>
            </w:r>
          </w:p>
          <w:p w:rsidRPr="0028665F" w:rsidR="00FE388B" w:rsidP="00201466" w:rsidRDefault="00FE388B" w14:paraId="0B9F7B79" w14:textId="77777777">
            <w:pPr>
              <w:rPr>
                <w:rFonts w:ascii="Arial" w:hAnsi="Arial" w:cs="Arial"/>
                <w:szCs w:val="24"/>
              </w:rPr>
            </w:pPr>
          </w:p>
          <w:p w:rsidR="00FE388B" w:rsidP="00DD10BC" w:rsidRDefault="00201466" w14:paraId="005081BD" w14:textId="77777777">
            <w:pPr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How do you monitor and evaluate the impact of CPD on practice?         </w:t>
            </w:r>
          </w:p>
          <w:p w:rsidR="00FE388B" w:rsidP="00DD10BC" w:rsidRDefault="00FE388B" w14:paraId="2B8DECA7" w14:textId="77777777">
            <w:pPr>
              <w:rPr>
                <w:rFonts w:ascii="Arial" w:hAnsi="Arial" w:cs="Arial"/>
                <w:szCs w:val="24"/>
              </w:rPr>
            </w:pPr>
          </w:p>
          <w:p w:rsidR="00973F73" w:rsidP="00DD10BC" w:rsidRDefault="00201466" w14:paraId="0FD2843E" w14:textId="77777777">
            <w:pPr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What opportunities do you provide for </w:t>
            </w:r>
            <w:r w:rsidRPr="0028665F" w:rsidR="009C3E6E">
              <w:rPr>
                <w:rFonts w:ascii="Arial" w:hAnsi="Arial" w:cs="Arial"/>
                <w:szCs w:val="24"/>
              </w:rPr>
              <w:t>you</w:t>
            </w:r>
            <w:r w:rsidRPr="0028665F" w:rsidR="00973F73">
              <w:rPr>
                <w:rFonts w:ascii="Arial" w:hAnsi="Arial" w:cs="Arial"/>
                <w:szCs w:val="24"/>
              </w:rPr>
              <w:t xml:space="preserve"> or your </w:t>
            </w:r>
            <w:r w:rsidRPr="0028665F">
              <w:rPr>
                <w:rFonts w:ascii="Arial" w:hAnsi="Arial" w:cs="Arial"/>
                <w:szCs w:val="24"/>
              </w:rPr>
              <w:t>staff to cascade training?</w:t>
            </w:r>
          </w:p>
          <w:p w:rsidRPr="0028665F" w:rsidR="00BF7319" w:rsidP="00DD10BC" w:rsidRDefault="00BF7319" w14:paraId="7EBC96F6" w14:textId="17AAD5A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3A4C2F" w:rsidP="00AE51B3" w:rsidRDefault="003A4C2F" w14:paraId="23F850DB" w14:textId="77777777"/>
        </w:tc>
        <w:tc>
          <w:tcPr>
            <w:tcW w:w="3252" w:type="dxa"/>
            <w:tcMar/>
          </w:tcPr>
          <w:p w:rsidR="003A4C2F" w:rsidP="00201466" w:rsidRDefault="003A4C2F" w14:paraId="0842B435" w14:textId="77777777"/>
        </w:tc>
        <w:tc>
          <w:tcPr>
            <w:tcW w:w="1626" w:type="dxa"/>
            <w:tcMar/>
          </w:tcPr>
          <w:p w:rsidR="003A4C2F" w:rsidP="00AE51B3" w:rsidRDefault="003A4C2F" w14:paraId="02081625" w14:textId="77777777"/>
        </w:tc>
      </w:tr>
      <w:tr w:rsidR="00C54357" w:rsidTr="261E0848" w14:paraId="655B6D4F" w14:textId="77777777">
        <w:tc>
          <w:tcPr>
            <w:tcW w:w="5163" w:type="dxa"/>
            <w:tcMar/>
          </w:tcPr>
          <w:p w:rsidRPr="0028665F" w:rsidR="00201466" w:rsidP="00201466" w:rsidRDefault="00201466" w14:paraId="2256812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Have you a training plan in place that supports</w:t>
            </w:r>
            <w:r w:rsidRPr="0028665F" w:rsidR="00973F73">
              <w:rPr>
                <w:rFonts w:ascii="Arial" w:hAnsi="Arial" w:cs="Arial"/>
                <w:szCs w:val="24"/>
              </w:rPr>
              <w:t xml:space="preserve"> you and your</w:t>
            </w:r>
            <w:r w:rsidRPr="0028665F">
              <w:rPr>
                <w:rFonts w:ascii="Arial" w:hAnsi="Arial" w:cs="Arial"/>
                <w:szCs w:val="24"/>
              </w:rPr>
              <w:t xml:space="preserve"> staff to develop their </w:t>
            </w:r>
            <w:r w:rsidRPr="0028665F" w:rsidR="003743F7">
              <w:rPr>
                <w:rFonts w:ascii="Arial" w:hAnsi="Arial" w:cs="Arial"/>
                <w:szCs w:val="24"/>
              </w:rPr>
              <w:t xml:space="preserve">knowledge, </w:t>
            </w:r>
            <w:r w:rsidRPr="0028665F">
              <w:rPr>
                <w:rFonts w:ascii="Arial" w:hAnsi="Arial" w:cs="Arial"/>
                <w:szCs w:val="24"/>
              </w:rPr>
              <w:t>skills and qualifications?</w:t>
            </w:r>
          </w:p>
          <w:p w:rsidR="00C54357" w:rsidP="00AE51B3" w:rsidRDefault="00C54357" w14:paraId="4A93FDE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0B69BF" w:rsidP="00AE51B3" w:rsidRDefault="000B69BF" w14:paraId="4B240EB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28665F" w:rsidR="000B69BF" w:rsidP="00AE51B3" w:rsidRDefault="000B69BF" w14:paraId="6BA4AA8A" w14:textId="2A81A8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272F5FBE" w14:textId="77777777"/>
        </w:tc>
        <w:tc>
          <w:tcPr>
            <w:tcW w:w="3252" w:type="dxa"/>
            <w:tcMar/>
          </w:tcPr>
          <w:p w:rsidR="00C54357" w:rsidP="00201466" w:rsidRDefault="00C54357" w14:paraId="5F78B198" w14:textId="77777777">
            <w:pPr>
              <w:autoSpaceDE w:val="0"/>
              <w:autoSpaceDN w:val="0"/>
              <w:adjustRightInd w:val="0"/>
            </w:pPr>
          </w:p>
        </w:tc>
        <w:tc>
          <w:tcPr>
            <w:tcW w:w="1626" w:type="dxa"/>
            <w:tcMar/>
          </w:tcPr>
          <w:p w:rsidR="00C54357" w:rsidP="00AE51B3" w:rsidRDefault="00C54357" w14:paraId="34420F8D" w14:textId="77777777"/>
        </w:tc>
      </w:tr>
      <w:tr w:rsidR="00C54357" w:rsidTr="261E0848" w14:paraId="1A1D747E" w14:textId="77777777">
        <w:tc>
          <w:tcPr>
            <w:tcW w:w="5163" w:type="dxa"/>
            <w:tcMar/>
          </w:tcPr>
          <w:p w:rsidR="000A4CCD" w:rsidP="00201466" w:rsidRDefault="000A4CCD" w14:paraId="7F7D6EC6" w14:textId="7DDC0F8C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How do you ensure that every person looking after children</w:t>
            </w:r>
            <w:r w:rsidRPr="0028665F" w:rsidR="0054374F">
              <w:rPr>
                <w:rFonts w:ascii="Arial" w:hAnsi="Arial" w:cs="Arial"/>
                <w:szCs w:val="24"/>
              </w:rPr>
              <w:t xml:space="preserve"> or living</w:t>
            </w:r>
            <w:r w:rsidRPr="0028665F">
              <w:rPr>
                <w:rFonts w:ascii="Arial" w:hAnsi="Arial" w:cs="Arial"/>
                <w:szCs w:val="24"/>
              </w:rPr>
              <w:t xml:space="preserve"> on the premises where childcare is provided is suitable </w:t>
            </w:r>
            <w:r w:rsidRPr="0028665F" w:rsidR="00FE2323">
              <w:rPr>
                <w:rFonts w:ascii="Arial" w:hAnsi="Arial" w:cs="Arial"/>
                <w:szCs w:val="24"/>
              </w:rPr>
              <w:t>to</w:t>
            </w:r>
            <w:r w:rsidRPr="0028665F" w:rsidR="006A65E1">
              <w:rPr>
                <w:rFonts w:ascii="Arial" w:hAnsi="Arial" w:cs="Arial"/>
                <w:szCs w:val="24"/>
              </w:rPr>
              <w:t xml:space="preserve"> do so, </w:t>
            </w:r>
            <w:proofErr w:type="spellStart"/>
            <w:r w:rsidRPr="0028665F" w:rsidR="006A65E1">
              <w:rPr>
                <w:rFonts w:ascii="Arial" w:hAnsi="Arial" w:cs="Arial"/>
                <w:szCs w:val="24"/>
              </w:rPr>
              <w:t>e</w:t>
            </w:r>
            <w:r w:rsidRPr="0028665F" w:rsidR="0054374F">
              <w:rPr>
                <w:rFonts w:ascii="Arial" w:hAnsi="Arial" w:cs="Arial"/>
                <w:szCs w:val="24"/>
              </w:rPr>
              <w:t>g</w:t>
            </w:r>
            <w:proofErr w:type="spellEnd"/>
            <w:r w:rsidRPr="0028665F">
              <w:rPr>
                <w:rFonts w:ascii="Arial" w:hAnsi="Arial" w:cs="Arial"/>
                <w:szCs w:val="24"/>
              </w:rPr>
              <w:t xml:space="preserve"> DBS checks </w:t>
            </w:r>
            <w:r w:rsidRPr="0028665F" w:rsidR="003743F7">
              <w:rPr>
                <w:rFonts w:ascii="Arial" w:hAnsi="Arial" w:cs="Arial"/>
                <w:szCs w:val="24"/>
              </w:rPr>
              <w:t>completed</w:t>
            </w:r>
            <w:r w:rsidR="006C335A">
              <w:rPr>
                <w:rFonts w:ascii="Arial" w:hAnsi="Arial" w:cs="Arial"/>
                <w:szCs w:val="24"/>
              </w:rPr>
              <w:t xml:space="preserve"> through Ofsted</w:t>
            </w:r>
            <w:r w:rsidRPr="0028665F" w:rsidR="003743F7">
              <w:rPr>
                <w:rFonts w:ascii="Arial" w:hAnsi="Arial" w:cs="Arial"/>
                <w:szCs w:val="24"/>
              </w:rPr>
              <w:t>?</w:t>
            </w:r>
          </w:p>
          <w:p w:rsidRPr="0028665F" w:rsidR="00201466" w:rsidP="00201466" w:rsidRDefault="00201466" w14:paraId="1527BFF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How do you ensure that </w:t>
            </w:r>
            <w:r w:rsidRPr="0028665F" w:rsidR="00973F73">
              <w:rPr>
                <w:rFonts w:ascii="Arial" w:hAnsi="Arial" w:cs="Arial"/>
                <w:szCs w:val="24"/>
              </w:rPr>
              <w:t>you and your s</w:t>
            </w:r>
            <w:r w:rsidRPr="0028665F">
              <w:rPr>
                <w:rFonts w:ascii="Arial" w:hAnsi="Arial" w:cs="Arial"/>
                <w:szCs w:val="24"/>
              </w:rPr>
              <w:t xml:space="preserve">taff within your setting hold the appropriate qualifications? </w:t>
            </w:r>
          </w:p>
          <w:p w:rsidRPr="0028665F" w:rsidR="009C3E6E" w:rsidP="00201466" w:rsidRDefault="009C3E6E" w14:paraId="7DFA967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="00C54357" w:rsidP="00AE51B3" w:rsidRDefault="009C3E6E" w14:paraId="09451E2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Have you got a named emergency childminder?</w:t>
            </w:r>
          </w:p>
          <w:p w:rsidRPr="0028665F" w:rsidR="00BF7319" w:rsidP="00AE51B3" w:rsidRDefault="00BF7319" w14:paraId="116B3ADC" w14:textId="1A27F094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59BDC57D" w14:textId="77777777"/>
        </w:tc>
        <w:tc>
          <w:tcPr>
            <w:tcW w:w="3252" w:type="dxa"/>
            <w:tcMar/>
          </w:tcPr>
          <w:p w:rsidR="00C54357" w:rsidP="00201466" w:rsidRDefault="00C54357" w14:paraId="604E35C2" w14:textId="77777777"/>
        </w:tc>
        <w:tc>
          <w:tcPr>
            <w:tcW w:w="1626" w:type="dxa"/>
            <w:tcMar/>
          </w:tcPr>
          <w:p w:rsidR="00C54357" w:rsidP="00AE51B3" w:rsidRDefault="00C54357" w14:paraId="33713C27" w14:textId="77777777"/>
        </w:tc>
      </w:tr>
      <w:tr w:rsidR="00C54357" w:rsidTr="261E0848" w14:paraId="23B3AD46" w14:textId="77777777">
        <w:tc>
          <w:tcPr>
            <w:tcW w:w="5163" w:type="dxa"/>
            <w:tcMar/>
          </w:tcPr>
          <w:p w:rsidRPr="0028665F" w:rsidR="00201466" w:rsidP="00201466" w:rsidRDefault="00201466" w14:paraId="770AD4D2" w14:textId="77D21A3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How do you ensure that you</w:t>
            </w:r>
            <w:r w:rsidRPr="0028665F" w:rsidR="00973F73">
              <w:rPr>
                <w:rFonts w:ascii="Arial" w:hAnsi="Arial" w:cs="Arial"/>
                <w:szCs w:val="24"/>
              </w:rPr>
              <w:t xml:space="preserve"> and your staff</w:t>
            </w:r>
            <w:r w:rsidRPr="0028665F">
              <w:rPr>
                <w:rFonts w:ascii="Arial" w:hAnsi="Arial" w:cs="Arial"/>
                <w:szCs w:val="24"/>
              </w:rPr>
              <w:t xml:space="preserve"> have trained to meet the </w:t>
            </w:r>
            <w:r w:rsidR="006C335A">
              <w:rPr>
                <w:rFonts w:ascii="Arial" w:hAnsi="Arial" w:cs="Arial"/>
                <w:szCs w:val="24"/>
              </w:rPr>
              <w:t>S</w:t>
            </w:r>
            <w:r w:rsidRPr="0028665F">
              <w:rPr>
                <w:rFonts w:ascii="Arial" w:hAnsi="Arial" w:cs="Arial"/>
                <w:szCs w:val="24"/>
              </w:rPr>
              <w:t xml:space="preserve">tatutory </w:t>
            </w:r>
            <w:r w:rsidR="006C335A">
              <w:rPr>
                <w:rFonts w:ascii="Arial" w:hAnsi="Arial" w:cs="Arial"/>
                <w:szCs w:val="24"/>
              </w:rPr>
              <w:t>R</w:t>
            </w:r>
            <w:r w:rsidRPr="0028665F">
              <w:rPr>
                <w:rFonts w:ascii="Arial" w:hAnsi="Arial" w:cs="Arial"/>
                <w:szCs w:val="24"/>
              </w:rPr>
              <w:t>equirements, i</w:t>
            </w:r>
            <w:r w:rsidR="006C335A">
              <w:rPr>
                <w:rFonts w:ascii="Arial" w:hAnsi="Arial" w:cs="Arial"/>
                <w:szCs w:val="24"/>
              </w:rPr>
              <w:t>.</w:t>
            </w:r>
            <w:r w:rsidRPr="0028665F">
              <w:rPr>
                <w:rFonts w:ascii="Arial" w:hAnsi="Arial" w:cs="Arial"/>
                <w:szCs w:val="24"/>
              </w:rPr>
              <w:t>e</w:t>
            </w:r>
            <w:r w:rsidR="006C335A">
              <w:rPr>
                <w:rFonts w:ascii="Arial" w:hAnsi="Arial" w:cs="Arial"/>
                <w:szCs w:val="24"/>
              </w:rPr>
              <w:t>.</w:t>
            </w:r>
            <w:r w:rsidRPr="0028665F">
              <w:rPr>
                <w:rFonts w:ascii="Arial" w:hAnsi="Arial" w:cs="Arial"/>
                <w:szCs w:val="24"/>
              </w:rPr>
              <w:t xml:space="preserve"> Paediatric First Aid and Safeguarding and that these are regularly updated?</w:t>
            </w:r>
          </w:p>
          <w:p w:rsidRPr="0028665F" w:rsidR="00C54357" w:rsidP="00201466" w:rsidRDefault="00C54357" w14:paraId="75936E54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33FC780A" w14:textId="77777777"/>
        </w:tc>
        <w:tc>
          <w:tcPr>
            <w:tcW w:w="3252" w:type="dxa"/>
            <w:tcMar/>
          </w:tcPr>
          <w:p w:rsidR="00C54357" w:rsidP="00AE51B3" w:rsidRDefault="00C54357" w14:paraId="7795E448" w14:textId="77777777"/>
        </w:tc>
        <w:tc>
          <w:tcPr>
            <w:tcW w:w="1626" w:type="dxa"/>
            <w:tcMar/>
          </w:tcPr>
          <w:p w:rsidR="00C54357" w:rsidP="00AE51B3" w:rsidRDefault="00C54357" w14:paraId="4C639764" w14:textId="77777777"/>
        </w:tc>
      </w:tr>
      <w:tr w:rsidR="00C54357" w:rsidTr="261E0848" w14:paraId="77723D8F" w14:textId="77777777">
        <w:tc>
          <w:tcPr>
            <w:tcW w:w="5163" w:type="dxa"/>
            <w:tcMar/>
          </w:tcPr>
          <w:p w:rsidR="00C54357" w:rsidP="00DD10BC" w:rsidRDefault="00FE2323" w14:paraId="3F0B170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How do you ensure that </w:t>
            </w:r>
            <w:proofErr w:type="spellStart"/>
            <w:proofErr w:type="gramStart"/>
            <w:r w:rsidRPr="0028665F">
              <w:rPr>
                <w:rFonts w:ascii="Arial" w:hAnsi="Arial" w:cs="Arial"/>
                <w:szCs w:val="24"/>
              </w:rPr>
              <w:t>ratio’s</w:t>
            </w:r>
            <w:proofErr w:type="spellEnd"/>
            <w:proofErr w:type="gramEnd"/>
            <w:r w:rsidRPr="0028665F">
              <w:rPr>
                <w:rFonts w:ascii="Arial" w:hAnsi="Arial" w:cs="Arial"/>
                <w:szCs w:val="24"/>
              </w:rPr>
              <w:t xml:space="preserve"> are maintained and that </w:t>
            </w:r>
            <w:r w:rsidRPr="0028665F" w:rsidR="00201466">
              <w:rPr>
                <w:rFonts w:ascii="Arial" w:hAnsi="Arial" w:cs="Arial"/>
                <w:szCs w:val="24"/>
              </w:rPr>
              <w:t>the children’s needs are met and children are safe?</w:t>
            </w:r>
            <w:r w:rsidRPr="0028665F" w:rsidR="00D51A96">
              <w:rPr>
                <w:rFonts w:ascii="Arial" w:hAnsi="Arial" w:cs="Arial"/>
                <w:szCs w:val="24"/>
              </w:rPr>
              <w:t xml:space="preserve"> </w:t>
            </w:r>
          </w:p>
          <w:p w:rsidRPr="0028665F" w:rsidR="00486711" w:rsidP="00DD10BC" w:rsidRDefault="00486711" w14:paraId="277EE45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4A09FEE5" w14:textId="77777777"/>
        </w:tc>
        <w:tc>
          <w:tcPr>
            <w:tcW w:w="3252" w:type="dxa"/>
            <w:tcMar/>
          </w:tcPr>
          <w:p w:rsidR="00C54357" w:rsidP="00AE51B3" w:rsidRDefault="00C54357" w14:paraId="7C84809D" w14:textId="77777777"/>
        </w:tc>
        <w:tc>
          <w:tcPr>
            <w:tcW w:w="1626" w:type="dxa"/>
            <w:tcMar/>
          </w:tcPr>
          <w:p w:rsidR="00C54357" w:rsidP="00AE51B3" w:rsidRDefault="00C54357" w14:paraId="0246F6AF" w14:textId="77777777"/>
        </w:tc>
      </w:tr>
      <w:tr w:rsidR="003562FE" w:rsidTr="261E0848" w14:paraId="7EF03E90" w14:textId="77777777">
        <w:tc>
          <w:tcPr>
            <w:tcW w:w="5163" w:type="dxa"/>
            <w:tcMar/>
          </w:tcPr>
          <w:p w:rsidR="00201466" w:rsidP="00201466" w:rsidRDefault="006A65E1" w14:paraId="74B09AAC" w14:textId="4156292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20DC5462">
              <w:rPr>
                <w:rFonts w:ascii="Arial" w:hAnsi="Arial" w:cs="Arial"/>
              </w:rPr>
              <w:t>Have you completed the s</w:t>
            </w:r>
            <w:r w:rsidRPr="20DC5462" w:rsidR="00201466">
              <w:rPr>
                <w:rFonts w:ascii="Arial" w:hAnsi="Arial" w:cs="Arial"/>
              </w:rPr>
              <w:t xml:space="preserve">afeguarding </w:t>
            </w:r>
            <w:proofErr w:type="spellStart"/>
            <w:r w:rsidRPr="20DC5462" w:rsidR="003743F7">
              <w:rPr>
                <w:rFonts w:ascii="Arial" w:hAnsi="Arial" w:cs="Arial"/>
              </w:rPr>
              <w:t xml:space="preserve">self </w:t>
            </w:r>
            <w:r w:rsidRPr="20DC5462" w:rsidR="00201466">
              <w:rPr>
                <w:rFonts w:ascii="Arial" w:hAnsi="Arial" w:cs="Arial"/>
              </w:rPr>
              <w:t>audit</w:t>
            </w:r>
            <w:proofErr w:type="spellEnd"/>
            <w:r w:rsidRPr="20DC5462" w:rsidR="00201466">
              <w:rPr>
                <w:rFonts w:ascii="Arial" w:hAnsi="Arial" w:cs="Arial"/>
              </w:rPr>
              <w:t xml:space="preserve"> tool for all early years and childcare providers and identified and addressed any actions? </w:t>
            </w:r>
          </w:p>
          <w:p w:rsidR="000B69BF" w:rsidP="00201466" w:rsidRDefault="000B69BF" w14:paraId="217665E3" w14:textId="562F745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B69BF" w:rsidP="00201466" w:rsidRDefault="000B69BF" w14:paraId="758EA390" w14:textId="7C25BE7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Pr="0028665F" w:rsidR="000B69BF" w:rsidP="00201466" w:rsidRDefault="000B69BF" w14:paraId="4F092F3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28665F" w:rsidR="00263744" w:rsidP="006D0D7F" w:rsidRDefault="00263744" w14:paraId="362AB5D7" w14:textId="4D64281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3562FE" w:rsidP="00AE51B3" w:rsidRDefault="003562FE" w14:paraId="1F8ECE9A" w14:textId="77777777"/>
        </w:tc>
        <w:tc>
          <w:tcPr>
            <w:tcW w:w="3252" w:type="dxa"/>
            <w:tcMar/>
          </w:tcPr>
          <w:p w:rsidR="003562FE" w:rsidP="00AE51B3" w:rsidRDefault="003562FE" w14:paraId="4498A716" w14:textId="77777777"/>
        </w:tc>
        <w:tc>
          <w:tcPr>
            <w:tcW w:w="1626" w:type="dxa"/>
            <w:tcMar/>
          </w:tcPr>
          <w:p w:rsidR="003562FE" w:rsidP="00AE51B3" w:rsidRDefault="003562FE" w14:paraId="2F4ED939" w14:textId="77777777"/>
        </w:tc>
      </w:tr>
      <w:tr w:rsidR="00C54357" w:rsidTr="261E0848" w14:paraId="084959DD" w14:textId="77777777">
        <w:tc>
          <w:tcPr>
            <w:tcW w:w="5163" w:type="dxa"/>
            <w:tcMar/>
          </w:tcPr>
          <w:p w:rsidRPr="0028665F" w:rsidR="00201466" w:rsidP="00201466" w:rsidRDefault="00201466" w14:paraId="62CFCE8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Are clear induction procedures in place for</w:t>
            </w:r>
          </w:p>
          <w:p w:rsidRPr="0028665F" w:rsidR="00201466" w:rsidP="00201466" w:rsidRDefault="00201466" w14:paraId="593398CA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all staff and students on work </w:t>
            </w:r>
            <w:proofErr w:type="gramStart"/>
            <w:r w:rsidRPr="0028665F">
              <w:rPr>
                <w:rFonts w:ascii="Arial" w:hAnsi="Arial" w:cs="Arial"/>
                <w:szCs w:val="24"/>
              </w:rPr>
              <w:t>placements?</w:t>
            </w:r>
            <w:proofErr w:type="gramEnd"/>
            <w:r w:rsidRPr="0028665F" w:rsidR="00D51A96">
              <w:rPr>
                <w:rFonts w:ascii="Arial" w:hAnsi="Arial" w:cs="Arial"/>
                <w:szCs w:val="24"/>
              </w:rPr>
              <w:t xml:space="preserve"> (if applicable)</w:t>
            </w:r>
          </w:p>
          <w:p w:rsidR="00201466" w:rsidP="00201466" w:rsidRDefault="00201466" w14:paraId="6B3BDE8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Does induction cover:</w:t>
            </w:r>
          </w:p>
          <w:p w:rsidRPr="0028665F" w:rsidR="00486711" w:rsidP="00201466" w:rsidRDefault="00486711" w14:paraId="72D588A2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28665F" w:rsidR="00201466" w:rsidP="00201466" w:rsidRDefault="00201466" w14:paraId="04E79EB9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665F">
              <w:rPr>
                <w:rFonts w:ascii="Arial" w:hAnsi="Arial" w:cs="Arial"/>
                <w:sz w:val="24"/>
                <w:szCs w:val="24"/>
              </w:rPr>
              <w:t>Safeguarding?</w:t>
            </w:r>
          </w:p>
          <w:p w:rsidRPr="0028665F" w:rsidR="00201466" w:rsidP="00201466" w:rsidRDefault="006A65E1" w14:paraId="44C0DA07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665F">
              <w:rPr>
                <w:rFonts w:ascii="Arial" w:hAnsi="Arial" w:cs="Arial"/>
                <w:sz w:val="24"/>
                <w:szCs w:val="24"/>
              </w:rPr>
              <w:t>Emergency e</w:t>
            </w:r>
            <w:r w:rsidRPr="0028665F" w:rsidR="00201466">
              <w:rPr>
                <w:rFonts w:ascii="Arial" w:hAnsi="Arial" w:cs="Arial"/>
                <w:sz w:val="24"/>
                <w:szCs w:val="24"/>
              </w:rPr>
              <w:t>vacuation procedures?</w:t>
            </w:r>
          </w:p>
          <w:p w:rsidRPr="0028665F" w:rsidR="00201466" w:rsidP="00201466" w:rsidRDefault="00201466" w14:paraId="35790893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665F">
              <w:rPr>
                <w:rFonts w:ascii="Arial" w:hAnsi="Arial" w:cs="Arial"/>
                <w:sz w:val="24"/>
                <w:szCs w:val="24"/>
              </w:rPr>
              <w:t xml:space="preserve">Health and safety? </w:t>
            </w:r>
          </w:p>
          <w:p w:rsidRPr="0028665F" w:rsidR="00FE2323" w:rsidP="00201466" w:rsidRDefault="00201466" w14:paraId="7F4AB48F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665F">
              <w:rPr>
                <w:rFonts w:ascii="Arial" w:hAnsi="Arial" w:cs="Arial"/>
                <w:sz w:val="24"/>
                <w:szCs w:val="24"/>
              </w:rPr>
              <w:t>Roles and responsibilities?</w:t>
            </w:r>
          </w:p>
          <w:p w:rsidRPr="0028665F" w:rsidR="00C54357" w:rsidP="00201466" w:rsidRDefault="00201466" w14:paraId="6FFDC4E3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665F">
              <w:rPr>
                <w:rFonts w:ascii="Arial" w:hAnsi="Arial" w:cs="Arial"/>
                <w:sz w:val="24"/>
                <w:szCs w:val="24"/>
              </w:rPr>
              <w:t>Equality policy?</w:t>
            </w:r>
          </w:p>
          <w:p w:rsidRPr="0028665F" w:rsidR="003743F7" w:rsidP="00201466" w:rsidRDefault="003743F7" w14:paraId="75772AE1" w14:textId="7777777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665F">
              <w:rPr>
                <w:rFonts w:ascii="Arial" w:hAnsi="Arial" w:cs="Arial"/>
                <w:sz w:val="24"/>
                <w:szCs w:val="24"/>
              </w:rPr>
              <w:t>CPD?</w:t>
            </w:r>
          </w:p>
          <w:p w:rsidRPr="0028665F" w:rsidR="00D51A96" w:rsidP="00D51A96" w:rsidRDefault="00D51A96" w14:paraId="77B4E1A9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71420E32" w14:textId="77777777"/>
        </w:tc>
        <w:tc>
          <w:tcPr>
            <w:tcW w:w="3252" w:type="dxa"/>
            <w:tcMar/>
          </w:tcPr>
          <w:p w:rsidR="00C54357" w:rsidP="00AE51B3" w:rsidRDefault="00C54357" w14:paraId="0E279378" w14:textId="77777777"/>
        </w:tc>
        <w:tc>
          <w:tcPr>
            <w:tcW w:w="1626" w:type="dxa"/>
            <w:tcMar/>
          </w:tcPr>
          <w:p w:rsidR="00C54357" w:rsidP="00AE51B3" w:rsidRDefault="00C54357" w14:paraId="1F512D73" w14:textId="77777777"/>
        </w:tc>
      </w:tr>
      <w:tr w:rsidR="00C54357" w:rsidTr="261E0848" w14:paraId="0EBED5C5" w14:textId="77777777">
        <w:tc>
          <w:tcPr>
            <w:tcW w:w="5163" w:type="dxa"/>
            <w:tcMar/>
          </w:tcPr>
          <w:p w:rsidRPr="0028665F" w:rsidR="00201466" w:rsidP="00201466" w:rsidRDefault="00201466" w14:paraId="59D8793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How do you monitor and support new staff?</w:t>
            </w:r>
            <w:r w:rsidRPr="0028665F" w:rsidR="00D51A96">
              <w:rPr>
                <w:rFonts w:ascii="Arial" w:hAnsi="Arial" w:cs="Arial"/>
                <w:szCs w:val="24"/>
              </w:rPr>
              <w:t xml:space="preserve"> (</w:t>
            </w:r>
            <w:r w:rsidR="00486711">
              <w:rPr>
                <w:rFonts w:ascii="Arial" w:hAnsi="Arial" w:cs="Arial"/>
                <w:szCs w:val="24"/>
              </w:rPr>
              <w:t>I</w:t>
            </w:r>
            <w:r w:rsidRPr="0028665F" w:rsidR="00D51A96">
              <w:rPr>
                <w:rFonts w:ascii="Arial" w:hAnsi="Arial" w:cs="Arial"/>
                <w:szCs w:val="24"/>
              </w:rPr>
              <w:t>f applicable</w:t>
            </w:r>
            <w:r w:rsidR="00486711">
              <w:rPr>
                <w:rFonts w:ascii="Arial" w:hAnsi="Arial" w:cs="Arial"/>
                <w:szCs w:val="24"/>
              </w:rPr>
              <w:t>.</w:t>
            </w:r>
            <w:r w:rsidRPr="0028665F" w:rsidR="00D51A96">
              <w:rPr>
                <w:rFonts w:ascii="Arial" w:hAnsi="Arial" w:cs="Arial"/>
                <w:szCs w:val="24"/>
              </w:rPr>
              <w:t>)</w:t>
            </w:r>
          </w:p>
          <w:p w:rsidRPr="0028665F" w:rsidR="003562FE" w:rsidP="00201466" w:rsidRDefault="003562FE" w14:paraId="60AF0C8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368031F1" w14:textId="77777777"/>
        </w:tc>
        <w:tc>
          <w:tcPr>
            <w:tcW w:w="3252" w:type="dxa"/>
            <w:tcMar/>
          </w:tcPr>
          <w:p w:rsidR="00C54357" w:rsidP="00AE51B3" w:rsidRDefault="00C54357" w14:paraId="6F08CC68" w14:textId="77777777"/>
        </w:tc>
        <w:tc>
          <w:tcPr>
            <w:tcW w:w="1626" w:type="dxa"/>
            <w:tcMar/>
          </w:tcPr>
          <w:p w:rsidR="00C54357" w:rsidP="00AE51B3" w:rsidRDefault="00C54357" w14:paraId="3F96942A" w14:textId="77777777"/>
        </w:tc>
      </w:tr>
      <w:tr w:rsidR="00C54357" w:rsidTr="261E0848" w14:paraId="4BD9DD4F" w14:textId="77777777">
        <w:tc>
          <w:tcPr>
            <w:tcW w:w="5163" w:type="dxa"/>
            <w:tcMar/>
          </w:tcPr>
          <w:p w:rsidRPr="0028665F" w:rsidR="00201466" w:rsidP="00201466" w:rsidRDefault="00201466" w14:paraId="1F814EB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Is there a clear management structure for</w:t>
            </w:r>
          </w:p>
          <w:p w:rsidRPr="0028665F" w:rsidR="00201466" w:rsidP="00201466" w:rsidRDefault="00FE2323" w14:paraId="3EB57CC6" w14:textId="77777777">
            <w:pPr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your setting? (</w:t>
            </w:r>
            <w:r w:rsidR="00486711">
              <w:rPr>
                <w:rFonts w:ascii="Arial" w:hAnsi="Arial" w:cs="Arial"/>
                <w:szCs w:val="24"/>
              </w:rPr>
              <w:t>I</w:t>
            </w:r>
            <w:r w:rsidRPr="0028665F">
              <w:rPr>
                <w:rFonts w:ascii="Arial" w:hAnsi="Arial" w:cs="Arial"/>
                <w:szCs w:val="24"/>
              </w:rPr>
              <w:t>f applicable</w:t>
            </w:r>
            <w:r w:rsidR="00486711">
              <w:rPr>
                <w:rFonts w:ascii="Arial" w:hAnsi="Arial" w:cs="Arial"/>
                <w:szCs w:val="24"/>
              </w:rPr>
              <w:t>.</w:t>
            </w:r>
            <w:r w:rsidRPr="0028665F">
              <w:rPr>
                <w:rFonts w:ascii="Arial" w:hAnsi="Arial" w:cs="Arial"/>
                <w:szCs w:val="24"/>
              </w:rPr>
              <w:t>)</w:t>
            </w:r>
          </w:p>
          <w:p w:rsidRPr="0028665F" w:rsidR="00C54357" w:rsidP="00D571BF" w:rsidRDefault="00C54357" w14:paraId="53809DE8" w14:textId="77777777">
            <w:pPr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0836AF4B" w14:textId="77777777"/>
        </w:tc>
        <w:tc>
          <w:tcPr>
            <w:tcW w:w="3252" w:type="dxa"/>
            <w:tcMar/>
          </w:tcPr>
          <w:p w:rsidR="00C54357" w:rsidP="00AE51B3" w:rsidRDefault="00C54357" w14:paraId="34EF73D7" w14:textId="77777777"/>
        </w:tc>
        <w:tc>
          <w:tcPr>
            <w:tcW w:w="1626" w:type="dxa"/>
            <w:tcMar/>
          </w:tcPr>
          <w:p w:rsidR="00C54357" w:rsidP="00AE51B3" w:rsidRDefault="00C54357" w14:paraId="613BBD4B" w14:textId="77777777"/>
        </w:tc>
      </w:tr>
      <w:tr w:rsidR="00C54357" w:rsidTr="261E0848" w14:paraId="2D9E7A92" w14:textId="77777777">
        <w:tc>
          <w:tcPr>
            <w:tcW w:w="5163" w:type="dxa"/>
            <w:tcMar/>
          </w:tcPr>
          <w:p w:rsidRPr="0028665F" w:rsidR="00201466" w:rsidP="00201466" w:rsidRDefault="00201466" w14:paraId="644BED8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Do all staff have defined roles and</w:t>
            </w:r>
          </w:p>
          <w:p w:rsidRPr="0028665F" w:rsidR="00C54357" w:rsidP="00201466" w:rsidRDefault="00201466" w14:paraId="4FE35B1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responsibilities?</w:t>
            </w:r>
            <w:r w:rsidR="00486711">
              <w:rPr>
                <w:rFonts w:ascii="Arial" w:hAnsi="Arial" w:cs="Arial"/>
                <w:szCs w:val="24"/>
              </w:rPr>
              <w:t xml:space="preserve"> </w:t>
            </w:r>
            <w:r w:rsidRPr="0028665F" w:rsidR="00FE2323">
              <w:rPr>
                <w:rFonts w:ascii="Arial" w:hAnsi="Arial" w:cs="Arial"/>
                <w:szCs w:val="24"/>
              </w:rPr>
              <w:t>(</w:t>
            </w:r>
            <w:r w:rsidR="00486711">
              <w:rPr>
                <w:rFonts w:ascii="Arial" w:hAnsi="Arial" w:cs="Arial"/>
                <w:szCs w:val="24"/>
              </w:rPr>
              <w:t>I</w:t>
            </w:r>
            <w:r w:rsidRPr="0028665F" w:rsidR="00FE2323">
              <w:rPr>
                <w:rFonts w:ascii="Arial" w:hAnsi="Arial" w:cs="Arial"/>
                <w:szCs w:val="24"/>
              </w:rPr>
              <w:t>f applicable</w:t>
            </w:r>
            <w:r w:rsidR="00486711">
              <w:rPr>
                <w:rFonts w:ascii="Arial" w:hAnsi="Arial" w:cs="Arial"/>
                <w:szCs w:val="24"/>
              </w:rPr>
              <w:t>.</w:t>
            </w:r>
            <w:r w:rsidRPr="0028665F" w:rsidR="00FE2323">
              <w:rPr>
                <w:rFonts w:ascii="Arial" w:hAnsi="Arial" w:cs="Arial"/>
                <w:szCs w:val="24"/>
              </w:rPr>
              <w:t>)</w:t>
            </w:r>
          </w:p>
          <w:p w:rsidRPr="0028665F" w:rsidR="003743F7" w:rsidP="00201466" w:rsidRDefault="003743F7" w14:paraId="602B223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28665F" w:rsidR="003743F7" w:rsidP="00201466" w:rsidRDefault="003743F7" w14:paraId="71CC075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Do all staff have a clear understanding of what their roles and responsibilities are?</w:t>
            </w:r>
          </w:p>
          <w:p w:rsidRPr="0028665F" w:rsidR="00D51A96" w:rsidP="00201466" w:rsidRDefault="00D51A96" w14:paraId="3B42AEB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08362E34" w14:textId="77777777"/>
        </w:tc>
        <w:tc>
          <w:tcPr>
            <w:tcW w:w="3252" w:type="dxa"/>
            <w:tcMar/>
          </w:tcPr>
          <w:p w:rsidR="00C54357" w:rsidP="00AE51B3" w:rsidRDefault="00C54357" w14:paraId="21973472" w14:textId="77777777"/>
        </w:tc>
        <w:tc>
          <w:tcPr>
            <w:tcW w:w="1626" w:type="dxa"/>
            <w:tcMar/>
          </w:tcPr>
          <w:p w:rsidR="00C54357" w:rsidP="00AE51B3" w:rsidRDefault="00C54357" w14:paraId="40C3ABB1" w14:textId="77777777"/>
        </w:tc>
      </w:tr>
      <w:tr w:rsidR="00C54357" w:rsidTr="261E0848" w14:paraId="22012FC5" w14:textId="77777777">
        <w:tc>
          <w:tcPr>
            <w:tcW w:w="5163" w:type="dxa"/>
            <w:tcMar/>
          </w:tcPr>
          <w:p w:rsidRPr="0028665F" w:rsidR="00201466" w:rsidP="00201466" w:rsidRDefault="00201466" w14:paraId="7438B8C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Are staff deployed effectively to support</w:t>
            </w:r>
          </w:p>
          <w:p w:rsidRPr="0028665F" w:rsidR="00201466" w:rsidP="00201466" w:rsidRDefault="007D2A4D" w14:paraId="3F16BAEF" w14:textId="47CAB3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</w:t>
            </w:r>
            <w:r w:rsidRPr="0028665F" w:rsidR="00201466">
              <w:rPr>
                <w:rFonts w:ascii="Arial" w:hAnsi="Arial" w:cs="Arial"/>
                <w:szCs w:val="24"/>
              </w:rPr>
              <w:t>earning</w:t>
            </w:r>
            <w:r w:rsidRPr="0028665F" w:rsidR="004B170E">
              <w:rPr>
                <w:rFonts w:ascii="Arial" w:hAnsi="Arial" w:cs="Arial"/>
                <w:szCs w:val="24"/>
              </w:rPr>
              <w:t xml:space="preserve"> and the routines and transitions of the day</w:t>
            </w:r>
            <w:r w:rsidRPr="0028665F" w:rsidR="00201466">
              <w:rPr>
                <w:rFonts w:ascii="Arial" w:hAnsi="Arial" w:cs="Arial"/>
                <w:szCs w:val="24"/>
              </w:rPr>
              <w:t>?</w:t>
            </w:r>
            <w:r w:rsidR="00486711">
              <w:rPr>
                <w:rFonts w:ascii="Arial" w:hAnsi="Arial" w:cs="Arial"/>
                <w:szCs w:val="24"/>
              </w:rPr>
              <w:t xml:space="preserve"> </w:t>
            </w:r>
            <w:r w:rsidRPr="0028665F" w:rsidR="00FE2323">
              <w:rPr>
                <w:rFonts w:ascii="Arial" w:hAnsi="Arial" w:cs="Arial"/>
                <w:szCs w:val="24"/>
              </w:rPr>
              <w:t>(</w:t>
            </w:r>
            <w:r w:rsidR="00486711">
              <w:rPr>
                <w:rFonts w:ascii="Arial" w:hAnsi="Arial" w:cs="Arial"/>
                <w:szCs w:val="24"/>
              </w:rPr>
              <w:t>I</w:t>
            </w:r>
            <w:r w:rsidRPr="0028665F" w:rsidR="00FE2323">
              <w:rPr>
                <w:rFonts w:ascii="Arial" w:hAnsi="Arial" w:cs="Arial"/>
                <w:szCs w:val="24"/>
              </w:rPr>
              <w:t>f applicable</w:t>
            </w:r>
            <w:r w:rsidR="00486711">
              <w:rPr>
                <w:rFonts w:ascii="Arial" w:hAnsi="Arial" w:cs="Arial"/>
                <w:szCs w:val="24"/>
              </w:rPr>
              <w:t>.</w:t>
            </w:r>
            <w:r w:rsidRPr="0028665F" w:rsidR="00FE2323">
              <w:rPr>
                <w:rFonts w:ascii="Arial" w:hAnsi="Arial" w:cs="Arial"/>
                <w:szCs w:val="24"/>
              </w:rPr>
              <w:t>)</w:t>
            </w:r>
          </w:p>
          <w:p w:rsidR="00C54357" w:rsidP="00201466" w:rsidRDefault="00C54357" w14:paraId="68201BA8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Pr="0028665F" w:rsidR="000B69BF" w:rsidP="00201466" w:rsidRDefault="000B69BF" w14:paraId="660E45A7" w14:textId="2E64B27C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4C9307E9" w14:textId="77777777"/>
        </w:tc>
        <w:tc>
          <w:tcPr>
            <w:tcW w:w="3252" w:type="dxa"/>
            <w:tcMar/>
          </w:tcPr>
          <w:p w:rsidR="00C54357" w:rsidP="00AE51B3" w:rsidRDefault="00C54357" w14:paraId="3FA3533B" w14:textId="77777777"/>
        </w:tc>
        <w:tc>
          <w:tcPr>
            <w:tcW w:w="1626" w:type="dxa"/>
            <w:tcMar/>
          </w:tcPr>
          <w:p w:rsidR="00C54357" w:rsidP="00AE51B3" w:rsidRDefault="00C54357" w14:paraId="77BCD340" w14:textId="77777777"/>
        </w:tc>
      </w:tr>
      <w:tr w:rsidR="00C54357" w:rsidTr="261E0848" w14:paraId="43C8A800" w14:textId="77777777">
        <w:tc>
          <w:tcPr>
            <w:tcW w:w="5163" w:type="dxa"/>
            <w:tcMar/>
          </w:tcPr>
          <w:p w:rsidRPr="0028665F" w:rsidR="00201466" w:rsidP="00201466" w:rsidRDefault="00201466" w14:paraId="6290074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Do staff work well as part of a team with a</w:t>
            </w:r>
          </w:p>
          <w:p w:rsidRPr="0028665F" w:rsidR="006A65E1" w:rsidP="009C3E6E" w:rsidRDefault="00201466" w14:paraId="4A731604" w14:textId="77777777">
            <w:pPr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clear vision for quality improvement?</w:t>
            </w:r>
            <w:r w:rsidRPr="0028665F" w:rsidR="009C3E6E">
              <w:rPr>
                <w:rFonts w:ascii="Arial" w:hAnsi="Arial" w:cs="Arial"/>
                <w:szCs w:val="24"/>
              </w:rPr>
              <w:t xml:space="preserve"> (</w:t>
            </w:r>
            <w:r w:rsidR="00486711">
              <w:rPr>
                <w:rFonts w:ascii="Arial" w:hAnsi="Arial" w:cs="Arial"/>
                <w:szCs w:val="24"/>
              </w:rPr>
              <w:t>I</w:t>
            </w:r>
            <w:r w:rsidRPr="0028665F" w:rsidR="009C3E6E">
              <w:rPr>
                <w:rFonts w:ascii="Arial" w:hAnsi="Arial" w:cs="Arial"/>
                <w:szCs w:val="24"/>
              </w:rPr>
              <w:t>f applicab</w:t>
            </w:r>
            <w:r w:rsidRPr="0028665F" w:rsidR="00D51A96">
              <w:rPr>
                <w:rFonts w:ascii="Arial" w:hAnsi="Arial" w:cs="Arial"/>
                <w:szCs w:val="24"/>
              </w:rPr>
              <w:t>le</w:t>
            </w:r>
            <w:r w:rsidR="00486711">
              <w:rPr>
                <w:rFonts w:ascii="Arial" w:hAnsi="Arial" w:cs="Arial"/>
                <w:szCs w:val="24"/>
              </w:rPr>
              <w:t>.</w:t>
            </w:r>
            <w:r w:rsidRPr="0028665F" w:rsidR="00D51A96">
              <w:rPr>
                <w:rFonts w:ascii="Arial" w:hAnsi="Arial" w:cs="Arial"/>
                <w:szCs w:val="24"/>
              </w:rPr>
              <w:t>)</w:t>
            </w:r>
          </w:p>
          <w:p w:rsidR="006A65E1" w:rsidP="009C3E6E" w:rsidRDefault="006A65E1" w14:paraId="1964BF3F" w14:textId="77777777">
            <w:pPr>
              <w:rPr>
                <w:rFonts w:ascii="Arial" w:hAnsi="Arial" w:cs="Arial"/>
                <w:szCs w:val="24"/>
              </w:rPr>
            </w:pPr>
          </w:p>
          <w:p w:rsidRPr="0028665F" w:rsidR="00BF7319" w:rsidP="009C3E6E" w:rsidRDefault="00BF7319" w14:paraId="3C206348" w14:textId="6306DD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418D941A" w14:textId="77777777"/>
        </w:tc>
        <w:tc>
          <w:tcPr>
            <w:tcW w:w="3252" w:type="dxa"/>
            <w:tcMar/>
          </w:tcPr>
          <w:p w:rsidR="00C54357" w:rsidP="00AE51B3" w:rsidRDefault="00C54357" w14:paraId="6F778634" w14:textId="77777777"/>
        </w:tc>
        <w:tc>
          <w:tcPr>
            <w:tcW w:w="1626" w:type="dxa"/>
            <w:tcMar/>
          </w:tcPr>
          <w:p w:rsidR="00C54357" w:rsidP="00AE51B3" w:rsidRDefault="00C54357" w14:paraId="57647426" w14:textId="77777777"/>
        </w:tc>
      </w:tr>
      <w:tr w:rsidR="00C54357" w:rsidTr="261E0848" w14:paraId="2EDB9ADC" w14:textId="77777777">
        <w:tc>
          <w:tcPr>
            <w:tcW w:w="5163" w:type="dxa"/>
            <w:tcMar/>
          </w:tcPr>
          <w:p w:rsidR="003562FE" w:rsidP="004B170E" w:rsidRDefault="00FE2323" w14:paraId="0D201595" w14:textId="198A58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Do you keep you</w:t>
            </w:r>
            <w:r w:rsidR="008268AE">
              <w:rPr>
                <w:rFonts w:ascii="Arial" w:hAnsi="Arial" w:cs="Arial"/>
                <w:szCs w:val="24"/>
              </w:rPr>
              <w:t>r</w:t>
            </w:r>
            <w:r w:rsidRPr="0028665F">
              <w:rPr>
                <w:rFonts w:ascii="Arial" w:hAnsi="Arial" w:cs="Arial"/>
                <w:szCs w:val="24"/>
              </w:rPr>
              <w:t>self and staff</w:t>
            </w:r>
            <w:r w:rsidRPr="0028665F" w:rsidR="00201466"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 w:rsidRPr="0028665F" w:rsidR="00201466">
              <w:rPr>
                <w:rFonts w:ascii="Arial" w:hAnsi="Arial" w:cs="Arial"/>
                <w:szCs w:val="24"/>
              </w:rPr>
              <w:t>up-to-date</w:t>
            </w:r>
            <w:proofErr w:type="gramEnd"/>
            <w:r w:rsidRPr="0028665F" w:rsidR="004B170E">
              <w:rPr>
                <w:rFonts w:ascii="Arial" w:hAnsi="Arial" w:cs="Arial"/>
                <w:szCs w:val="24"/>
              </w:rPr>
              <w:t xml:space="preserve"> with revised legislation and documents?</w:t>
            </w:r>
          </w:p>
          <w:p w:rsidR="00BF7319" w:rsidP="004B170E" w:rsidRDefault="00BF7319" w14:paraId="104F8D4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28665F" w:rsidR="004B170E" w:rsidP="004B170E" w:rsidRDefault="004B170E" w14:paraId="22E89D2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50E147C4" w14:textId="77777777"/>
        </w:tc>
        <w:tc>
          <w:tcPr>
            <w:tcW w:w="3252" w:type="dxa"/>
            <w:tcMar/>
          </w:tcPr>
          <w:p w:rsidR="00C54357" w:rsidP="00AE51B3" w:rsidRDefault="00C54357" w14:paraId="6D8B144D" w14:textId="77777777"/>
        </w:tc>
        <w:tc>
          <w:tcPr>
            <w:tcW w:w="1626" w:type="dxa"/>
            <w:tcMar/>
          </w:tcPr>
          <w:p w:rsidR="00C54357" w:rsidP="00AE51B3" w:rsidRDefault="00C54357" w14:paraId="0B96AF9C" w14:textId="77777777"/>
        </w:tc>
      </w:tr>
      <w:tr w:rsidR="004B170E" w:rsidTr="261E0848" w14:paraId="7139CE06" w14:textId="77777777">
        <w:tc>
          <w:tcPr>
            <w:tcW w:w="5163" w:type="dxa"/>
            <w:tcMar/>
          </w:tcPr>
          <w:p w:rsidR="004B170E" w:rsidP="00FE2323" w:rsidRDefault="004B170E" w14:paraId="18F001A5" w14:textId="261CFC8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Have you notified Ofsted of all changes to your setting?</w:t>
            </w:r>
          </w:p>
          <w:p w:rsidRPr="0028665F" w:rsidR="00486711" w:rsidP="00FE2323" w:rsidRDefault="00486711" w14:paraId="4A7BCE1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  <w:p w:rsidRPr="0028665F" w:rsidR="004B170E" w:rsidP="261E0848" w:rsidRDefault="004B170E" w14:paraId="6DC6BE87" w14:noSpellErr="1" w14:textId="188C447E">
            <w:pPr>
              <w:autoSpaceDE w:val="0"/>
              <w:autoSpaceDN w:val="0"/>
              <w:adjustRightInd w:val="0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5149" w:type="dxa"/>
            <w:tcMar/>
          </w:tcPr>
          <w:p w:rsidR="004B170E" w:rsidP="00AE51B3" w:rsidRDefault="004B170E" w14:paraId="7C88219F" w14:textId="77777777"/>
        </w:tc>
        <w:tc>
          <w:tcPr>
            <w:tcW w:w="3252" w:type="dxa"/>
            <w:tcMar/>
          </w:tcPr>
          <w:p w:rsidR="004B170E" w:rsidP="00AE51B3" w:rsidRDefault="004B170E" w14:paraId="0D7ED636" w14:textId="77777777"/>
        </w:tc>
        <w:tc>
          <w:tcPr>
            <w:tcW w:w="1626" w:type="dxa"/>
            <w:tcMar/>
          </w:tcPr>
          <w:p w:rsidR="004B170E" w:rsidP="00AE51B3" w:rsidRDefault="004B170E" w14:paraId="55EC9C6C" w14:textId="77777777"/>
        </w:tc>
      </w:tr>
      <w:tr w:rsidR="00C54357" w:rsidTr="261E0848" w14:paraId="40A4585B" w14:textId="77777777">
        <w:tc>
          <w:tcPr>
            <w:tcW w:w="5163" w:type="dxa"/>
            <w:tcMar/>
          </w:tcPr>
          <w:p w:rsidRPr="0028665F" w:rsidR="00201466" w:rsidP="00201466" w:rsidRDefault="00201466" w14:paraId="40977D75" w14:textId="77777777">
            <w:pPr>
              <w:pStyle w:val="Default"/>
            </w:pPr>
            <w:r w:rsidRPr="0028665F">
              <w:t xml:space="preserve">How do you monitor your provision to ensure that </w:t>
            </w:r>
            <w:r w:rsidRPr="0028665F" w:rsidR="00D51A96">
              <w:t xml:space="preserve">you and </w:t>
            </w:r>
            <w:r w:rsidRPr="0028665F">
              <w:t>all staff actively promote equality and diversity and tackle poor behaviour towards others, including bullying and discrimination?</w:t>
            </w:r>
          </w:p>
          <w:p w:rsidR="00486711" w:rsidP="00AE51B3" w:rsidRDefault="00486711" w14:paraId="0EB4D05E" w14:textId="77777777">
            <w:pPr>
              <w:rPr>
                <w:rFonts w:ascii="Arial" w:hAnsi="Arial" w:cs="Arial"/>
                <w:szCs w:val="24"/>
              </w:rPr>
            </w:pPr>
          </w:p>
          <w:p w:rsidRPr="0028665F" w:rsidR="00FE388B" w:rsidP="00AE51B3" w:rsidRDefault="00FE388B" w14:paraId="49AA57FA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26FDE3A5" w14:textId="77777777"/>
        </w:tc>
        <w:tc>
          <w:tcPr>
            <w:tcW w:w="3252" w:type="dxa"/>
            <w:tcMar/>
          </w:tcPr>
          <w:p w:rsidR="00C54357" w:rsidP="00AE51B3" w:rsidRDefault="00C54357" w14:paraId="7512F1E7" w14:textId="77777777"/>
        </w:tc>
        <w:tc>
          <w:tcPr>
            <w:tcW w:w="1626" w:type="dxa"/>
            <w:tcMar/>
          </w:tcPr>
          <w:p w:rsidR="00C54357" w:rsidP="00AE51B3" w:rsidRDefault="00C54357" w14:paraId="72D71743" w14:textId="77777777"/>
        </w:tc>
      </w:tr>
      <w:tr w:rsidR="00C54357" w:rsidTr="261E0848" w14:paraId="123E4BC9" w14:textId="77777777">
        <w:tc>
          <w:tcPr>
            <w:tcW w:w="5163" w:type="dxa"/>
            <w:tcMar/>
          </w:tcPr>
          <w:p w:rsidRPr="0028665F" w:rsidR="00201466" w:rsidP="00201466" w:rsidRDefault="00201466" w14:paraId="1F2EF920" w14:textId="5996B58D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Cs w:val="24"/>
                <w:lang w:eastAsia="en-GB"/>
              </w:rPr>
            </w:pPr>
            <w:r w:rsidRPr="0028665F">
              <w:rPr>
                <w:rFonts w:ascii="Arial" w:hAnsi="Arial" w:cs="Arial"/>
                <w:szCs w:val="24"/>
                <w:lang w:eastAsia="en-GB"/>
              </w:rPr>
              <w:t>How well do you work in partnership with others?</w:t>
            </w:r>
          </w:p>
          <w:p w:rsidRPr="0028665F" w:rsidR="00201466" w:rsidP="006A65E1" w:rsidRDefault="00FE388B" w14:paraId="681815AB" w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>health visitors</w:t>
            </w:r>
          </w:p>
          <w:p w:rsidRPr="0028665F" w:rsidR="004A5CB4" w:rsidP="006A65E1" w:rsidRDefault="00FE388B" w14:paraId="7F04212D" w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 xml:space="preserve">signposting to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f</w:t>
            </w: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 xml:space="preserve">amily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h</w:t>
            </w: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>ubs</w:t>
            </w:r>
          </w:p>
          <w:p w:rsidRPr="0028665F" w:rsidR="00201466" w:rsidP="006A65E1" w:rsidRDefault="00FE388B" w14:paraId="5C79B64E" w14:textId="132026D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 xml:space="preserve">opportunities for sharing best practice </w:t>
            </w:r>
            <w:r w:rsidR="00ED3F83">
              <w:rPr>
                <w:rFonts w:ascii="Arial" w:hAnsi="Arial" w:cs="Arial"/>
                <w:sz w:val="24"/>
                <w:szCs w:val="24"/>
                <w:lang w:eastAsia="en-GB"/>
              </w:rPr>
              <w:t xml:space="preserve">e.g. </w:t>
            </w: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>through</w:t>
            </w:r>
            <w:r w:rsidR="00ED3F83">
              <w:rPr>
                <w:rFonts w:ascii="Arial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c</w:t>
            </w: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>hildminder drop-ins (if applicable)</w:t>
            </w:r>
          </w:p>
          <w:p w:rsidRPr="0028665F" w:rsidR="00201466" w:rsidP="006A65E1" w:rsidRDefault="00FE388B" w14:paraId="4453AB06" w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>networking with other settings</w:t>
            </w:r>
          </w:p>
          <w:p w:rsidRPr="0028665F" w:rsidR="00C54357" w:rsidP="006A65E1" w:rsidRDefault="00FE388B" w14:paraId="58D4D31B" w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>peer-to-peer support</w:t>
            </w:r>
          </w:p>
          <w:p w:rsidR="00FE388B" w:rsidP="00BF7319" w:rsidRDefault="00FE388B" w14:paraId="43B14841" w14:textId="77777777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 xml:space="preserve">childminder </w:t>
            </w:r>
            <w:r>
              <w:rPr>
                <w:rFonts w:ascii="Arial" w:hAnsi="Arial" w:cs="Arial"/>
                <w:sz w:val="24"/>
                <w:szCs w:val="24"/>
                <w:lang w:eastAsia="en-GB"/>
              </w:rPr>
              <w:t>b</w:t>
            </w:r>
            <w:r w:rsidRPr="0028665F">
              <w:rPr>
                <w:rFonts w:ascii="Arial" w:hAnsi="Arial" w:cs="Arial"/>
                <w:sz w:val="24"/>
                <w:szCs w:val="24"/>
                <w:lang w:eastAsia="en-GB"/>
              </w:rPr>
              <w:t>riefings</w:t>
            </w:r>
          </w:p>
          <w:p w:rsidR="00BF7319" w:rsidP="00BF7319" w:rsidRDefault="00BF7319" w14:paraId="13BDFD96" w14:textId="7777777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14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BF7319" w:rsidR="006010B0" w:rsidP="00BF7319" w:rsidRDefault="006010B0" w14:paraId="614AAE9B" w14:textId="526F528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14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091960DB" w14:textId="77777777"/>
        </w:tc>
        <w:tc>
          <w:tcPr>
            <w:tcW w:w="3252" w:type="dxa"/>
            <w:tcMar/>
          </w:tcPr>
          <w:p w:rsidR="00C54357" w:rsidP="00AE51B3" w:rsidRDefault="00C54357" w14:paraId="2DA55E4B" w14:textId="77777777"/>
        </w:tc>
        <w:tc>
          <w:tcPr>
            <w:tcW w:w="1626" w:type="dxa"/>
            <w:tcMar/>
          </w:tcPr>
          <w:p w:rsidR="00C54357" w:rsidP="00AE51B3" w:rsidRDefault="00C54357" w14:paraId="3C1F2795" w14:textId="77777777"/>
        </w:tc>
      </w:tr>
      <w:tr w:rsidR="00C54357" w:rsidTr="261E0848" w14:paraId="4A01A0A7" w14:textId="77777777">
        <w:tc>
          <w:tcPr>
            <w:tcW w:w="5163" w:type="dxa"/>
            <w:tcMar/>
          </w:tcPr>
          <w:p w:rsidRPr="00B13358" w:rsidR="00B13358" w:rsidP="00664DC7" w:rsidRDefault="00BF7319" w14:paraId="365BF6A7" w14:textId="2CDE509B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</w:t>
            </w:r>
            <w:r w:rsidR="00B13358">
              <w:rPr>
                <w:rFonts w:ascii="Arial" w:hAnsi="Arial" w:cs="Arial"/>
                <w:szCs w:val="24"/>
              </w:rPr>
              <w:t>here chil</w:t>
            </w:r>
            <w:r>
              <w:rPr>
                <w:rFonts w:ascii="Arial" w:hAnsi="Arial" w:cs="Arial"/>
                <w:szCs w:val="24"/>
              </w:rPr>
              <w:t>d</w:t>
            </w:r>
            <w:r w:rsidR="00B13358">
              <w:rPr>
                <w:rFonts w:ascii="Arial" w:hAnsi="Arial" w:cs="Arial"/>
                <w:szCs w:val="24"/>
              </w:rPr>
              <w:t>ren might be at risk of disadvantage</w:t>
            </w:r>
            <w:r w:rsidR="004E145A">
              <w:rPr>
                <w:rFonts w:ascii="Arial" w:hAnsi="Arial" w:cs="Arial"/>
                <w:szCs w:val="24"/>
              </w:rPr>
              <w:t>, h</w:t>
            </w:r>
            <w:r w:rsidRPr="00B13358" w:rsidR="004E145A">
              <w:rPr>
                <w:rFonts w:ascii="Arial" w:hAnsi="Arial" w:cs="Arial"/>
                <w:szCs w:val="24"/>
              </w:rPr>
              <w:t>ow do you identify</w:t>
            </w:r>
            <w:r w:rsidR="004E145A">
              <w:rPr>
                <w:rFonts w:ascii="Arial" w:hAnsi="Arial" w:cs="Arial"/>
                <w:szCs w:val="24"/>
              </w:rPr>
              <w:t xml:space="preserve"> and overcome any</w:t>
            </w:r>
            <w:r w:rsidRPr="00B13358" w:rsidR="004E145A">
              <w:rPr>
                <w:rFonts w:ascii="Arial" w:hAnsi="Arial" w:cs="Arial"/>
                <w:szCs w:val="24"/>
              </w:rPr>
              <w:t xml:space="preserve"> barriers </w:t>
            </w:r>
            <w:r w:rsidR="004E145A">
              <w:rPr>
                <w:rFonts w:ascii="Arial" w:hAnsi="Arial" w:cs="Arial"/>
                <w:szCs w:val="24"/>
              </w:rPr>
              <w:t xml:space="preserve">to learning to </w:t>
            </w:r>
            <w:r w:rsidRPr="00B13358" w:rsidR="004E145A">
              <w:rPr>
                <w:rFonts w:ascii="Arial" w:hAnsi="Arial" w:cs="Arial"/>
                <w:szCs w:val="24"/>
              </w:rPr>
              <w:t xml:space="preserve">ensure that you narrow gaps </w:t>
            </w:r>
            <w:r w:rsidR="004E145A">
              <w:rPr>
                <w:rFonts w:ascii="Arial" w:hAnsi="Arial" w:cs="Arial"/>
                <w:szCs w:val="24"/>
              </w:rPr>
              <w:t>that may occur</w:t>
            </w:r>
            <w:r w:rsidR="00664DC7">
              <w:rPr>
                <w:rFonts w:ascii="Arial" w:hAnsi="Arial" w:cs="Arial"/>
                <w:szCs w:val="24"/>
              </w:rPr>
              <w:t>?</w:t>
            </w:r>
            <w:r w:rsidR="004E145A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5149" w:type="dxa"/>
            <w:tcMar/>
          </w:tcPr>
          <w:p w:rsidR="00C54357" w:rsidP="00AE51B3" w:rsidRDefault="00C54357" w14:paraId="01123EE3" w14:textId="77777777"/>
        </w:tc>
        <w:tc>
          <w:tcPr>
            <w:tcW w:w="3252" w:type="dxa"/>
            <w:tcMar/>
          </w:tcPr>
          <w:p w:rsidR="00C54357" w:rsidP="00AE51B3" w:rsidRDefault="00C54357" w14:paraId="34033241" w14:textId="77777777"/>
        </w:tc>
        <w:tc>
          <w:tcPr>
            <w:tcW w:w="1626" w:type="dxa"/>
            <w:tcMar/>
          </w:tcPr>
          <w:p w:rsidR="00C54357" w:rsidP="00AE51B3" w:rsidRDefault="00C54357" w14:paraId="79ABAC65" w14:textId="77777777"/>
        </w:tc>
      </w:tr>
      <w:tr w:rsidR="00C54357" w:rsidTr="261E0848" w14:paraId="44B734E6" w14:textId="77777777">
        <w:tc>
          <w:tcPr>
            <w:tcW w:w="5163" w:type="dxa"/>
            <w:tcMar/>
          </w:tcPr>
          <w:p w:rsidRPr="0028665F" w:rsidR="00201466" w:rsidP="00201466" w:rsidRDefault="00201466" w14:paraId="3B7D15F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Are you ensuring that children eligible for the Early Years Pupil Premium are receiving this? </w:t>
            </w:r>
          </w:p>
          <w:p w:rsidRPr="0028665F" w:rsidR="00C54357" w:rsidP="00201466" w:rsidRDefault="004B170E" w14:paraId="48BF67E9" w14:textId="77777777">
            <w:pPr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What evidence </w:t>
            </w:r>
            <w:r w:rsidRPr="0028665F" w:rsidR="00201466">
              <w:rPr>
                <w:rFonts w:ascii="Arial" w:hAnsi="Arial" w:cs="Arial"/>
                <w:szCs w:val="24"/>
              </w:rPr>
              <w:t>do you</w:t>
            </w:r>
            <w:r w:rsidRPr="0028665F">
              <w:rPr>
                <w:rFonts w:ascii="Arial" w:hAnsi="Arial" w:cs="Arial"/>
                <w:szCs w:val="24"/>
              </w:rPr>
              <w:t xml:space="preserve"> have to </w:t>
            </w:r>
            <w:r w:rsidRPr="0028665F" w:rsidR="00201466">
              <w:rPr>
                <w:rFonts w:ascii="Arial" w:hAnsi="Arial" w:cs="Arial"/>
                <w:szCs w:val="24"/>
              </w:rPr>
              <w:t>show</w:t>
            </w:r>
            <w:r w:rsidRPr="0028665F">
              <w:rPr>
                <w:rFonts w:ascii="Arial" w:hAnsi="Arial" w:cs="Arial"/>
                <w:szCs w:val="24"/>
              </w:rPr>
              <w:t xml:space="preserve"> that this additional funding has had an</w:t>
            </w:r>
            <w:r w:rsidRPr="0028665F" w:rsidR="00201466">
              <w:rPr>
                <w:rFonts w:ascii="Arial" w:hAnsi="Arial" w:cs="Arial"/>
                <w:szCs w:val="24"/>
              </w:rPr>
              <w:t xml:space="preserve"> impact </w:t>
            </w:r>
            <w:r w:rsidRPr="0028665F">
              <w:rPr>
                <w:rFonts w:ascii="Arial" w:hAnsi="Arial" w:cs="Arial"/>
                <w:szCs w:val="24"/>
              </w:rPr>
              <w:t>on meeting children’s individual needs?</w:t>
            </w:r>
          </w:p>
          <w:p w:rsidRPr="0028665F" w:rsidR="00D51A96" w:rsidP="00201466" w:rsidRDefault="00D51A96" w14:paraId="720239AC" w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5A6B6821" w14:textId="77777777"/>
        </w:tc>
        <w:tc>
          <w:tcPr>
            <w:tcW w:w="3252" w:type="dxa"/>
            <w:tcMar/>
          </w:tcPr>
          <w:p w:rsidR="00C54357" w:rsidP="00AE51B3" w:rsidRDefault="00C54357" w14:paraId="6586A283" w14:textId="77777777"/>
        </w:tc>
        <w:tc>
          <w:tcPr>
            <w:tcW w:w="1626" w:type="dxa"/>
            <w:tcMar/>
          </w:tcPr>
          <w:p w:rsidR="00C54357" w:rsidP="00AE51B3" w:rsidRDefault="00C54357" w14:paraId="79156456" w14:textId="77777777"/>
        </w:tc>
      </w:tr>
      <w:tr w:rsidR="00C54357" w:rsidTr="261E0848" w14:paraId="56CAB734" w14:textId="77777777">
        <w:tc>
          <w:tcPr>
            <w:tcW w:w="5163" w:type="dxa"/>
            <w:tcMar/>
          </w:tcPr>
          <w:p w:rsidRPr="0028665F" w:rsidR="000A4CCD" w:rsidP="000A4CCD" w:rsidRDefault="000A4CCD" w14:paraId="4375268F" w14:textId="4E15CBA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Do you have good links with schools </w:t>
            </w:r>
            <w:r w:rsidRPr="0028665F" w:rsidR="004B170E">
              <w:rPr>
                <w:rFonts w:ascii="Arial" w:hAnsi="Arial" w:cs="Arial"/>
                <w:szCs w:val="24"/>
              </w:rPr>
              <w:t xml:space="preserve">and </w:t>
            </w:r>
            <w:r w:rsidR="00486711">
              <w:rPr>
                <w:rFonts w:ascii="Arial" w:hAnsi="Arial" w:cs="Arial"/>
                <w:szCs w:val="24"/>
              </w:rPr>
              <w:t>e</w:t>
            </w:r>
            <w:r w:rsidRPr="0028665F" w:rsidR="004B170E">
              <w:rPr>
                <w:rFonts w:ascii="Arial" w:hAnsi="Arial" w:cs="Arial"/>
                <w:szCs w:val="24"/>
              </w:rPr>
              <w:t xml:space="preserve">arly </w:t>
            </w:r>
            <w:r w:rsidR="00486711">
              <w:rPr>
                <w:rFonts w:ascii="Arial" w:hAnsi="Arial" w:cs="Arial"/>
                <w:szCs w:val="24"/>
              </w:rPr>
              <w:t>y</w:t>
            </w:r>
            <w:r w:rsidRPr="0028665F" w:rsidR="004B170E">
              <w:rPr>
                <w:rFonts w:ascii="Arial" w:hAnsi="Arial" w:cs="Arial"/>
                <w:szCs w:val="24"/>
              </w:rPr>
              <w:t xml:space="preserve">ears providers </w:t>
            </w:r>
            <w:r w:rsidRPr="0028665F">
              <w:rPr>
                <w:rFonts w:ascii="Arial" w:hAnsi="Arial" w:cs="Arial"/>
                <w:szCs w:val="24"/>
              </w:rPr>
              <w:t xml:space="preserve">which effectively support  </w:t>
            </w:r>
            <w:hyperlink w:history="1" r:id="rId15">
              <w:r w:rsidR="0059383F">
                <w:rPr>
                  <w:rFonts w:ascii="Times" w:hAnsi="Times" w:eastAsia="Times" w:cs="Times New Roman"/>
                  <w:color w:val="0000FF"/>
                  <w:szCs w:val="20"/>
                  <w:u w:val="single"/>
                </w:rPr>
                <w:t xml:space="preserve">Transition </w:t>
              </w:r>
            </w:hyperlink>
            <w:r w:rsidR="0059383F">
              <w:rPr>
                <w:rFonts w:ascii="Times" w:hAnsi="Times" w:eastAsia="Times" w:cs="Times New Roman"/>
                <w:szCs w:val="20"/>
              </w:rPr>
              <w:t>?</w:t>
            </w:r>
          </w:p>
          <w:p w:rsidRPr="0028665F" w:rsidR="003562FE" w:rsidP="005352CC" w:rsidRDefault="003562FE" w14:paraId="00550EF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5A2C23D2" w14:textId="77777777"/>
        </w:tc>
        <w:tc>
          <w:tcPr>
            <w:tcW w:w="3252" w:type="dxa"/>
            <w:tcMar/>
          </w:tcPr>
          <w:p w:rsidR="00C54357" w:rsidP="00AE51B3" w:rsidRDefault="00C54357" w14:paraId="6A67266D" w14:textId="77777777"/>
        </w:tc>
        <w:tc>
          <w:tcPr>
            <w:tcW w:w="1626" w:type="dxa"/>
            <w:tcMar/>
          </w:tcPr>
          <w:p w:rsidR="00C54357" w:rsidP="00AE51B3" w:rsidRDefault="00C54357" w14:paraId="123A047C" w14:textId="77777777"/>
        </w:tc>
      </w:tr>
      <w:tr w:rsidR="00C54357" w:rsidTr="261E0848" w14:paraId="75A9065D" w14:textId="77777777">
        <w:tc>
          <w:tcPr>
            <w:tcW w:w="5163" w:type="dxa"/>
            <w:tcMar/>
          </w:tcPr>
          <w:p w:rsidR="00D51A96" w:rsidP="003754FA" w:rsidRDefault="000A4CCD" w14:paraId="0407F4A9" w14:textId="77777777">
            <w:pPr>
              <w:pStyle w:val="Default"/>
              <w:rPr>
                <w:color w:val="333333"/>
              </w:rPr>
            </w:pPr>
            <w:r w:rsidRPr="0028665F">
              <w:t xml:space="preserve">How are you ensuring that you actively </w:t>
            </w:r>
            <w:r w:rsidRPr="00465C67">
              <w:t>promo</w:t>
            </w:r>
            <w:r w:rsidRPr="00465C67" w:rsidR="00465C67">
              <w:t>te</w:t>
            </w:r>
            <w:r w:rsidR="003754FA">
              <w:t xml:space="preserve"> Prevent Duty and British Values</w:t>
            </w:r>
            <w:r w:rsidRPr="00465C67">
              <w:t>?</w:t>
            </w:r>
            <w:r w:rsidRPr="00465C67">
              <w:rPr>
                <w:color w:val="333333"/>
              </w:rPr>
              <w:t xml:space="preserve"> </w:t>
            </w:r>
          </w:p>
          <w:p w:rsidRPr="007703C9" w:rsidR="003754FA" w:rsidP="003754FA" w:rsidRDefault="007703C9" w14:paraId="58A421D9" w14:textId="4E336308">
            <w:pPr>
              <w:pStyle w:val="Default"/>
              <w:rPr>
                <w:color w:val="auto"/>
                <w:sz w:val="20"/>
                <w:szCs w:val="20"/>
                <w:bdr w:val="none" w:color="auto" w:sz="0" w:space="0" w:frame="1"/>
              </w:rPr>
            </w:pPr>
            <w:hyperlink w:history="1" r:id="rId16">
              <w:r w:rsidRPr="007703C9">
                <w:rPr>
                  <w:rStyle w:val="Hyperlink"/>
                  <w:sz w:val="20"/>
                  <w:szCs w:val="20"/>
                  <w:bdr w:val="none" w:color="auto" w:sz="0" w:space="0" w:frame="1"/>
                </w:rPr>
                <w:t>https://eycp.essex.gov.uk/safeguarding/prevent-guidance-and-support/</w:t>
              </w:r>
            </w:hyperlink>
            <w:r w:rsidRPr="007703C9">
              <w:rPr>
                <w:color w:val="auto"/>
                <w:sz w:val="20"/>
                <w:szCs w:val="20"/>
                <w:bdr w:val="none" w:color="auto" w:sz="0" w:space="0" w:frame="1"/>
              </w:rPr>
              <w:t xml:space="preserve"> </w:t>
            </w:r>
          </w:p>
        </w:tc>
        <w:tc>
          <w:tcPr>
            <w:tcW w:w="5149" w:type="dxa"/>
            <w:tcMar/>
          </w:tcPr>
          <w:p w:rsidR="00C54357" w:rsidP="00AE51B3" w:rsidRDefault="00C54357" w14:paraId="2BB35BD3" w14:textId="77777777"/>
        </w:tc>
        <w:tc>
          <w:tcPr>
            <w:tcW w:w="3252" w:type="dxa"/>
            <w:tcMar/>
          </w:tcPr>
          <w:p w:rsidR="00C54357" w:rsidP="00AE51B3" w:rsidRDefault="00C54357" w14:paraId="1AD666E6" w14:textId="77777777"/>
        </w:tc>
        <w:tc>
          <w:tcPr>
            <w:tcW w:w="1626" w:type="dxa"/>
            <w:tcMar/>
          </w:tcPr>
          <w:p w:rsidR="00C54357" w:rsidP="00AE51B3" w:rsidRDefault="00C54357" w14:paraId="2E3656B4" w14:textId="77777777"/>
        </w:tc>
      </w:tr>
      <w:tr w:rsidR="00C54357" w:rsidTr="261E0848" w14:paraId="08C5F4AD" w14:textId="77777777">
        <w:tc>
          <w:tcPr>
            <w:tcW w:w="5163" w:type="dxa"/>
            <w:tcMar/>
          </w:tcPr>
          <w:p w:rsidRPr="0028665F" w:rsidR="000A4CCD" w:rsidP="000A4CCD" w:rsidRDefault="000A4CCD" w14:paraId="706608DB" w14:textId="63570C19">
            <w:pPr>
              <w:pStyle w:val="Default"/>
              <w:rPr>
                <w:b/>
                <w:color w:val="auto"/>
              </w:rPr>
            </w:pPr>
            <w:r w:rsidRPr="0028665F">
              <w:t>Do you</w:t>
            </w:r>
            <w:r w:rsidRPr="0028665F" w:rsidR="004B170E">
              <w:t xml:space="preserve"> and all staff</w:t>
            </w:r>
            <w:r w:rsidRPr="0028665F">
              <w:t xml:space="preserve"> know about your responsibilities in relation to the </w:t>
            </w:r>
            <w:r w:rsidRPr="00435A84" w:rsidR="00841361">
              <w:t>Prevent duty?</w:t>
            </w:r>
            <w:r w:rsidR="00841361">
              <w:t xml:space="preserve"> </w:t>
            </w:r>
            <w:hyperlink w:history="1" r:id="rId17">
              <w:r w:rsidRPr="008B7FEA" w:rsidR="008B7FEA">
                <w:rPr>
                  <w:rFonts w:ascii="Times" w:hAnsi="Times" w:eastAsia="Times" w:cs="Times New Roman"/>
                  <w:noProof/>
                  <w:color w:val="0000FF"/>
                  <w:szCs w:val="20"/>
                  <w:u w:val="single"/>
                </w:rPr>
                <w:t>Safeguarding t</w:t>
              </w:r>
              <w:r w:rsidRPr="008B7FEA" w:rsidR="008B7FEA">
                <w:rPr>
                  <w:rFonts w:ascii="Times" w:hAnsi="Times" w:eastAsia="Times" w:cs="Times New Roman"/>
                  <w:noProof/>
                  <w:color w:val="0000FF"/>
                  <w:szCs w:val="20"/>
                  <w:u w:val="single"/>
                </w:rPr>
                <w:t>o</w:t>
              </w:r>
              <w:r w:rsidRPr="008B7FEA" w:rsidR="008B7FEA">
                <w:rPr>
                  <w:rFonts w:ascii="Times" w:hAnsi="Times" w:eastAsia="Times" w:cs="Times New Roman"/>
                  <w:noProof/>
                  <w:color w:val="0000FF"/>
                  <w:szCs w:val="20"/>
                  <w:u w:val="single"/>
                </w:rPr>
                <w:t>pics (essex.gov.uk)</w:t>
              </w:r>
            </w:hyperlink>
          </w:p>
          <w:p w:rsidR="006A65E1" w:rsidP="000A4CCD" w:rsidRDefault="006A65E1" w14:paraId="156EA921" w14:textId="77777777">
            <w:pPr>
              <w:pStyle w:val="Default"/>
            </w:pPr>
          </w:p>
          <w:p w:rsidR="00FE388B" w:rsidP="000A4CCD" w:rsidRDefault="00933C1E" w14:paraId="1E8E3F6C" w14:textId="77777777">
            <w:pPr>
              <w:pStyle w:val="Default"/>
            </w:pPr>
            <w:r w:rsidRPr="00BD3023">
              <w:t>How are your policies and procedures shared with parents/carers?</w:t>
            </w:r>
          </w:p>
          <w:p w:rsidRPr="0028665F" w:rsidR="00933C1E" w:rsidP="000A4CCD" w:rsidRDefault="00933C1E" w14:paraId="515B1C4C" w14:textId="15DB7117">
            <w:pPr>
              <w:pStyle w:val="Default"/>
            </w:pPr>
          </w:p>
        </w:tc>
        <w:tc>
          <w:tcPr>
            <w:tcW w:w="5149" w:type="dxa"/>
            <w:tcMar/>
          </w:tcPr>
          <w:p w:rsidR="00C54357" w:rsidP="00AE51B3" w:rsidRDefault="00C54357" w14:paraId="2F596A20" w14:textId="77777777"/>
        </w:tc>
        <w:tc>
          <w:tcPr>
            <w:tcW w:w="3252" w:type="dxa"/>
            <w:tcMar/>
          </w:tcPr>
          <w:p w:rsidR="00C54357" w:rsidP="000A4CCD" w:rsidRDefault="00C54357" w14:paraId="1449114A" w14:textId="77777777"/>
        </w:tc>
        <w:tc>
          <w:tcPr>
            <w:tcW w:w="1626" w:type="dxa"/>
            <w:tcMar/>
          </w:tcPr>
          <w:p w:rsidR="00C54357" w:rsidP="00AE51B3" w:rsidRDefault="00C54357" w14:paraId="5228F82F" w14:textId="77777777"/>
        </w:tc>
      </w:tr>
      <w:tr w:rsidR="00C54357" w:rsidTr="261E0848" w14:paraId="5F4E4A1B" w14:textId="77777777">
        <w:tc>
          <w:tcPr>
            <w:tcW w:w="5163" w:type="dxa"/>
            <w:tcMar/>
          </w:tcPr>
          <w:p w:rsidRPr="0028665F" w:rsidR="00CD7069" w:rsidP="00AE51B3" w:rsidRDefault="004B170E" w14:paraId="2D483CE8" w14:textId="1C5E6B9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How d</w:t>
            </w:r>
            <w:r w:rsidRPr="0028665F" w:rsidR="00FE2323">
              <w:rPr>
                <w:rFonts w:ascii="Arial" w:hAnsi="Arial" w:cs="Arial"/>
                <w:szCs w:val="24"/>
              </w:rPr>
              <w:t>o you regularly review the quality of your s</w:t>
            </w:r>
            <w:r w:rsidRPr="0028665F" w:rsidR="0089206E">
              <w:rPr>
                <w:rFonts w:ascii="Arial" w:hAnsi="Arial" w:cs="Arial"/>
                <w:szCs w:val="24"/>
              </w:rPr>
              <w:t>etting, including views from</w:t>
            </w:r>
            <w:r w:rsidRPr="0028665F" w:rsidR="00FE2323">
              <w:rPr>
                <w:rFonts w:ascii="Arial" w:hAnsi="Arial" w:cs="Arial"/>
                <w:szCs w:val="24"/>
              </w:rPr>
              <w:t xml:space="preserve"> o</w:t>
            </w:r>
            <w:r w:rsidRPr="0028665F" w:rsidR="0089206E">
              <w:rPr>
                <w:rFonts w:ascii="Arial" w:hAnsi="Arial" w:cs="Arial"/>
                <w:szCs w:val="24"/>
              </w:rPr>
              <w:t>thers</w:t>
            </w:r>
            <w:r w:rsidR="00E86937">
              <w:rPr>
                <w:rFonts w:ascii="Arial" w:hAnsi="Arial" w:cs="Arial"/>
                <w:szCs w:val="24"/>
              </w:rPr>
              <w:t xml:space="preserve"> e.g. </w:t>
            </w:r>
            <w:r w:rsidRPr="0028665F" w:rsidR="0089206E">
              <w:rPr>
                <w:rFonts w:ascii="Arial" w:hAnsi="Arial" w:cs="Arial"/>
                <w:szCs w:val="24"/>
              </w:rPr>
              <w:t xml:space="preserve"> parents, children and other childminders</w:t>
            </w:r>
            <w:r w:rsidR="00E86937">
              <w:rPr>
                <w:rFonts w:ascii="Arial" w:hAnsi="Arial" w:cs="Arial"/>
                <w:szCs w:val="24"/>
              </w:rPr>
              <w:t>?</w:t>
            </w:r>
          </w:p>
          <w:p w:rsidRPr="0028665F" w:rsidR="00C54357" w:rsidP="00AE51B3" w:rsidRDefault="00C54357" w14:paraId="475562A1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 xml:space="preserve">   </w:t>
            </w:r>
          </w:p>
        </w:tc>
        <w:tc>
          <w:tcPr>
            <w:tcW w:w="5149" w:type="dxa"/>
            <w:tcMar/>
          </w:tcPr>
          <w:p w:rsidR="00C54357" w:rsidP="00AE51B3" w:rsidRDefault="00C54357" w14:paraId="31B585DE" w14:textId="77777777"/>
        </w:tc>
        <w:tc>
          <w:tcPr>
            <w:tcW w:w="3252" w:type="dxa"/>
            <w:tcMar/>
          </w:tcPr>
          <w:p w:rsidR="00C54357" w:rsidP="00AE51B3" w:rsidRDefault="00C54357" w14:paraId="1BDD6526" w14:textId="77777777"/>
        </w:tc>
        <w:tc>
          <w:tcPr>
            <w:tcW w:w="1626" w:type="dxa"/>
            <w:tcMar/>
          </w:tcPr>
          <w:p w:rsidR="00C54357" w:rsidP="00AE51B3" w:rsidRDefault="00C54357" w14:paraId="177E31EF" w14:textId="77777777"/>
        </w:tc>
      </w:tr>
      <w:tr w:rsidR="00C54357" w:rsidTr="261E0848" w14:paraId="0DC07A17" w14:textId="77777777">
        <w:tc>
          <w:tcPr>
            <w:tcW w:w="5163" w:type="dxa"/>
            <w:tcMar/>
          </w:tcPr>
          <w:p w:rsidRPr="0028665F" w:rsidR="00C54357" w:rsidP="008B0C9F" w:rsidRDefault="00FE2323" w14:paraId="597DD50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28665F">
              <w:rPr>
                <w:rFonts w:ascii="Arial" w:hAnsi="Arial" w:cs="Arial"/>
                <w:szCs w:val="24"/>
              </w:rPr>
              <w:t>Do you have a robust development plan to address any actions identified from your self- evaluation and monitoring?</w:t>
            </w:r>
          </w:p>
          <w:p w:rsidRPr="0028665F" w:rsidR="00B34CB9" w:rsidP="008B0C9F" w:rsidRDefault="00B34CB9" w14:paraId="4B6385D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5149" w:type="dxa"/>
            <w:tcMar/>
          </w:tcPr>
          <w:p w:rsidR="00C54357" w:rsidP="00AE51B3" w:rsidRDefault="00C54357" w14:paraId="4411E6A3" w14:textId="77777777"/>
        </w:tc>
        <w:tc>
          <w:tcPr>
            <w:tcW w:w="3252" w:type="dxa"/>
            <w:tcMar/>
          </w:tcPr>
          <w:p w:rsidR="00C54357" w:rsidP="00AE51B3" w:rsidRDefault="00C54357" w14:paraId="7DC9E622" w14:textId="77777777"/>
        </w:tc>
        <w:tc>
          <w:tcPr>
            <w:tcW w:w="1626" w:type="dxa"/>
            <w:tcMar/>
          </w:tcPr>
          <w:p w:rsidR="00C54357" w:rsidP="00AE51B3" w:rsidRDefault="00C54357" w14:paraId="458EAE45" w14:textId="77777777"/>
        </w:tc>
      </w:tr>
    </w:tbl>
    <w:p w:rsidR="006E3549" w:rsidP="00D571BF" w:rsidRDefault="006E3549" w14:paraId="2C1882D9" w14:textId="77777777">
      <w:pPr>
        <w:rPr>
          <w:rFonts w:ascii="Arial" w:hAnsi="Arial" w:eastAsia="Arial Unicode MS" w:cs="Arial"/>
          <w:b/>
          <w:szCs w:val="24"/>
        </w:rPr>
      </w:pPr>
    </w:p>
    <w:p w:rsidRPr="00B34CB9" w:rsidR="0054374F" w:rsidP="006E3549" w:rsidRDefault="0054374F" w14:paraId="4360850A" w14:textId="3FB36105">
      <w:pPr>
        <w:pStyle w:val="ListParagraph"/>
        <w:numPr>
          <w:ilvl w:val="0"/>
          <w:numId w:val="15"/>
        </w:numPr>
        <w:rPr>
          <w:rFonts w:ascii="Arial" w:hAnsi="Arial" w:eastAsia="Arial Unicode MS" w:cs="Arial"/>
          <w:b/>
          <w:sz w:val="28"/>
          <w:szCs w:val="28"/>
        </w:rPr>
      </w:pPr>
      <w:r w:rsidRPr="00B34CB9">
        <w:rPr>
          <w:rFonts w:ascii="Arial" w:hAnsi="Arial" w:eastAsia="Arial Unicode MS" w:cs="Arial"/>
          <w:b/>
          <w:sz w:val="28"/>
          <w:szCs w:val="28"/>
        </w:rPr>
        <w:t xml:space="preserve">Please note that the use of the word </w:t>
      </w:r>
      <w:r w:rsidR="003B6FDA">
        <w:rPr>
          <w:rFonts w:ascii="Arial" w:hAnsi="Arial" w:eastAsia="Arial Unicode MS" w:cs="Arial"/>
          <w:b/>
          <w:sz w:val="28"/>
          <w:szCs w:val="28"/>
        </w:rPr>
        <w:t>‘</w:t>
      </w:r>
      <w:r w:rsidRPr="00B34CB9">
        <w:rPr>
          <w:rFonts w:ascii="Arial" w:hAnsi="Arial" w:eastAsia="Arial Unicode MS" w:cs="Arial"/>
          <w:b/>
          <w:sz w:val="28"/>
          <w:szCs w:val="28"/>
        </w:rPr>
        <w:t>staff</w:t>
      </w:r>
      <w:r w:rsidR="003B6FDA">
        <w:rPr>
          <w:rFonts w:ascii="Arial" w:hAnsi="Arial" w:eastAsia="Arial Unicode MS" w:cs="Arial"/>
          <w:b/>
          <w:sz w:val="28"/>
          <w:szCs w:val="28"/>
        </w:rPr>
        <w:t>’</w:t>
      </w:r>
      <w:r w:rsidRPr="00B34CB9">
        <w:rPr>
          <w:rFonts w:ascii="Arial" w:hAnsi="Arial" w:eastAsia="Arial Unicode MS" w:cs="Arial"/>
          <w:b/>
          <w:sz w:val="28"/>
          <w:szCs w:val="28"/>
        </w:rPr>
        <w:t xml:space="preserve"> </w:t>
      </w:r>
      <w:r w:rsidRPr="00B34CB9" w:rsidR="000D4B7B">
        <w:rPr>
          <w:rFonts w:ascii="Arial" w:hAnsi="Arial" w:eastAsia="Arial Unicode MS" w:cs="Arial"/>
          <w:b/>
          <w:sz w:val="28"/>
          <w:szCs w:val="28"/>
        </w:rPr>
        <w:t>appl</w:t>
      </w:r>
      <w:r w:rsidR="00441BF6">
        <w:rPr>
          <w:rFonts w:ascii="Arial" w:hAnsi="Arial" w:eastAsia="Arial Unicode MS" w:cs="Arial"/>
          <w:b/>
          <w:sz w:val="28"/>
          <w:szCs w:val="28"/>
        </w:rPr>
        <w:t>ies</w:t>
      </w:r>
      <w:r w:rsidRPr="00B34CB9" w:rsidR="000D4B7B">
        <w:rPr>
          <w:rFonts w:ascii="Arial" w:hAnsi="Arial" w:eastAsia="Arial Unicode MS" w:cs="Arial"/>
          <w:b/>
          <w:sz w:val="28"/>
          <w:szCs w:val="28"/>
        </w:rPr>
        <w:t xml:space="preserve"> to any assis</w:t>
      </w:r>
      <w:r w:rsidRPr="00B34CB9">
        <w:rPr>
          <w:rFonts w:ascii="Arial" w:hAnsi="Arial" w:eastAsia="Arial Unicode MS" w:cs="Arial"/>
          <w:b/>
          <w:sz w:val="28"/>
          <w:szCs w:val="28"/>
        </w:rPr>
        <w:t>tants employed by a childminder.</w:t>
      </w:r>
    </w:p>
    <w:sectPr w:rsidRPr="00B34CB9" w:rsidR="0054374F" w:rsidSect="00C100C9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6836" w:h="11904" w:orient="landscape"/>
      <w:pgMar w:top="851" w:right="816" w:bottom="1701" w:left="1134" w:header="284" w:footer="5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5C9" w:rsidRDefault="004115C9" w14:paraId="4D144F2E" w14:textId="77777777">
      <w:r>
        <w:separator/>
      </w:r>
    </w:p>
  </w:endnote>
  <w:endnote w:type="continuationSeparator" w:id="0">
    <w:p w:rsidR="004115C9" w:rsidRDefault="004115C9" w14:paraId="55E92752" w14:textId="77777777">
      <w:r>
        <w:continuationSeparator/>
      </w:r>
    </w:p>
  </w:endnote>
  <w:endnote w:type="continuationNotice" w:id="1">
    <w:p w:rsidR="009A6B6E" w:rsidRDefault="009A6B6E" w14:paraId="60A621E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lusNormal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0F0D" w:rsidP="0800F848" w:rsidRDefault="00830F0D" w14:paraId="16F1992E" w14:noSpellErr="1" w14:textId="6AAE4476">
    <w:pPr>
      <w:pStyle w:val="Footer"/>
      <w:rPr>
        <w:rFonts w:ascii="Arial" w:hAnsi="Arial" w:cs="Arial"/>
      </w:rPr>
    </w:pPr>
    <w:r w:rsidRPr="0800F848" w:rsidR="0800F848">
      <w:rPr>
        <w:rFonts w:ascii="Arial" w:hAnsi="Arial" w:cs="Arial"/>
      </w:rPr>
      <w:t xml:space="preserve">This document has been developed by Essex Early Years and Childcare as part of Essex County Council who </w:t>
    </w:r>
    <w:r w:rsidRPr="0800F848" w:rsidR="0800F848">
      <w:rPr>
        <w:rFonts w:ascii="Arial" w:hAnsi="Arial" w:cs="Arial"/>
      </w:rPr>
      <w:t>retain</w:t>
    </w:r>
    <w:r w:rsidRPr="0800F848" w:rsidR="0800F848">
      <w:rPr>
        <w:rFonts w:ascii="Arial" w:hAnsi="Arial" w:cs="Arial"/>
      </w:rPr>
      <w:t xml:space="preserve"> the Intellectual Property Rights. It is protected by copyright and therefore may not be copied, </w:t>
    </w:r>
    <w:r w:rsidRPr="0800F848" w:rsidR="0800F848">
      <w:rPr>
        <w:rFonts w:ascii="Arial" w:hAnsi="Arial" w:cs="Arial"/>
      </w:rPr>
      <w:t>distributed</w:t>
    </w:r>
    <w:r w:rsidRPr="0800F848" w:rsidR="0800F848">
      <w:rPr>
        <w:rFonts w:ascii="Arial" w:hAnsi="Arial" w:cs="Arial"/>
      </w:rPr>
      <w:t xml:space="preserve"> or reproduced without permission. </w:t>
    </w:r>
    <w:r w:rsidRPr="0800F848" w:rsidR="0800F848">
      <w:rPr>
        <w:rFonts w:ascii="Arial" w:hAnsi="Arial" w:cs="Arial"/>
      </w:rPr>
      <w:t>August 202</w:t>
    </w:r>
    <w:r w:rsidRPr="0800F848" w:rsidR="0800F848">
      <w:rPr>
        <w:rFonts w:ascii="Arial" w:hAnsi="Arial" w:cs="Arial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2CC5" w:rsidP="0800F848" w:rsidRDefault="00C100C9" w14:paraId="2F085169" w14:noSpellErr="1" w14:textId="05DC93F1">
    <w:pPr>
      <w:pStyle w:val="Footer"/>
      <w:rPr>
        <w:rFonts w:ascii="Arial" w:hAnsi="Arial" w:cs="Arial"/>
        <w:sz w:val="20"/>
        <w:szCs w:val="20"/>
      </w:rPr>
    </w:pPr>
    <w:r>
      <w:rPr>
        <w:lang w:eastAsia="en-GB"/>
      </w:rPr>
      <w:drawing>
        <wp:inline distT="0" distB="0" distL="0" distR="0" wp14:anchorId="03D5A7CE" wp14:editId="36932BB4">
          <wp:extent cx="9725025" cy="998248"/>
          <wp:effectExtent l="0" t="0" r="0" b="0"/>
          <wp:docPr id="4" name="Picture 4" descr="ECC logo bann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C logo bann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2611" cy="1094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800F848" w:rsidR="0800F848">
      <w:rPr>
        <w:rFonts w:ascii="Arial" w:hAnsi="Arial" w:cs="Arial"/>
        <w:sz w:val="20"/>
        <w:szCs w:val="20"/>
      </w:rPr>
      <w:t xml:space="preserve">© Essex County Council, </w:t>
    </w:r>
    <w:r w:rsidRPr="0800F848" w:rsidR="0800F848">
      <w:rPr>
        <w:rFonts w:ascii="Arial" w:hAnsi="Arial" w:cs="Arial"/>
        <w:sz w:val="20"/>
        <w:szCs w:val="20"/>
      </w:rPr>
      <w:t>August 202</w:t>
    </w:r>
    <w:r w:rsidRPr="0800F848" w:rsidR="0800F848">
      <w:rPr>
        <w:rFonts w:ascii="Arial" w:hAnsi="Arial" w:cs="Arial"/>
        <w:sz w:val="20"/>
        <w:szCs w:val="20"/>
      </w:rPr>
      <w:t>5</w:t>
    </w:r>
    <w:r w:rsidRPr="00C100C9" w:rsidR="00D571BF">
      <w:rPr>
        <w:rFonts w:ascii="Arial" w:hAnsi="Arial" w:cs="Arial"/>
        <w:sz w:val="20"/>
      </w:rPr>
      <w:ptab w:alignment="center" w:relativeTo="margin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5C9" w:rsidRDefault="004115C9" w14:paraId="7E435F13" w14:textId="77777777">
      <w:r>
        <w:separator/>
      </w:r>
    </w:p>
  </w:footnote>
  <w:footnote w:type="continuationSeparator" w:id="0">
    <w:p w:rsidR="004115C9" w:rsidRDefault="004115C9" w14:paraId="0CCED597" w14:textId="77777777">
      <w:r>
        <w:continuationSeparator/>
      </w:r>
    </w:p>
  </w:footnote>
  <w:footnote w:type="continuationNotice" w:id="1">
    <w:p w:rsidR="009A6B6E" w:rsidRDefault="009A6B6E" w14:paraId="6058633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CC5" w:rsidRDefault="007C2CC5" w14:paraId="57A0855D" w14:textId="77777777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54357" w:rsidP="00C54357" w:rsidRDefault="007E4C1C" w14:paraId="63820F6F" w14:textId="77777777">
    <w:pPr>
      <w:pStyle w:val="Header"/>
      <w:jc w:val="right"/>
    </w:pPr>
    <w:r>
      <w:rPr>
        <w:lang w:eastAsia="en-GB"/>
      </w:rPr>
      <w:ptab w:alignment="right" w:relativeTo="margin" w:leader="none"/>
    </w:r>
    <w:r w:rsidR="00C54357">
      <w:rPr>
        <w:lang w:eastAsia="en-GB"/>
      </w:rPr>
      <w:drawing>
        <wp:inline distT="0" distB="0" distL="0" distR="0" wp14:anchorId="1B4E0113" wp14:editId="1A8BE4CF">
          <wp:extent cx="2419350" cy="838200"/>
          <wp:effectExtent l="0" t="0" r="0" b="0"/>
          <wp:docPr id="2" name="Picture 2" descr="Quality Matt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0C0"/>
    <w:multiLevelType w:val="hybridMultilevel"/>
    <w:tmpl w:val="734496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3E2DFE"/>
    <w:multiLevelType w:val="hybridMultilevel"/>
    <w:tmpl w:val="0952004E"/>
    <w:lvl w:ilvl="0" w:tplc="58A05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A209D8"/>
    <w:multiLevelType w:val="hybridMultilevel"/>
    <w:tmpl w:val="B330E2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E41CD9"/>
    <w:multiLevelType w:val="hybridMultilevel"/>
    <w:tmpl w:val="247ACB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F72CD4"/>
    <w:multiLevelType w:val="hybridMultilevel"/>
    <w:tmpl w:val="1E5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96C485F"/>
    <w:multiLevelType w:val="multilevel"/>
    <w:tmpl w:val="566A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AFECCD8"/>
    <w:multiLevelType w:val="hybridMultilevel"/>
    <w:tmpl w:val="3080AA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5D0E8E"/>
    <w:multiLevelType w:val="multilevel"/>
    <w:tmpl w:val="221A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2515EC6"/>
    <w:multiLevelType w:val="hybridMultilevel"/>
    <w:tmpl w:val="21728D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9D4E0E"/>
    <w:multiLevelType w:val="hybridMultilevel"/>
    <w:tmpl w:val="682E2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5550FF"/>
    <w:multiLevelType w:val="hybridMultilevel"/>
    <w:tmpl w:val="25F219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707744B"/>
    <w:multiLevelType w:val="hybridMultilevel"/>
    <w:tmpl w:val="CCBE1A6C"/>
    <w:lvl w:ilvl="0" w:tplc="FAC4CD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0D5126A"/>
    <w:multiLevelType w:val="hybridMultilevel"/>
    <w:tmpl w:val="3976C64E"/>
    <w:lvl w:ilvl="0" w:tplc="D5C46F7E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1C91911"/>
    <w:multiLevelType w:val="multilevel"/>
    <w:tmpl w:val="9F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9720E9C"/>
    <w:multiLevelType w:val="hybridMultilevel"/>
    <w:tmpl w:val="773A83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4121A00"/>
    <w:multiLevelType w:val="multilevel"/>
    <w:tmpl w:val="58E8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87074410">
    <w:abstractNumId w:val="14"/>
  </w:num>
  <w:num w:numId="2" w16cid:durableId="1790779694">
    <w:abstractNumId w:val="6"/>
  </w:num>
  <w:num w:numId="3" w16cid:durableId="569848831">
    <w:abstractNumId w:val="15"/>
  </w:num>
  <w:num w:numId="4" w16cid:durableId="74936116">
    <w:abstractNumId w:val="5"/>
  </w:num>
  <w:num w:numId="5" w16cid:durableId="1694916932">
    <w:abstractNumId w:val="13"/>
  </w:num>
  <w:num w:numId="6" w16cid:durableId="1007823976">
    <w:abstractNumId w:val="7"/>
  </w:num>
  <w:num w:numId="7" w16cid:durableId="201671936">
    <w:abstractNumId w:val="1"/>
  </w:num>
  <w:num w:numId="8" w16cid:durableId="2134515300">
    <w:abstractNumId w:val="11"/>
  </w:num>
  <w:num w:numId="9" w16cid:durableId="1319964064">
    <w:abstractNumId w:val="10"/>
  </w:num>
  <w:num w:numId="10" w16cid:durableId="1832410207">
    <w:abstractNumId w:val="8"/>
  </w:num>
  <w:num w:numId="11" w16cid:durableId="698238170">
    <w:abstractNumId w:val="4"/>
  </w:num>
  <w:num w:numId="12" w16cid:durableId="884213965">
    <w:abstractNumId w:val="0"/>
  </w:num>
  <w:num w:numId="13" w16cid:durableId="2033024429">
    <w:abstractNumId w:val="9"/>
  </w:num>
  <w:num w:numId="14" w16cid:durableId="2122142686">
    <w:abstractNumId w:val="3"/>
  </w:num>
  <w:num w:numId="15" w16cid:durableId="1723825079">
    <w:abstractNumId w:val="12"/>
  </w:num>
  <w:num w:numId="16" w16cid:durableId="1377729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E1"/>
    <w:rsid w:val="00027EBE"/>
    <w:rsid w:val="00081DB3"/>
    <w:rsid w:val="000A4CCD"/>
    <w:rsid w:val="000B69BF"/>
    <w:rsid w:val="000D4B7B"/>
    <w:rsid w:val="001372B7"/>
    <w:rsid w:val="00147CD1"/>
    <w:rsid w:val="001824D1"/>
    <w:rsid w:val="00196EE0"/>
    <w:rsid w:val="00201466"/>
    <w:rsid w:val="00204F22"/>
    <w:rsid w:val="0021416C"/>
    <w:rsid w:val="0023067D"/>
    <w:rsid w:val="00263744"/>
    <w:rsid w:val="00277247"/>
    <w:rsid w:val="0028665F"/>
    <w:rsid w:val="002A10ED"/>
    <w:rsid w:val="002A4998"/>
    <w:rsid w:val="0033323D"/>
    <w:rsid w:val="003562FE"/>
    <w:rsid w:val="003565C7"/>
    <w:rsid w:val="00361401"/>
    <w:rsid w:val="003743F7"/>
    <w:rsid w:val="003754FA"/>
    <w:rsid w:val="00377BE1"/>
    <w:rsid w:val="003A4C2F"/>
    <w:rsid w:val="003B6FDA"/>
    <w:rsid w:val="003F1D70"/>
    <w:rsid w:val="004115C9"/>
    <w:rsid w:val="00435A84"/>
    <w:rsid w:val="00441BF6"/>
    <w:rsid w:val="00451FBA"/>
    <w:rsid w:val="0046114F"/>
    <w:rsid w:val="00465C67"/>
    <w:rsid w:val="00486711"/>
    <w:rsid w:val="004A5CB4"/>
    <w:rsid w:val="004B170E"/>
    <w:rsid w:val="004E145A"/>
    <w:rsid w:val="00503932"/>
    <w:rsid w:val="00530226"/>
    <w:rsid w:val="005352CC"/>
    <w:rsid w:val="0054374F"/>
    <w:rsid w:val="0059383F"/>
    <w:rsid w:val="005D1963"/>
    <w:rsid w:val="005E5A17"/>
    <w:rsid w:val="00600AA7"/>
    <w:rsid w:val="006010B0"/>
    <w:rsid w:val="006077C8"/>
    <w:rsid w:val="00664DC7"/>
    <w:rsid w:val="00666A03"/>
    <w:rsid w:val="006674FA"/>
    <w:rsid w:val="00672C73"/>
    <w:rsid w:val="00674B68"/>
    <w:rsid w:val="00693D9F"/>
    <w:rsid w:val="006A65E1"/>
    <w:rsid w:val="006C335A"/>
    <w:rsid w:val="006D0D7F"/>
    <w:rsid w:val="006E3549"/>
    <w:rsid w:val="007119AC"/>
    <w:rsid w:val="007329C4"/>
    <w:rsid w:val="0075668C"/>
    <w:rsid w:val="007703C9"/>
    <w:rsid w:val="007B727F"/>
    <w:rsid w:val="007C2CC5"/>
    <w:rsid w:val="007D2A4D"/>
    <w:rsid w:val="007D534E"/>
    <w:rsid w:val="007D5BDB"/>
    <w:rsid w:val="007E4C1C"/>
    <w:rsid w:val="00812559"/>
    <w:rsid w:val="008268AE"/>
    <w:rsid w:val="00830F0D"/>
    <w:rsid w:val="00841361"/>
    <w:rsid w:val="0088692E"/>
    <w:rsid w:val="0089206E"/>
    <w:rsid w:val="0089421D"/>
    <w:rsid w:val="008A6814"/>
    <w:rsid w:val="008B0C9F"/>
    <w:rsid w:val="008B7FEA"/>
    <w:rsid w:val="0090769A"/>
    <w:rsid w:val="00933C1E"/>
    <w:rsid w:val="00957E22"/>
    <w:rsid w:val="00973F73"/>
    <w:rsid w:val="009A6B6E"/>
    <w:rsid w:val="009B001B"/>
    <w:rsid w:val="009B03EB"/>
    <w:rsid w:val="009C3E6E"/>
    <w:rsid w:val="00A63CF9"/>
    <w:rsid w:val="00A64519"/>
    <w:rsid w:val="00AB6F3B"/>
    <w:rsid w:val="00AE51B3"/>
    <w:rsid w:val="00B13358"/>
    <w:rsid w:val="00B34CB9"/>
    <w:rsid w:val="00B63985"/>
    <w:rsid w:val="00B64DF7"/>
    <w:rsid w:val="00BB7727"/>
    <w:rsid w:val="00BF7319"/>
    <w:rsid w:val="00C04F7C"/>
    <w:rsid w:val="00C100C9"/>
    <w:rsid w:val="00C1512D"/>
    <w:rsid w:val="00C33DBE"/>
    <w:rsid w:val="00C54357"/>
    <w:rsid w:val="00C6438D"/>
    <w:rsid w:val="00C9476F"/>
    <w:rsid w:val="00CD7069"/>
    <w:rsid w:val="00D32910"/>
    <w:rsid w:val="00D40C09"/>
    <w:rsid w:val="00D51A96"/>
    <w:rsid w:val="00D571BF"/>
    <w:rsid w:val="00D7670A"/>
    <w:rsid w:val="00DB2D96"/>
    <w:rsid w:val="00DD10BC"/>
    <w:rsid w:val="00E51A9C"/>
    <w:rsid w:val="00E75A95"/>
    <w:rsid w:val="00E85B2B"/>
    <w:rsid w:val="00E85D14"/>
    <w:rsid w:val="00E86937"/>
    <w:rsid w:val="00EC4D99"/>
    <w:rsid w:val="00ED3F83"/>
    <w:rsid w:val="00F11252"/>
    <w:rsid w:val="00F162C8"/>
    <w:rsid w:val="00F35B29"/>
    <w:rsid w:val="00F51345"/>
    <w:rsid w:val="00F55E01"/>
    <w:rsid w:val="00F56EDD"/>
    <w:rsid w:val="00F74434"/>
    <w:rsid w:val="00FB711F"/>
    <w:rsid w:val="00FE2323"/>
    <w:rsid w:val="00FE388B"/>
    <w:rsid w:val="00FE48C8"/>
    <w:rsid w:val="0800F848"/>
    <w:rsid w:val="17541B9F"/>
    <w:rsid w:val="20DC5462"/>
    <w:rsid w:val="23AAB5A2"/>
    <w:rsid w:val="261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."/>
  <w:listSeparator w:val=","/>
  <w14:docId w14:val="77C08C61"/>
  <w15:docId w15:val="{E5BA66AE-D6F4-482D-ABBF-70343EF2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hAnsi="Times" w:eastAsia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711"/>
    <w:pPr>
      <w:keepNext/>
      <w:keepLines/>
      <w:spacing w:before="240"/>
      <w:outlineLvl w:val="0"/>
    </w:pPr>
    <w:rPr>
      <w:rFonts w:ascii="Arial" w:hAnsi="Arial" w:eastAsiaTheme="majorEastAsia" w:cstheme="majorBidi"/>
      <w:b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efault" w:customStyle="1">
    <w:name w:val="Default"/>
    <w:rsid w:val="00277247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</w:rPr>
  </w:style>
  <w:style w:type="character" w:styleId="Hyperlink">
    <w:name w:val="Hyperlink"/>
    <w:rsid w:val="002772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B2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5B29"/>
    <w:rPr>
      <w:rFonts w:ascii="Tahoma" w:hAnsi="Tahoma" w:cs="Tahoma"/>
      <w:noProof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54357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54357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54357"/>
    <w:rPr>
      <w:b/>
      <w:bCs/>
    </w:rPr>
  </w:style>
  <w:style w:type="character" w:styleId="FooterChar" w:customStyle="1">
    <w:name w:val="Footer Char"/>
    <w:basedOn w:val="DefaultParagraphFont"/>
    <w:link w:val="Footer"/>
    <w:uiPriority w:val="99"/>
    <w:rsid w:val="007E4C1C"/>
    <w:rPr>
      <w:noProof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C4D99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486711"/>
    <w:rPr>
      <w:rFonts w:ascii="Arial" w:hAnsi="Arial" w:eastAsiaTheme="majorEastAsia" w:cstheme="majorBidi"/>
      <w:b/>
      <w:noProof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86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eycp.essex.gov.uk/safeguarding/early-years-child-protection-resources/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hyperlink" Target="https://www.gov.uk/guidance/childminders-and-childcare-providers-register-with-ofsted" TargetMode="External" Id="rId12" /><Relationship Type="http://schemas.openxmlformats.org/officeDocument/2006/relationships/hyperlink" Target="https://eycp.essex.gov.uk/safeguarding/safeguarding-topic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eycp.essex.gov.uk/safeguarding/prevent-guidance-and-support/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gov.uk/government/collections/ofsteds-inspection-of-early-years-provider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eycp.essex.gov.uk/the-early-years-foundation-stage/how-do-i-become-an-outstanding-practitioner/transition/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gov.uk/government/publications/early-years-foundation-stage-framework--2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ycp.essex.gov.uk/running-your-business/safer-recruitment/" TargetMode="External" Id="rId14" /><Relationship Type="http://schemas.openxmlformats.org/officeDocument/2006/relationships/fontTable" Target="fontTable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074F33365B545B445F75091788150" ma:contentTypeVersion="7" ma:contentTypeDescription="Create a new document." ma:contentTypeScope="" ma:versionID="7f6cecf61126829350edafa6e313c54b">
  <xsd:schema xmlns:xsd="http://www.w3.org/2001/XMLSchema" xmlns:xs="http://www.w3.org/2001/XMLSchema" xmlns:p="http://schemas.microsoft.com/office/2006/metadata/properties" xmlns:ns2="f029db91-cf18-4bd3-ba5b-35d6998d89e0" targetNamespace="http://schemas.microsoft.com/office/2006/metadata/properties" ma:root="true" ma:fieldsID="f8cb558f116afb28374f53e1adcbfc18" ns2:_="">
    <xsd:import namespace="f029db91-cf18-4bd3-ba5b-35d6998d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9db91-cf18-4bd3-ba5b-35d6998d89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03602-1C5B-432B-B040-1BDD10659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2EF54E-716F-4C78-895F-8DE6E43BD276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f029db91-cf18-4bd3-ba5b-35d6998d89e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149DD1-D7C8-4E48-B347-4F41ED1330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Silverloop Design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subject/>
  <dc:creator>Tess Harden</dc:creator>
  <cp:keywords/>
  <cp:lastModifiedBy>Holly Todd - Early Years Education Partner</cp:lastModifiedBy>
  <cp:revision>33</cp:revision>
  <dcterms:created xsi:type="dcterms:W3CDTF">2024-08-14T07:11:00Z</dcterms:created>
  <dcterms:modified xsi:type="dcterms:W3CDTF">2025-10-21T08:50:31Z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iteId">
    <vt:lpwstr>a8b4324f-155c-4215-a0f1-7ed8cc9a992f</vt:lpwstr>
  </property>
  <property fmtid="{D5CDD505-2E9C-101B-9397-08002B2CF9AE}" pid="4" name="MSIP_Label_39d8be9e-c8d9-4b9c-bd40-2c27cc7ea2e6_SetDate">
    <vt:lpwstr>2019-10-14T10:14:29.4600125Z</vt:lpwstr>
  </property>
  <property fmtid="{D5CDD505-2E9C-101B-9397-08002B2CF9AE}" pid="5" name="MSIP_Label_39d8be9e-c8d9-4b9c-bd40-2c27cc7ea2e6_Name">
    <vt:lpwstr>Official</vt:lpwstr>
  </property>
  <property fmtid="{D5CDD505-2E9C-101B-9397-08002B2CF9AE}" pid="6" name="MSIP_Label_39d8be9e-c8d9-4b9c-bd40-2c27cc7ea2e6_ActionId">
    <vt:lpwstr>1fabbfac-dff8-417a-961c-0cb23c81dc3a</vt:lpwstr>
  </property>
  <property fmtid="{D5CDD505-2E9C-101B-9397-08002B2CF9AE}" pid="7" name="MSIP_Label_39d8be9e-c8d9-4b9c-bd40-2c27cc7ea2e6_Extended_MSFT_Method">
    <vt:lpwstr>Automatic</vt:lpwstr>
  </property>
  <property fmtid="{D5CDD505-2E9C-101B-9397-08002B2CF9AE}" pid="8" name="Sensitivity">
    <vt:lpwstr>Official</vt:lpwstr>
  </property>
  <property fmtid="{D5CDD505-2E9C-101B-9397-08002B2CF9AE}" pid="9" name="ContentTypeId">
    <vt:lpwstr>0x010100102074F33365B545B445F75091788150</vt:lpwstr>
  </property>
</Properties>
</file>