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39"/>
        <w:tblW w:w="9720" w:type="dxa"/>
        <w:tblLook w:val="0020" w:firstRow="1" w:lastRow="0" w:firstColumn="0" w:lastColumn="0" w:noHBand="0" w:noVBand="0"/>
        <w:tblCaption w:val="Enabling Environments audit"/>
        <w:tblDescription w:val="This layout of this form has questions in left hand column with a space to type answers in the right hand column."/>
      </w:tblPr>
      <w:tblGrid>
        <w:gridCol w:w="2972"/>
        <w:gridCol w:w="6748"/>
      </w:tblGrid>
      <w:tr w:rsidR="00EB1AD6" w:rsidRPr="00451D2D" w:rsidTr="001B4316">
        <w:trPr>
          <w:trHeight w:val="1266"/>
        </w:trPr>
        <w:tc>
          <w:tcPr>
            <w:tcW w:w="2972" w:type="dxa"/>
            <w:shd w:val="clear" w:color="auto" w:fill="DEEAF6" w:themeFill="accent5" w:themeFillTint="33"/>
          </w:tcPr>
          <w:p w:rsidR="00EB1AD6" w:rsidRPr="007F2734" w:rsidRDefault="00451D2D" w:rsidP="00193754">
            <w:pPr>
              <w:rPr>
                <w:rFonts w:cs="Arial"/>
                <w:b/>
                <w:sz w:val="28"/>
                <w:szCs w:val="28"/>
                <w:lang w:val="en"/>
              </w:rPr>
            </w:pPr>
            <w:r w:rsidRPr="00193754">
              <w:rPr>
                <w:rFonts w:cs="Arial"/>
                <w:b/>
                <w:sz w:val="28"/>
                <w:szCs w:val="28"/>
                <w:lang w:val="en"/>
              </w:rPr>
              <w:t xml:space="preserve">Enabling Environment </w:t>
            </w:r>
          </w:p>
          <w:p w:rsidR="00EB1AD6" w:rsidRPr="00193754" w:rsidRDefault="00EB1AD6" w:rsidP="00193754">
            <w:pPr>
              <w:rPr>
                <w:rFonts w:cs="Arial"/>
                <w:lang w:val="en"/>
              </w:rPr>
            </w:pPr>
          </w:p>
        </w:tc>
        <w:tc>
          <w:tcPr>
            <w:tcW w:w="6748" w:type="dxa"/>
            <w:shd w:val="clear" w:color="auto" w:fill="DEEAF6" w:themeFill="accent5" w:themeFillTint="33"/>
          </w:tcPr>
          <w:p w:rsidR="007F2734" w:rsidRDefault="00451D2D" w:rsidP="007F2734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7F2734">
              <w:rPr>
                <w:rFonts w:ascii="Arial" w:hAnsi="Arial" w:cs="Arial"/>
                <w:sz w:val="24"/>
                <w:szCs w:val="24"/>
              </w:rPr>
              <w:t>The environment plays a key role in supporting and e</w:t>
            </w:r>
            <w:r w:rsidR="009C6071" w:rsidRPr="007F2734">
              <w:rPr>
                <w:rFonts w:ascii="Arial" w:hAnsi="Arial" w:cs="Arial"/>
                <w:sz w:val="24"/>
                <w:szCs w:val="24"/>
              </w:rPr>
              <w:t xml:space="preserve">xtending children's development </w:t>
            </w:r>
            <w:r w:rsidRPr="007F2734">
              <w:rPr>
                <w:rFonts w:ascii="Arial" w:hAnsi="Arial" w:cs="Arial"/>
                <w:sz w:val="24"/>
                <w:szCs w:val="24"/>
              </w:rPr>
              <w:t>and learning.</w:t>
            </w:r>
            <w:r w:rsidR="007F27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2734" w:rsidRPr="007F2734" w:rsidRDefault="007F2734" w:rsidP="007F2734">
            <w:pPr>
              <w:pStyle w:val="NormalWeb"/>
              <w:rPr>
                <w:rFonts w:ascii="Arial" w:hAnsi="Arial" w:cs="Arial"/>
                <w:b/>
                <w:sz w:val="24"/>
                <w:szCs w:val="24"/>
              </w:rPr>
            </w:pPr>
            <w:r w:rsidRPr="007F2734">
              <w:rPr>
                <w:rFonts w:ascii="Arial" w:hAnsi="Arial" w:cs="Arial"/>
                <w:b/>
                <w:sz w:val="24"/>
                <w:szCs w:val="24"/>
              </w:rPr>
              <w:t>Effective practice</w:t>
            </w:r>
          </w:p>
        </w:tc>
      </w:tr>
      <w:tr w:rsidR="009E74AE" w:rsidRPr="00451D2D" w:rsidTr="007F2734">
        <w:trPr>
          <w:trHeight w:val="1784"/>
        </w:trPr>
        <w:tc>
          <w:tcPr>
            <w:tcW w:w="2972" w:type="dxa"/>
          </w:tcPr>
          <w:p w:rsidR="009E74AE" w:rsidRPr="00193754" w:rsidRDefault="00451D2D" w:rsidP="00193754">
            <w:pPr>
              <w:spacing w:after="120"/>
              <w:rPr>
                <w:rFonts w:cs="Arial"/>
              </w:rPr>
            </w:pPr>
            <w:r w:rsidRPr="00193754">
              <w:rPr>
                <w:rFonts w:cs="Arial"/>
              </w:rPr>
              <w:t>Do all adults contribute to observation, asse</w:t>
            </w:r>
            <w:r w:rsidR="00193754">
              <w:rPr>
                <w:rFonts w:cs="Arial"/>
              </w:rPr>
              <w:t>ssment and planning across the s</w:t>
            </w:r>
            <w:r w:rsidR="007F2734">
              <w:rPr>
                <w:rFonts w:cs="Arial"/>
              </w:rPr>
              <w:t>even</w:t>
            </w:r>
            <w:r w:rsidR="00193754">
              <w:rPr>
                <w:rFonts w:cs="Arial"/>
              </w:rPr>
              <w:t xml:space="preserve"> areas of learning and development </w:t>
            </w:r>
            <w:r w:rsidRPr="00193754">
              <w:rPr>
                <w:rFonts w:cs="Arial"/>
              </w:rPr>
              <w:t>(parents, support staff, teachers)</w:t>
            </w:r>
            <w:r w:rsidR="00193754">
              <w:rPr>
                <w:rFonts w:cs="Arial"/>
              </w:rPr>
              <w:t>?</w:t>
            </w:r>
          </w:p>
        </w:tc>
        <w:tc>
          <w:tcPr>
            <w:tcW w:w="6748" w:type="dxa"/>
          </w:tcPr>
          <w:p w:rsidR="009E74AE" w:rsidRPr="007F2734" w:rsidRDefault="009E74AE" w:rsidP="00193754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9E74AE" w:rsidRPr="00451D2D" w:rsidTr="007F2734">
        <w:trPr>
          <w:trHeight w:val="1364"/>
        </w:trPr>
        <w:tc>
          <w:tcPr>
            <w:tcW w:w="2972" w:type="dxa"/>
          </w:tcPr>
          <w:p w:rsidR="009E74AE" w:rsidRPr="00193754" w:rsidRDefault="00193754" w:rsidP="0019375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Are observations made predominately during child-</w:t>
            </w:r>
            <w:r w:rsidR="00451D2D" w:rsidRPr="00193754">
              <w:rPr>
                <w:rFonts w:cs="Arial"/>
              </w:rPr>
              <w:t>initiated play and learning?</w:t>
            </w:r>
          </w:p>
        </w:tc>
        <w:tc>
          <w:tcPr>
            <w:tcW w:w="6748" w:type="dxa"/>
          </w:tcPr>
          <w:p w:rsidR="009E74AE" w:rsidRPr="007F2734" w:rsidRDefault="009E74AE" w:rsidP="00193754">
            <w:pPr>
              <w:rPr>
                <w:rFonts w:cs="Arial"/>
              </w:rPr>
            </w:pPr>
          </w:p>
        </w:tc>
      </w:tr>
      <w:tr w:rsidR="009E74AE" w:rsidRPr="00451D2D" w:rsidTr="007F2734">
        <w:trPr>
          <w:trHeight w:val="1366"/>
        </w:trPr>
        <w:tc>
          <w:tcPr>
            <w:tcW w:w="2972" w:type="dxa"/>
          </w:tcPr>
          <w:p w:rsidR="009E74AE" w:rsidRPr="00193754" w:rsidRDefault="00451D2D" w:rsidP="00193754">
            <w:pPr>
              <w:spacing w:after="120"/>
              <w:rPr>
                <w:rFonts w:cs="Arial"/>
              </w:rPr>
            </w:pPr>
            <w:r w:rsidRPr="00193754">
              <w:rPr>
                <w:rFonts w:cs="Arial"/>
              </w:rPr>
              <w:t>Does planning reflect the interests and developmental needs of the children?</w:t>
            </w:r>
          </w:p>
        </w:tc>
        <w:tc>
          <w:tcPr>
            <w:tcW w:w="6748" w:type="dxa"/>
          </w:tcPr>
          <w:p w:rsidR="009E74AE" w:rsidRPr="007F2734" w:rsidRDefault="009E74AE" w:rsidP="00193754">
            <w:pPr>
              <w:rPr>
                <w:rFonts w:cs="Arial"/>
              </w:rPr>
            </w:pPr>
          </w:p>
        </w:tc>
      </w:tr>
      <w:tr w:rsidR="009E74AE" w:rsidRPr="00451D2D" w:rsidTr="007F2734">
        <w:trPr>
          <w:trHeight w:val="1366"/>
        </w:trPr>
        <w:tc>
          <w:tcPr>
            <w:tcW w:w="2972" w:type="dxa"/>
          </w:tcPr>
          <w:p w:rsidR="00D50ECC" w:rsidRPr="00193754" w:rsidRDefault="00451D2D" w:rsidP="00193754">
            <w:pPr>
              <w:spacing w:after="120"/>
              <w:rPr>
                <w:rFonts w:cs="Arial"/>
              </w:rPr>
            </w:pPr>
            <w:r w:rsidRPr="00193754">
              <w:rPr>
                <w:rFonts w:cs="Arial"/>
              </w:rPr>
              <w:t>Do children have daily access to a well resourced indoor and outdoor environment?</w:t>
            </w:r>
          </w:p>
        </w:tc>
        <w:tc>
          <w:tcPr>
            <w:tcW w:w="6748" w:type="dxa"/>
          </w:tcPr>
          <w:p w:rsidR="009E74AE" w:rsidRPr="007F2734" w:rsidRDefault="009E74AE" w:rsidP="00193754">
            <w:pPr>
              <w:rPr>
                <w:rFonts w:cs="Arial"/>
              </w:rPr>
            </w:pPr>
          </w:p>
        </w:tc>
      </w:tr>
      <w:tr w:rsidR="009E74AE" w:rsidRPr="00451D2D" w:rsidTr="007F2734">
        <w:trPr>
          <w:trHeight w:val="1366"/>
        </w:trPr>
        <w:tc>
          <w:tcPr>
            <w:tcW w:w="2972" w:type="dxa"/>
          </w:tcPr>
          <w:p w:rsidR="00451D2D" w:rsidRDefault="00451D2D" w:rsidP="00193754">
            <w:pPr>
              <w:spacing w:after="120"/>
              <w:rPr>
                <w:rFonts w:cs="Arial"/>
              </w:rPr>
            </w:pPr>
            <w:r w:rsidRPr="00193754">
              <w:rPr>
                <w:rFonts w:cs="Arial"/>
              </w:rPr>
              <w:t>Are all areas of provision well used by children?</w:t>
            </w:r>
          </w:p>
          <w:p w:rsidR="009E74AE" w:rsidRPr="00193754" w:rsidRDefault="009E74AE" w:rsidP="00193754">
            <w:pPr>
              <w:rPr>
                <w:rFonts w:cs="Arial"/>
              </w:rPr>
            </w:pPr>
          </w:p>
        </w:tc>
        <w:tc>
          <w:tcPr>
            <w:tcW w:w="6748" w:type="dxa"/>
          </w:tcPr>
          <w:p w:rsidR="009E74AE" w:rsidRPr="007F2734" w:rsidRDefault="009E74AE" w:rsidP="00193754">
            <w:pPr>
              <w:rPr>
                <w:rFonts w:cs="Arial"/>
              </w:rPr>
            </w:pPr>
          </w:p>
        </w:tc>
      </w:tr>
      <w:tr w:rsidR="009E74AE" w:rsidRPr="00451D2D" w:rsidTr="007F2734">
        <w:trPr>
          <w:trHeight w:val="1366"/>
        </w:trPr>
        <w:tc>
          <w:tcPr>
            <w:tcW w:w="2972" w:type="dxa"/>
          </w:tcPr>
          <w:p w:rsidR="009E74AE" w:rsidRPr="00193754" w:rsidRDefault="00451D2D" w:rsidP="00193754">
            <w:pPr>
              <w:spacing w:after="120"/>
              <w:rPr>
                <w:rFonts w:cs="Arial"/>
              </w:rPr>
            </w:pPr>
            <w:r w:rsidRPr="00193754">
              <w:rPr>
                <w:rFonts w:cs="Arial"/>
              </w:rPr>
              <w:t>Do children appear happy, relaxed and confident in their environment?</w:t>
            </w:r>
          </w:p>
        </w:tc>
        <w:tc>
          <w:tcPr>
            <w:tcW w:w="6748" w:type="dxa"/>
          </w:tcPr>
          <w:p w:rsidR="009E74AE" w:rsidRPr="007F2734" w:rsidRDefault="009E74AE" w:rsidP="00193754">
            <w:pPr>
              <w:rPr>
                <w:rFonts w:cs="Arial"/>
              </w:rPr>
            </w:pPr>
          </w:p>
        </w:tc>
      </w:tr>
      <w:tr w:rsidR="00451D2D" w:rsidRPr="00451D2D" w:rsidTr="007F2734">
        <w:trPr>
          <w:trHeight w:val="1366"/>
        </w:trPr>
        <w:tc>
          <w:tcPr>
            <w:tcW w:w="2972" w:type="dxa"/>
          </w:tcPr>
          <w:p w:rsidR="00451D2D" w:rsidRDefault="00451D2D" w:rsidP="00193754">
            <w:pPr>
              <w:spacing w:after="120"/>
              <w:rPr>
                <w:rFonts w:cs="Arial"/>
              </w:rPr>
            </w:pPr>
            <w:r w:rsidRPr="00193754">
              <w:rPr>
                <w:rFonts w:cs="Arial"/>
              </w:rPr>
              <w:t>Are children motivated, involved and engaged?</w:t>
            </w:r>
          </w:p>
          <w:p w:rsidR="00193754" w:rsidRPr="00193754" w:rsidRDefault="00193754" w:rsidP="00193754">
            <w:pPr>
              <w:spacing w:after="120"/>
              <w:rPr>
                <w:rFonts w:cs="Arial"/>
              </w:rPr>
            </w:pPr>
          </w:p>
        </w:tc>
        <w:tc>
          <w:tcPr>
            <w:tcW w:w="6748" w:type="dxa"/>
          </w:tcPr>
          <w:p w:rsidR="00451D2D" w:rsidRPr="007F2734" w:rsidRDefault="00451D2D" w:rsidP="00193754">
            <w:pPr>
              <w:rPr>
                <w:rFonts w:cs="Arial"/>
              </w:rPr>
            </w:pPr>
          </w:p>
        </w:tc>
      </w:tr>
      <w:tr w:rsidR="00451D2D" w:rsidRPr="00451D2D" w:rsidTr="007F2734">
        <w:trPr>
          <w:trHeight w:val="1366"/>
        </w:trPr>
        <w:tc>
          <w:tcPr>
            <w:tcW w:w="2972" w:type="dxa"/>
          </w:tcPr>
          <w:p w:rsidR="00451D2D" w:rsidRDefault="00451D2D" w:rsidP="00193754">
            <w:pPr>
              <w:spacing w:after="120"/>
              <w:rPr>
                <w:rFonts w:cs="Arial"/>
              </w:rPr>
            </w:pPr>
            <w:r w:rsidRPr="00193754">
              <w:rPr>
                <w:rFonts w:cs="Arial"/>
              </w:rPr>
              <w:t>Do children interact with displays?</w:t>
            </w:r>
          </w:p>
          <w:p w:rsidR="00451D2D" w:rsidRPr="00193754" w:rsidRDefault="00451D2D" w:rsidP="00193754">
            <w:pPr>
              <w:spacing w:after="120"/>
              <w:rPr>
                <w:rFonts w:cs="Arial"/>
              </w:rPr>
            </w:pPr>
          </w:p>
        </w:tc>
        <w:tc>
          <w:tcPr>
            <w:tcW w:w="6748" w:type="dxa"/>
          </w:tcPr>
          <w:p w:rsidR="00451D2D" w:rsidRPr="007F2734" w:rsidRDefault="00451D2D" w:rsidP="00193754">
            <w:pPr>
              <w:rPr>
                <w:rFonts w:cs="Arial"/>
              </w:rPr>
            </w:pPr>
          </w:p>
        </w:tc>
      </w:tr>
    </w:tbl>
    <w:p w:rsidR="00193754" w:rsidRPr="00451D2D" w:rsidRDefault="00193754" w:rsidP="007F2734">
      <w:pPr>
        <w:rPr>
          <w:rFonts w:ascii="MetaNormal-Roman" w:hAnsi="MetaNormal-Roman"/>
        </w:rPr>
      </w:pPr>
    </w:p>
    <w:sectPr w:rsidR="00193754" w:rsidRPr="00451D2D" w:rsidSect="001B4316"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1A7" w:rsidRDefault="00C971A7" w:rsidP="00C971A7">
      <w:r>
        <w:separator/>
      </w:r>
    </w:p>
  </w:endnote>
  <w:endnote w:type="continuationSeparator" w:id="0">
    <w:p w:rsidR="00C971A7" w:rsidRDefault="00C971A7" w:rsidP="00C9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1A7" w:rsidRDefault="00C971A7" w:rsidP="00C971A7">
      <w:r>
        <w:separator/>
      </w:r>
    </w:p>
  </w:footnote>
  <w:footnote w:type="continuationSeparator" w:id="0">
    <w:p w:rsidR="00C971A7" w:rsidRDefault="00C971A7" w:rsidP="00C97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AE"/>
    <w:rsid w:val="00185C60"/>
    <w:rsid w:val="00193754"/>
    <w:rsid w:val="001B4316"/>
    <w:rsid w:val="00451D2D"/>
    <w:rsid w:val="00586EAC"/>
    <w:rsid w:val="007F2734"/>
    <w:rsid w:val="009C6071"/>
    <w:rsid w:val="009E74AE"/>
    <w:rsid w:val="00A849D9"/>
    <w:rsid w:val="00C971A7"/>
    <w:rsid w:val="00D50ECC"/>
    <w:rsid w:val="00E029E5"/>
    <w:rsid w:val="00E67A5D"/>
    <w:rsid w:val="00EB1AD6"/>
    <w:rsid w:val="00F6381C"/>
    <w:rsid w:val="00FB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D039443-40B0-45C7-AB1A-795426BD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51D2D"/>
    <w:pPr>
      <w:spacing w:before="100" w:beforeAutospacing="1" w:after="100" w:afterAutospacing="1"/>
    </w:pPr>
    <w:rPr>
      <w:rFonts w:ascii="Times New Roman" w:hAnsi="Times New Roman"/>
      <w:sz w:val="19"/>
      <w:szCs w:val="19"/>
    </w:rPr>
  </w:style>
  <w:style w:type="table" w:styleId="TableGrid">
    <w:name w:val="Table Grid"/>
    <w:basedOn w:val="TableNormal"/>
    <w:rsid w:val="007F2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472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109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Unique Child</vt:lpstr>
    </vt:vector>
  </TitlesOfParts>
  <Company>ECC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Unique Child</dc:title>
  <dc:subject/>
  <dc:creator>Essex County Council</dc:creator>
  <cp:keywords/>
  <cp:lastModifiedBy>Cecilia Ockelford</cp:lastModifiedBy>
  <cp:revision>3</cp:revision>
  <dcterms:created xsi:type="dcterms:W3CDTF">2019-11-07T11:41:00Z</dcterms:created>
  <dcterms:modified xsi:type="dcterms:W3CDTF">2019-11-07T11:47:00Z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iteId">
    <vt:lpwstr>a8b4324f-155c-4215-a0f1-7ed8cc9a992f</vt:lpwstr>
  </property>
  <property fmtid="{D5CDD505-2E9C-101B-9397-08002B2CF9AE}" pid="4" name="MSIP_Label_39d8be9e-c8d9-4b9c-bd40-2c27cc7ea2e6_Owner">
    <vt:lpwstr>Cecilia.Ockelford@essex.gov.uk</vt:lpwstr>
  </property>
  <property fmtid="{D5CDD505-2E9C-101B-9397-08002B2CF9AE}" pid="5" name="MSIP_Label_39d8be9e-c8d9-4b9c-bd40-2c27cc7ea2e6_SetDate">
    <vt:lpwstr>2019-11-07T11:37:46.3588394Z</vt:lpwstr>
  </property>
  <property fmtid="{D5CDD505-2E9C-101B-9397-08002B2CF9AE}" pid="6" name="MSIP_Label_39d8be9e-c8d9-4b9c-bd40-2c27cc7ea2e6_Name">
    <vt:lpwstr>Official</vt:lpwstr>
  </property>
  <property fmtid="{D5CDD505-2E9C-101B-9397-08002B2CF9AE}" pid="7" name="MSIP_Label_39d8be9e-c8d9-4b9c-bd40-2c27cc7ea2e6_Application">
    <vt:lpwstr>Microsoft Azure Information Protection</vt:lpwstr>
  </property>
  <property fmtid="{D5CDD505-2E9C-101B-9397-08002B2CF9AE}" pid="8" name="MSIP_Label_39d8be9e-c8d9-4b9c-bd40-2c27cc7ea2e6_ActionId">
    <vt:lpwstr>96810899-90f7-4cca-bb0c-c4518807759d</vt:lpwstr>
  </property>
  <property fmtid="{D5CDD505-2E9C-101B-9397-08002B2CF9AE}" pid="9" name="MSIP_Label_39d8be9e-c8d9-4b9c-bd40-2c27cc7ea2e6_Extended_MSFT_Method">
    <vt:lpwstr>Automatic</vt:lpwstr>
  </property>
  <property fmtid="{D5CDD505-2E9C-101B-9397-08002B2CF9AE}" pid="10" name="Sensitivity">
    <vt:lpwstr>Official</vt:lpwstr>
  </property>
</Properties>
</file>