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09D7" w14:textId="7BBDED76" w:rsidR="00183B23" w:rsidRPr="00EF7513" w:rsidRDefault="005B0122" w:rsidP="00D04334">
      <w:pPr>
        <w:autoSpaceDE w:val="0"/>
        <w:autoSpaceDN w:val="0"/>
        <w:adjustRightInd w:val="0"/>
        <w:spacing w:after="0" w:line="240" w:lineRule="auto"/>
        <w:jc w:val="center"/>
        <w:rPr>
          <w:rFonts w:ascii="Lexend" w:hAnsi="Lexend" w:cs="HelveticaNeue-Light"/>
          <w:b/>
          <w:color w:val="000000"/>
          <w:sz w:val="28"/>
          <w:szCs w:val="26"/>
        </w:rPr>
      </w:pPr>
      <w:r w:rsidRPr="00EF7513">
        <w:rPr>
          <w:rFonts w:ascii="Lexend" w:hAnsi="Lexend" w:cs="HelveticaNeue-Light"/>
          <w:b/>
          <w:color w:val="000000"/>
          <w:sz w:val="28"/>
          <w:szCs w:val="26"/>
        </w:rPr>
        <w:t>Safeguarding r</w:t>
      </w:r>
      <w:r w:rsidR="00183B23" w:rsidRPr="00EF7513">
        <w:rPr>
          <w:rFonts w:ascii="Lexend" w:hAnsi="Lexend" w:cs="HelveticaNeue-Light"/>
          <w:b/>
          <w:color w:val="000000"/>
          <w:sz w:val="28"/>
          <w:szCs w:val="26"/>
        </w:rPr>
        <w:t>isk assessment</w:t>
      </w:r>
    </w:p>
    <w:p w14:paraId="47CA42EF" w14:textId="77777777" w:rsidR="00183B23" w:rsidRPr="00D04334" w:rsidRDefault="00183B23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026"/>
      </w:tblGrid>
      <w:tr w:rsidR="00EC7AC9" w14:paraId="548285C5" w14:textId="77777777" w:rsidTr="00F530DA">
        <w:tc>
          <w:tcPr>
            <w:tcW w:w="3936" w:type="dxa"/>
            <w:shd w:val="clear" w:color="auto" w:fill="D9D9D9" w:themeFill="background1" w:themeFillShade="D9"/>
          </w:tcPr>
          <w:p w14:paraId="1A60AF69" w14:textId="77777777" w:rsidR="00EC7AC9" w:rsidRPr="00BC18ED" w:rsidRDefault="00EC7AC9" w:rsidP="008F0625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Name of child</w:t>
            </w:r>
          </w:p>
        </w:tc>
        <w:tc>
          <w:tcPr>
            <w:tcW w:w="6026" w:type="dxa"/>
          </w:tcPr>
          <w:p w14:paraId="0A35FEF4" w14:textId="77777777" w:rsidR="00EC7AC9" w:rsidRDefault="00EC7AC9" w:rsidP="008F0625"/>
        </w:tc>
      </w:tr>
      <w:tr w:rsidR="00EC7AC9" w14:paraId="7811326C" w14:textId="77777777" w:rsidTr="00F530DA">
        <w:tc>
          <w:tcPr>
            <w:tcW w:w="3936" w:type="dxa"/>
            <w:shd w:val="clear" w:color="auto" w:fill="D9D9D9" w:themeFill="background1" w:themeFillShade="D9"/>
          </w:tcPr>
          <w:p w14:paraId="2E52BA13" w14:textId="77777777" w:rsidR="00EC7AC9" w:rsidRPr="00BC18ED" w:rsidRDefault="00EC7AC9" w:rsidP="008F0625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Class</w:t>
            </w:r>
          </w:p>
        </w:tc>
        <w:tc>
          <w:tcPr>
            <w:tcW w:w="6026" w:type="dxa"/>
          </w:tcPr>
          <w:p w14:paraId="36B926C5" w14:textId="77777777" w:rsidR="00EC7AC9" w:rsidRDefault="00EC7AC9" w:rsidP="008F0625"/>
        </w:tc>
      </w:tr>
      <w:tr w:rsidR="00EC7AC9" w14:paraId="43B03C16" w14:textId="77777777" w:rsidTr="00F530DA">
        <w:tc>
          <w:tcPr>
            <w:tcW w:w="3936" w:type="dxa"/>
            <w:shd w:val="clear" w:color="auto" w:fill="D9D9D9" w:themeFill="background1" w:themeFillShade="D9"/>
          </w:tcPr>
          <w:p w14:paraId="46C857CA" w14:textId="77777777" w:rsidR="00EC7AC9" w:rsidRPr="00BC18ED" w:rsidRDefault="00EC7AC9" w:rsidP="008F0625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Year Group</w:t>
            </w:r>
          </w:p>
        </w:tc>
        <w:tc>
          <w:tcPr>
            <w:tcW w:w="6026" w:type="dxa"/>
          </w:tcPr>
          <w:p w14:paraId="0EDCB248" w14:textId="77777777" w:rsidR="00EC7AC9" w:rsidRDefault="00EC7AC9" w:rsidP="008F0625"/>
        </w:tc>
      </w:tr>
      <w:tr w:rsidR="00EC7AC9" w14:paraId="0E7C191F" w14:textId="77777777" w:rsidTr="00F530DA">
        <w:tc>
          <w:tcPr>
            <w:tcW w:w="3936" w:type="dxa"/>
            <w:shd w:val="clear" w:color="auto" w:fill="D9D9D9" w:themeFill="background1" w:themeFillShade="D9"/>
          </w:tcPr>
          <w:p w14:paraId="5AFE0037" w14:textId="77777777" w:rsidR="00EC7AC9" w:rsidRPr="00BC18ED" w:rsidRDefault="00EC7AC9" w:rsidP="008F0625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Assessment completed by</w:t>
            </w:r>
          </w:p>
        </w:tc>
        <w:tc>
          <w:tcPr>
            <w:tcW w:w="6026" w:type="dxa"/>
          </w:tcPr>
          <w:p w14:paraId="5D5B3138" w14:textId="77777777" w:rsidR="00EC7AC9" w:rsidRDefault="00EC7AC9" w:rsidP="008F0625"/>
        </w:tc>
      </w:tr>
      <w:tr w:rsidR="00EC7AC9" w14:paraId="5885713B" w14:textId="77777777" w:rsidTr="00F530DA">
        <w:tc>
          <w:tcPr>
            <w:tcW w:w="3936" w:type="dxa"/>
            <w:shd w:val="clear" w:color="auto" w:fill="D9D9D9" w:themeFill="background1" w:themeFillShade="D9"/>
          </w:tcPr>
          <w:p w14:paraId="49DC83B1" w14:textId="77777777" w:rsidR="00EC7AC9" w:rsidRPr="00BC18ED" w:rsidRDefault="00EC7AC9" w:rsidP="008F0625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Date</w:t>
            </w:r>
          </w:p>
        </w:tc>
        <w:tc>
          <w:tcPr>
            <w:tcW w:w="6026" w:type="dxa"/>
          </w:tcPr>
          <w:p w14:paraId="2BB4F771" w14:textId="77777777" w:rsidR="00EC7AC9" w:rsidRDefault="00EC7AC9" w:rsidP="008F0625"/>
        </w:tc>
      </w:tr>
    </w:tbl>
    <w:p w14:paraId="0BB932F7" w14:textId="77777777" w:rsidR="00EC7AC9" w:rsidRDefault="00EC7AC9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0144F" w:rsidRPr="00D04334" w14:paraId="37B1FEF0" w14:textId="77777777" w:rsidTr="00EC7AC9">
        <w:tc>
          <w:tcPr>
            <w:tcW w:w="4621" w:type="dxa"/>
            <w:shd w:val="clear" w:color="auto" w:fill="D9D9D9" w:themeFill="background1" w:themeFillShade="D9"/>
          </w:tcPr>
          <w:p w14:paraId="6F0D2578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b/>
                <w:color w:val="000000"/>
              </w:rPr>
            </w:pPr>
            <w:r w:rsidRPr="00D04334">
              <w:rPr>
                <w:rFonts w:ascii="Lexend" w:hAnsi="Lexend" w:cs="HelveticaNeue-Light"/>
                <w:b/>
                <w:color w:val="000000"/>
              </w:rPr>
              <w:t>Risk identification:</w:t>
            </w:r>
          </w:p>
          <w:p w14:paraId="66636CDE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  <w:shd w:val="clear" w:color="auto" w:fill="D9D9D9" w:themeFill="background1" w:themeFillShade="D9"/>
          </w:tcPr>
          <w:p w14:paraId="0F547FA8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04FF2853" w14:textId="77777777" w:rsidTr="00EC7AC9">
        <w:tc>
          <w:tcPr>
            <w:tcW w:w="4621" w:type="dxa"/>
          </w:tcPr>
          <w:p w14:paraId="428E0BCA" w14:textId="1202123C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 xml:space="preserve">What is the </w:t>
            </w:r>
            <w:r w:rsidR="00CE0305" w:rsidRPr="00D04334">
              <w:rPr>
                <w:rFonts w:ascii="Lexend" w:hAnsi="Lexend" w:cs="HelveticaNeue-Light"/>
                <w:color w:val="000000"/>
              </w:rPr>
              <w:t>actual</w:t>
            </w:r>
            <w:r w:rsidRPr="00D04334">
              <w:rPr>
                <w:rFonts w:ascii="Lexend" w:hAnsi="Lexend" w:cs="HelveticaNeue-Light"/>
                <w:color w:val="000000"/>
              </w:rPr>
              <w:t xml:space="preserve"> risk?</w:t>
            </w:r>
          </w:p>
          <w:p w14:paraId="5E670C9D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325BC0C6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5003E784" w14:textId="77777777" w:rsidTr="00EC7AC9">
        <w:tc>
          <w:tcPr>
            <w:tcW w:w="4621" w:type="dxa"/>
          </w:tcPr>
          <w:p w14:paraId="4BBABB10" w14:textId="63690554" w:rsidR="0080144F" w:rsidRPr="00D04334" w:rsidRDefault="00CE0305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>What is the poten</w:t>
            </w:r>
            <w:r w:rsidR="003A0062" w:rsidRPr="00D04334">
              <w:rPr>
                <w:rFonts w:ascii="Lexend" w:hAnsi="Lexend" w:cs="HelveticaNeue-Light"/>
                <w:color w:val="000000"/>
              </w:rPr>
              <w:t>t</w:t>
            </w:r>
            <w:r w:rsidRPr="00D04334">
              <w:rPr>
                <w:rFonts w:ascii="Lexend" w:hAnsi="Lexend" w:cs="HelveticaNeue-Light"/>
                <w:color w:val="000000"/>
              </w:rPr>
              <w:t>ial risk</w:t>
            </w:r>
            <w:r w:rsidR="0080144F" w:rsidRPr="00D04334">
              <w:rPr>
                <w:rFonts w:ascii="Lexend" w:hAnsi="Lexend" w:cs="HelveticaNeue-Light"/>
                <w:color w:val="000000"/>
              </w:rPr>
              <w:t>?</w:t>
            </w:r>
          </w:p>
          <w:p w14:paraId="55A73685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0AE360C4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2B5416C6" w14:textId="77777777" w:rsidTr="00EC7AC9">
        <w:tc>
          <w:tcPr>
            <w:tcW w:w="4621" w:type="dxa"/>
          </w:tcPr>
          <w:p w14:paraId="40D58227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>Who is affected by the risk?</w:t>
            </w:r>
          </w:p>
          <w:p w14:paraId="59EEEBC8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3DD83AC9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27072224" w14:textId="77777777" w:rsidTr="00EC7AC9">
        <w:tc>
          <w:tcPr>
            <w:tcW w:w="4621" w:type="dxa"/>
          </w:tcPr>
          <w:p w14:paraId="6424285C" w14:textId="5A818345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 xml:space="preserve">In which situation </w:t>
            </w:r>
            <w:r w:rsidR="00CE0305" w:rsidRPr="00D04334">
              <w:rPr>
                <w:rFonts w:ascii="Lexend" w:hAnsi="Lexend" w:cs="HelveticaNeue-Light"/>
                <w:color w:val="000000"/>
              </w:rPr>
              <w:t>may</w:t>
            </w:r>
            <w:r w:rsidRPr="00D04334">
              <w:rPr>
                <w:rFonts w:ascii="Lexend" w:hAnsi="Lexend" w:cs="HelveticaNeue-Light"/>
                <w:color w:val="000000"/>
              </w:rPr>
              <w:t xml:space="preserve"> the risk occur?</w:t>
            </w:r>
          </w:p>
          <w:p w14:paraId="53FA7708" w14:textId="6D1BF21D" w:rsidR="00FB780B" w:rsidRPr="00D04334" w:rsidRDefault="00FB780B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4AB54439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21563A98" w14:textId="77777777" w:rsidTr="00EC7AC9">
        <w:tc>
          <w:tcPr>
            <w:tcW w:w="4621" w:type="dxa"/>
          </w:tcPr>
          <w:p w14:paraId="24A85F2A" w14:textId="01442D60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D04334">
              <w:rPr>
                <w:rFonts w:ascii="Lexend" w:hAnsi="Lexend" w:cs="HelveticaNeue-Light"/>
                <w:color w:val="292526"/>
              </w:rPr>
              <w:t xml:space="preserve">What </w:t>
            </w:r>
            <w:r w:rsidR="00CE0305" w:rsidRPr="00D04334">
              <w:rPr>
                <w:rFonts w:ascii="Lexend" w:hAnsi="Lexend" w:cs="HelveticaNeue-Light"/>
                <w:color w:val="292526"/>
              </w:rPr>
              <w:t>kind of harm is</w:t>
            </w:r>
            <w:r w:rsidRPr="00D04334">
              <w:rPr>
                <w:rFonts w:ascii="Lexend" w:hAnsi="Lexend" w:cs="HelveticaNeue-Light"/>
                <w:color w:val="292526"/>
              </w:rPr>
              <w:t xml:space="preserve"> likely to occur?</w:t>
            </w:r>
          </w:p>
          <w:p w14:paraId="1A9241B1" w14:textId="4094B9CA" w:rsidR="00FB780B" w:rsidRPr="00D04334" w:rsidRDefault="00FB780B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77EEDB0B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6F86251A" w14:textId="77777777" w:rsidTr="00EC7AC9">
        <w:tc>
          <w:tcPr>
            <w:tcW w:w="4621" w:type="dxa"/>
            <w:shd w:val="clear" w:color="auto" w:fill="D9D9D9" w:themeFill="background1" w:themeFillShade="D9"/>
          </w:tcPr>
          <w:p w14:paraId="0412ADF7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b/>
                <w:color w:val="000000"/>
              </w:rPr>
            </w:pPr>
            <w:r w:rsidRPr="00D04334">
              <w:rPr>
                <w:rFonts w:ascii="Lexend" w:hAnsi="Lexend" w:cs="HelveticaNeue-Light"/>
                <w:b/>
                <w:color w:val="000000"/>
              </w:rPr>
              <w:t>Risk reduction strategies:</w:t>
            </w:r>
          </w:p>
          <w:p w14:paraId="5BA8A0EA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  <w:shd w:val="clear" w:color="auto" w:fill="D9D9D9" w:themeFill="background1" w:themeFillShade="D9"/>
          </w:tcPr>
          <w:p w14:paraId="6F321615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6156F9C1" w14:textId="77777777" w:rsidTr="00EC7AC9">
        <w:tc>
          <w:tcPr>
            <w:tcW w:w="4621" w:type="dxa"/>
          </w:tcPr>
          <w:p w14:paraId="084A51DB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>Proactive interventions to prevent risk</w:t>
            </w:r>
          </w:p>
          <w:p w14:paraId="2632F855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0C6D8A15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D04334" w14:paraId="18F0081A" w14:textId="77777777" w:rsidTr="00EC7AC9">
        <w:tc>
          <w:tcPr>
            <w:tcW w:w="4621" w:type="dxa"/>
          </w:tcPr>
          <w:p w14:paraId="60B84ECE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>Reactive interventions to respond to risk</w:t>
            </w:r>
          </w:p>
          <w:p w14:paraId="19B4320B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30F0977B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CE0305" w:rsidRPr="00D04334" w14:paraId="05BA7D07" w14:textId="77777777" w:rsidTr="00EC7AC9">
        <w:tc>
          <w:tcPr>
            <w:tcW w:w="4621" w:type="dxa"/>
          </w:tcPr>
          <w:p w14:paraId="16A84B6E" w14:textId="1A425E9C" w:rsidR="00CE0305" w:rsidRPr="00D04334" w:rsidRDefault="00CE0305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D04334">
              <w:rPr>
                <w:rFonts w:ascii="Lexend" w:hAnsi="Lexend" w:cs="HelveticaNeue-Light"/>
                <w:color w:val="000000"/>
              </w:rPr>
              <w:t>Who needs to be involved to support the plan?</w:t>
            </w:r>
          </w:p>
          <w:p w14:paraId="5009360B" w14:textId="5477E566" w:rsidR="00CE0305" w:rsidRPr="00D04334" w:rsidRDefault="00CE0305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410" w:type="dxa"/>
          </w:tcPr>
          <w:p w14:paraId="0C6B26C1" w14:textId="77777777" w:rsidR="00CE0305" w:rsidRPr="00D04334" w:rsidRDefault="00CE0305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FB780B" w:rsidRPr="00D04334" w14:paraId="787938B6" w14:textId="77777777" w:rsidTr="00EC7AC9">
        <w:tc>
          <w:tcPr>
            <w:tcW w:w="4621" w:type="dxa"/>
            <w:shd w:val="clear" w:color="auto" w:fill="D9D9D9" w:themeFill="background1" w:themeFillShade="D9"/>
          </w:tcPr>
          <w:p w14:paraId="302CE56A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  <w:r w:rsidRPr="00D04334">
              <w:rPr>
                <w:rFonts w:ascii="Lexend" w:hAnsi="Lexend" w:cs="HelveticaNeue-Bold"/>
                <w:b/>
                <w:bCs/>
                <w:color w:val="292526"/>
              </w:rPr>
              <w:t>Staff Training:</w:t>
            </w:r>
          </w:p>
          <w:p w14:paraId="4569E268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410" w:type="dxa"/>
            <w:shd w:val="clear" w:color="auto" w:fill="D9D9D9" w:themeFill="background1" w:themeFillShade="D9"/>
          </w:tcPr>
          <w:p w14:paraId="0A1F93E4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FB780B" w:rsidRPr="00D04334" w14:paraId="61071E56" w14:textId="77777777" w:rsidTr="00EC7AC9">
        <w:tc>
          <w:tcPr>
            <w:tcW w:w="4621" w:type="dxa"/>
          </w:tcPr>
          <w:p w14:paraId="52330FA2" w14:textId="49B4BF08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Identified training</w:t>
            </w:r>
            <w:r w:rsidR="00CE0305" w:rsidRPr="00D04334">
              <w:rPr>
                <w:rFonts w:ascii="Lexend" w:hAnsi="Lexend" w:cs="HelveticaNeue-Roman"/>
                <w:color w:val="292526"/>
              </w:rPr>
              <w:t xml:space="preserve"> </w:t>
            </w:r>
            <w:r w:rsidRPr="00D04334">
              <w:rPr>
                <w:rFonts w:ascii="Lexend" w:hAnsi="Lexend" w:cs="HelveticaNeue-Roman"/>
                <w:color w:val="292526"/>
              </w:rPr>
              <w:t>needs</w:t>
            </w:r>
          </w:p>
          <w:p w14:paraId="0BEBA3CE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</w:p>
        </w:tc>
        <w:tc>
          <w:tcPr>
            <w:tcW w:w="5410" w:type="dxa"/>
          </w:tcPr>
          <w:p w14:paraId="69F7C32A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FB780B" w:rsidRPr="00D04334" w14:paraId="6336A5BD" w14:textId="77777777" w:rsidTr="00EC7AC9">
        <w:tc>
          <w:tcPr>
            <w:tcW w:w="4621" w:type="dxa"/>
          </w:tcPr>
          <w:p w14:paraId="6923C1A6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Training provided to meet needs</w:t>
            </w:r>
          </w:p>
          <w:p w14:paraId="1BC8F98A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410" w:type="dxa"/>
          </w:tcPr>
          <w:p w14:paraId="0819DCC2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FB780B" w:rsidRPr="00D04334" w14:paraId="306C2A04" w14:textId="77777777" w:rsidTr="00EC7AC9">
        <w:tc>
          <w:tcPr>
            <w:tcW w:w="4621" w:type="dxa"/>
          </w:tcPr>
          <w:p w14:paraId="42812465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Date training</w:t>
            </w:r>
          </w:p>
          <w:p w14:paraId="6F5DFD45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completed</w:t>
            </w:r>
          </w:p>
          <w:p w14:paraId="03CA4452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410" w:type="dxa"/>
          </w:tcPr>
          <w:p w14:paraId="01ABA1D5" w14:textId="77777777" w:rsidR="00FB780B" w:rsidRPr="00D04334" w:rsidRDefault="00FB780B" w:rsidP="007D2B06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442799FB" w14:textId="7F343FB0" w:rsidR="00183B23" w:rsidRPr="00D04334" w:rsidRDefault="00183B23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000000"/>
        </w:rPr>
      </w:pPr>
    </w:p>
    <w:p w14:paraId="127C4BE9" w14:textId="4578DE9E" w:rsidR="00CE0305" w:rsidRPr="00D04334" w:rsidRDefault="00CE0305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000000"/>
        </w:rPr>
      </w:pPr>
    </w:p>
    <w:p w14:paraId="49013D59" w14:textId="77777777" w:rsidR="00CE0305" w:rsidRPr="00D04334" w:rsidRDefault="00CE0305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00000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0144F" w:rsidRPr="00D04334" w14:paraId="3BDEEE27" w14:textId="77777777" w:rsidTr="00053CF5">
        <w:tc>
          <w:tcPr>
            <w:tcW w:w="4621" w:type="dxa"/>
            <w:shd w:val="clear" w:color="auto" w:fill="BFBFBF" w:themeFill="background1" w:themeFillShade="BF"/>
          </w:tcPr>
          <w:p w14:paraId="3E4AFCAA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D04334">
              <w:rPr>
                <w:rFonts w:ascii="Lexend" w:hAnsi="Lexend" w:cs="Arial"/>
                <w:b/>
                <w:color w:val="000000"/>
              </w:rPr>
              <w:t>Agreed by:</w:t>
            </w:r>
          </w:p>
          <w:p w14:paraId="5DCBCE5D" w14:textId="77777777" w:rsidR="003A235C" w:rsidRPr="00D04334" w:rsidRDefault="003A235C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</w:p>
        </w:tc>
        <w:tc>
          <w:tcPr>
            <w:tcW w:w="5410" w:type="dxa"/>
          </w:tcPr>
          <w:p w14:paraId="6EB89FFF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7F929A9A" w14:textId="77777777" w:rsidTr="00053CF5">
        <w:tc>
          <w:tcPr>
            <w:tcW w:w="4621" w:type="dxa"/>
            <w:shd w:val="clear" w:color="auto" w:fill="BFBFBF" w:themeFill="background1" w:themeFillShade="BF"/>
          </w:tcPr>
          <w:p w14:paraId="72631306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D04334">
              <w:rPr>
                <w:rFonts w:ascii="Lexend" w:hAnsi="Lexend" w:cs="Arial"/>
                <w:b/>
                <w:color w:val="000000"/>
              </w:rPr>
              <w:t>Date:</w:t>
            </w:r>
          </w:p>
          <w:p w14:paraId="5DDDCA9C" w14:textId="77777777" w:rsidR="003A235C" w:rsidRPr="00D04334" w:rsidRDefault="003A235C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</w:p>
        </w:tc>
        <w:tc>
          <w:tcPr>
            <w:tcW w:w="5410" w:type="dxa"/>
          </w:tcPr>
          <w:p w14:paraId="20B29F36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271F1742" w14:textId="77777777" w:rsidR="00D04334" w:rsidRDefault="00D04334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0144F" w:rsidRPr="00D04334" w14:paraId="02B516CE" w14:textId="77777777" w:rsidTr="00EC7AC9">
        <w:tc>
          <w:tcPr>
            <w:tcW w:w="4621" w:type="dxa"/>
            <w:shd w:val="clear" w:color="auto" w:fill="D9D9D9" w:themeFill="background1" w:themeFillShade="D9"/>
          </w:tcPr>
          <w:p w14:paraId="1EA4E989" w14:textId="03E4397C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  <w:r w:rsidRPr="00D04334">
              <w:rPr>
                <w:rFonts w:ascii="Lexend" w:hAnsi="Lexend" w:cs="HelveticaNeue-Bold"/>
                <w:b/>
                <w:bCs/>
                <w:color w:val="292526"/>
              </w:rPr>
              <w:lastRenderedPageBreak/>
              <w:t xml:space="preserve">Communication of </w:t>
            </w:r>
            <w:r w:rsidR="005B0122" w:rsidRPr="00D04334">
              <w:rPr>
                <w:rFonts w:ascii="Lexend" w:hAnsi="Lexend" w:cs="HelveticaNeue-Bold"/>
                <w:b/>
                <w:bCs/>
                <w:color w:val="292526"/>
              </w:rPr>
              <w:t>r</w:t>
            </w:r>
            <w:r w:rsidRPr="00D04334">
              <w:rPr>
                <w:rFonts w:ascii="Lexend" w:hAnsi="Lexend" w:cs="HelveticaNeue-Bold"/>
                <w:b/>
                <w:bCs/>
                <w:color w:val="292526"/>
              </w:rPr>
              <w:t xml:space="preserve">isk </w:t>
            </w:r>
            <w:r w:rsidR="00FB780B" w:rsidRPr="00D04334">
              <w:rPr>
                <w:rFonts w:ascii="Lexend" w:hAnsi="Lexend" w:cs="HelveticaNeue-Bold"/>
                <w:b/>
                <w:bCs/>
                <w:color w:val="292526"/>
              </w:rPr>
              <w:t>m</w:t>
            </w:r>
            <w:r w:rsidRPr="00D04334">
              <w:rPr>
                <w:rFonts w:ascii="Lexend" w:hAnsi="Lexend" w:cs="HelveticaNeue-Bold"/>
                <w:b/>
                <w:bCs/>
                <w:color w:val="292526"/>
              </w:rPr>
              <w:t xml:space="preserve">anagement </w:t>
            </w:r>
            <w:r w:rsidR="00FB780B" w:rsidRPr="00D04334">
              <w:rPr>
                <w:rFonts w:ascii="Lexend" w:hAnsi="Lexend" w:cs="HelveticaNeue-Bold"/>
                <w:b/>
                <w:bCs/>
                <w:color w:val="292526"/>
              </w:rPr>
              <w:t>s</w:t>
            </w:r>
            <w:r w:rsidRPr="00D04334">
              <w:rPr>
                <w:rFonts w:ascii="Lexend" w:hAnsi="Lexend" w:cs="HelveticaNeue-Bold"/>
                <w:b/>
                <w:bCs/>
                <w:color w:val="292526"/>
              </w:rPr>
              <w:t>trategy:</w:t>
            </w:r>
          </w:p>
          <w:p w14:paraId="379FF3CD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410" w:type="dxa"/>
            <w:shd w:val="clear" w:color="auto" w:fill="D9D9D9" w:themeFill="background1" w:themeFillShade="D9"/>
          </w:tcPr>
          <w:p w14:paraId="0E58E0CF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34FB5EE1" w14:textId="77777777" w:rsidTr="00EC7AC9">
        <w:tc>
          <w:tcPr>
            <w:tcW w:w="4621" w:type="dxa"/>
          </w:tcPr>
          <w:p w14:paraId="783899C0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 xml:space="preserve">Plans and strategies shared with </w:t>
            </w:r>
          </w:p>
          <w:p w14:paraId="2E6F4E71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410" w:type="dxa"/>
          </w:tcPr>
          <w:p w14:paraId="7F2120FC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3674EFDF" w14:textId="77777777" w:rsidTr="00EC7AC9">
        <w:tc>
          <w:tcPr>
            <w:tcW w:w="4621" w:type="dxa"/>
          </w:tcPr>
          <w:p w14:paraId="2A73B6FB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 xml:space="preserve">Communication method and date </w:t>
            </w:r>
          </w:p>
          <w:p w14:paraId="343F7B79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410" w:type="dxa"/>
          </w:tcPr>
          <w:p w14:paraId="0270A4F5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6ECBFB71" w14:textId="77777777" w:rsidR="00D04334" w:rsidRDefault="00D04334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0144F" w:rsidRPr="00D04334" w14:paraId="13598235" w14:textId="77777777" w:rsidTr="00EC7AC9">
        <w:tc>
          <w:tcPr>
            <w:tcW w:w="4621" w:type="dxa"/>
            <w:shd w:val="clear" w:color="auto" w:fill="D9D9D9" w:themeFill="background1" w:themeFillShade="D9"/>
          </w:tcPr>
          <w:p w14:paraId="0E8B9ADF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b/>
                <w:color w:val="292526"/>
              </w:rPr>
            </w:pPr>
            <w:r w:rsidRPr="00D04334">
              <w:rPr>
                <w:rFonts w:ascii="Lexend" w:hAnsi="Lexend" w:cs="HelveticaNeue-Roman"/>
                <w:b/>
                <w:color w:val="292526"/>
              </w:rPr>
              <w:t>Review:</w:t>
            </w:r>
          </w:p>
          <w:p w14:paraId="1CC10EFE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b/>
                <w:color w:val="292526"/>
              </w:rPr>
            </w:pPr>
          </w:p>
        </w:tc>
        <w:tc>
          <w:tcPr>
            <w:tcW w:w="5410" w:type="dxa"/>
            <w:shd w:val="clear" w:color="auto" w:fill="D9D9D9" w:themeFill="background1" w:themeFillShade="D9"/>
          </w:tcPr>
          <w:p w14:paraId="3568DFAB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6768113B" w14:textId="77777777" w:rsidTr="00EC7AC9">
        <w:tc>
          <w:tcPr>
            <w:tcW w:w="4621" w:type="dxa"/>
          </w:tcPr>
          <w:p w14:paraId="6BE4F1FC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How effective have the strategies and interventions been?</w:t>
            </w:r>
          </w:p>
          <w:p w14:paraId="49243C5E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410" w:type="dxa"/>
          </w:tcPr>
          <w:p w14:paraId="0E2CCAAD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481503E4" w14:textId="77777777" w:rsidTr="00EC7AC9">
        <w:tc>
          <w:tcPr>
            <w:tcW w:w="4621" w:type="dxa"/>
          </w:tcPr>
          <w:p w14:paraId="1E6A0217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Has the risk reduced?</w:t>
            </w:r>
          </w:p>
          <w:p w14:paraId="63DEF748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410" w:type="dxa"/>
          </w:tcPr>
          <w:p w14:paraId="7BC17792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0B1484CD" w14:textId="77777777" w:rsidTr="00EC7AC9">
        <w:tc>
          <w:tcPr>
            <w:tcW w:w="4621" w:type="dxa"/>
          </w:tcPr>
          <w:p w14:paraId="69431260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Has the risk increased?</w:t>
            </w:r>
          </w:p>
          <w:p w14:paraId="4D24D0D4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410" w:type="dxa"/>
          </w:tcPr>
          <w:p w14:paraId="186C3AB2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7FA598CA" w14:textId="77777777" w:rsidTr="00EC7AC9">
        <w:tc>
          <w:tcPr>
            <w:tcW w:w="4621" w:type="dxa"/>
          </w:tcPr>
          <w:p w14:paraId="2D37608D" w14:textId="77777777" w:rsidR="0080144F" w:rsidRPr="00D04334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D04334">
              <w:rPr>
                <w:rFonts w:ascii="Lexend" w:hAnsi="Lexend" w:cs="HelveticaNeue-Roman"/>
                <w:color w:val="292526"/>
              </w:rPr>
              <w:t>Are any additions or amendments required?</w:t>
            </w:r>
          </w:p>
        </w:tc>
        <w:tc>
          <w:tcPr>
            <w:tcW w:w="5410" w:type="dxa"/>
          </w:tcPr>
          <w:p w14:paraId="407FBDEA" w14:textId="77777777" w:rsidR="0080144F" w:rsidRPr="00D04334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0EE374F9" w14:textId="77777777" w:rsidR="0080144F" w:rsidRPr="00D04334" w:rsidRDefault="0080144F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Arial"/>
          <w:color w:val="00000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0144F" w:rsidRPr="00D04334" w14:paraId="6A15D836" w14:textId="77777777" w:rsidTr="00F530DA">
        <w:tc>
          <w:tcPr>
            <w:tcW w:w="4621" w:type="dxa"/>
            <w:shd w:val="clear" w:color="auto" w:fill="D9D9D9" w:themeFill="background1" w:themeFillShade="D9"/>
          </w:tcPr>
          <w:p w14:paraId="14CD0944" w14:textId="77777777" w:rsidR="0080144F" w:rsidRPr="00D04334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D04334">
              <w:rPr>
                <w:rFonts w:ascii="Lexend" w:hAnsi="Lexend" w:cs="Arial"/>
                <w:b/>
                <w:color w:val="000000"/>
              </w:rPr>
              <w:t>Agreed by:</w:t>
            </w:r>
          </w:p>
          <w:p w14:paraId="470B2409" w14:textId="4F9B5307" w:rsidR="00CE0305" w:rsidRPr="00D04334" w:rsidRDefault="00CE0305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</w:p>
        </w:tc>
        <w:tc>
          <w:tcPr>
            <w:tcW w:w="5410" w:type="dxa"/>
          </w:tcPr>
          <w:p w14:paraId="11725439" w14:textId="77777777" w:rsidR="0080144F" w:rsidRPr="00D04334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D04334" w14:paraId="72AFDA21" w14:textId="77777777" w:rsidTr="00F530DA">
        <w:tc>
          <w:tcPr>
            <w:tcW w:w="4621" w:type="dxa"/>
            <w:shd w:val="clear" w:color="auto" w:fill="D9D9D9" w:themeFill="background1" w:themeFillShade="D9"/>
          </w:tcPr>
          <w:p w14:paraId="42B2A8D5" w14:textId="77777777" w:rsidR="0080144F" w:rsidRPr="00D04334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D04334">
              <w:rPr>
                <w:rFonts w:ascii="Lexend" w:hAnsi="Lexend" w:cs="Arial"/>
                <w:b/>
                <w:color w:val="000000"/>
              </w:rPr>
              <w:t>Date:</w:t>
            </w:r>
          </w:p>
          <w:p w14:paraId="631470B9" w14:textId="18E92164" w:rsidR="00CE0305" w:rsidRPr="00D04334" w:rsidRDefault="00CE0305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</w:p>
        </w:tc>
        <w:tc>
          <w:tcPr>
            <w:tcW w:w="5410" w:type="dxa"/>
          </w:tcPr>
          <w:p w14:paraId="223552A2" w14:textId="77777777" w:rsidR="0080144F" w:rsidRPr="00D04334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5F50168D" w14:textId="77777777" w:rsidR="00183B23" w:rsidRPr="00D04334" w:rsidRDefault="00183B23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292526"/>
        </w:rPr>
      </w:pPr>
    </w:p>
    <w:sectPr w:rsidR="00183B23" w:rsidRPr="00D04334" w:rsidSect="009D7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0851" w14:textId="77777777" w:rsidR="00DE1524" w:rsidRDefault="00DE1524" w:rsidP="003A235C">
      <w:pPr>
        <w:spacing w:after="0" w:line="240" w:lineRule="auto"/>
      </w:pPr>
      <w:r>
        <w:separator/>
      </w:r>
    </w:p>
  </w:endnote>
  <w:endnote w:type="continuationSeparator" w:id="0">
    <w:p w14:paraId="3A87518C" w14:textId="77777777" w:rsidR="00DE1524" w:rsidRDefault="00DE1524" w:rsidP="003A235C">
      <w:pPr>
        <w:spacing w:after="0" w:line="240" w:lineRule="auto"/>
      </w:pPr>
      <w:r>
        <w:continuationSeparator/>
      </w:r>
    </w:p>
  </w:endnote>
  <w:endnote w:type="continuationNotice" w:id="1">
    <w:p w14:paraId="6EA08AAF" w14:textId="77777777" w:rsidR="00F530DA" w:rsidRDefault="00F53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E54" w14:textId="77777777" w:rsidR="004D34E0" w:rsidRDefault="004D3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176D" w14:textId="76B8F511" w:rsidR="009D71E0" w:rsidRDefault="009D71E0">
    <w:pPr>
      <w:pStyle w:val="Footer"/>
    </w:pPr>
  </w:p>
  <w:sdt>
    <w:sdtPr>
      <w:rPr>
        <w:rFonts w:ascii="Arial" w:eastAsia="Calibri" w:hAnsi="Arial" w:cs="Times New Roman"/>
        <w:i/>
        <w:sz w:val="18"/>
        <w:szCs w:val="18"/>
        <w:lang w:eastAsia="en-GB"/>
      </w:rPr>
      <w:id w:val="1173527829"/>
      <w:docPartObj>
        <w:docPartGallery w:val="Page Numbers (Bottom of Page)"/>
        <w:docPartUnique/>
      </w:docPartObj>
    </w:sdtPr>
    <w:sdtEndPr>
      <w:rPr>
        <w:rFonts w:ascii="Lexend" w:hAnsi="Lexend"/>
        <w:color w:val="7F7F7F"/>
        <w:spacing w:val="60"/>
        <w:sz w:val="16"/>
        <w:szCs w:val="16"/>
      </w:rPr>
    </w:sdtEndPr>
    <w:sdtContent>
      <w:p w14:paraId="309E8E94" w14:textId="77777777" w:rsidR="009D71E0" w:rsidRPr="009D09FA" w:rsidRDefault="009D71E0" w:rsidP="009D71E0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begin"/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instrText xml:space="preserve"> PAGE   \* MERGEFORMAT </w:instrText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separate"/>
        </w:r>
        <w:r>
          <w:rPr>
            <w:rFonts w:ascii="Lexend" w:eastAsia="Calibri" w:hAnsi="Lexend"/>
            <w:i/>
            <w:color w:val="000000"/>
            <w:sz w:val="16"/>
            <w:szCs w:val="16"/>
          </w:rPr>
          <w:t>2</w:t>
        </w:r>
        <w:r w:rsidRPr="009D09FA">
          <w:rPr>
            <w:rFonts w:ascii="Lexend" w:eastAsia="Calibri" w:hAnsi="Lexend" w:cs="Times New Roman"/>
            <w:b/>
            <w:bCs/>
            <w:i/>
            <w:noProof/>
            <w:color w:val="000000"/>
            <w:sz w:val="16"/>
            <w:szCs w:val="16"/>
            <w:lang w:eastAsia="en-GB"/>
          </w:rPr>
          <w:fldChar w:fldCharType="end"/>
        </w:r>
        <w:r w:rsidRPr="009D09FA"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  <w:t xml:space="preserve"> | </w:t>
        </w: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Page</w:t>
        </w:r>
      </w:p>
      <w:p w14:paraId="4DD091EA" w14:textId="77777777" w:rsidR="009D71E0" w:rsidRPr="009D09FA" w:rsidRDefault="009D71E0" w:rsidP="009D71E0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spacing w:after="0" w:line="240" w:lineRule="auto"/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Author: ECC Education Safeguarding Team - Spring 2023</w:t>
        </w:r>
      </w:p>
    </w:sdtContent>
  </w:sdt>
  <w:p w14:paraId="557AA927" w14:textId="77777777" w:rsidR="009D71E0" w:rsidRPr="009D09FA" w:rsidRDefault="009D71E0" w:rsidP="009D71E0">
    <w:pPr>
      <w:tabs>
        <w:tab w:val="center" w:pos="4513"/>
        <w:tab w:val="right" w:pos="9026"/>
      </w:tabs>
      <w:spacing w:after="0" w:line="240" w:lineRule="auto"/>
      <w:rPr>
        <w:rFonts w:ascii="Lexend" w:eastAsia="Calibri" w:hAnsi="Lexend" w:cs="Times New Roman"/>
        <w:i/>
        <w:sz w:val="12"/>
        <w:szCs w:val="12"/>
        <w:lang w:eastAsia="en-GB"/>
      </w:rPr>
    </w:pPr>
    <w:r w:rsidRPr="009D09FA">
      <w:rPr>
        <w:rFonts w:ascii="Lexend" w:eastAsia="Calibri" w:hAnsi="Lexend" w:cs="Times New Roman"/>
        <w:i/>
        <w:sz w:val="12"/>
        <w:szCs w:val="12"/>
        <w:lang w:eastAsia="en-GB"/>
      </w:rPr>
      <w:t>Copyright © Essex County Council 2023</w:t>
    </w:r>
  </w:p>
  <w:p w14:paraId="73F7B3DC" w14:textId="10B56280" w:rsidR="003A235C" w:rsidRPr="009D71E0" w:rsidRDefault="009D71E0" w:rsidP="009D71E0">
    <w:pPr>
      <w:tabs>
        <w:tab w:val="center" w:pos="4513"/>
        <w:tab w:val="right" w:pos="9026"/>
      </w:tabs>
      <w:spacing w:after="0" w:line="240" w:lineRule="auto"/>
      <w:rPr>
        <w:rFonts w:ascii="Lexend" w:eastAsia="Calibri" w:hAnsi="Lexend" w:cs="Times New Roman"/>
        <w:i/>
        <w:sz w:val="12"/>
        <w:szCs w:val="12"/>
        <w:lang w:eastAsia="en-GB"/>
      </w:rPr>
    </w:pPr>
    <w:r w:rsidRPr="009D09FA">
      <w:rPr>
        <w:rFonts w:ascii="Lexend" w:eastAsia="Calibri" w:hAnsi="Lexend" w:cs="Times New Roman"/>
        <w:i/>
        <w:sz w:val="12"/>
        <w:szCs w:val="12"/>
        <w:lang w:eastAsia="en-GB"/>
      </w:rPr>
      <w:t xml:space="preserve">No part of this publication may be reproduced, stored in a retrieval system of any nature, downloaded, </w:t>
    </w:r>
    <w:proofErr w:type="gramStart"/>
    <w:r w:rsidRPr="009D09FA">
      <w:rPr>
        <w:rFonts w:ascii="Lexend" w:eastAsia="Calibri" w:hAnsi="Lexend" w:cs="Times New Roman"/>
        <w:i/>
        <w:sz w:val="12"/>
        <w:szCs w:val="12"/>
        <w:lang w:eastAsia="en-GB"/>
      </w:rPr>
      <w:t>transmitted</w:t>
    </w:r>
    <w:proofErr w:type="gramEnd"/>
    <w:r w:rsidRPr="009D09FA">
      <w:rPr>
        <w:rFonts w:ascii="Lexend" w:eastAsia="Calibri" w:hAnsi="Lexend" w:cs="Times New Roman"/>
        <w:i/>
        <w:sz w:val="12"/>
        <w:szCs w:val="12"/>
        <w:lang w:eastAsia="en-GB"/>
      </w:rPr>
      <w:t xml:space="preserve"> or distributed in any form or by any means including photocopying and recording, without the prior written permission of Essex County Council, the copyright owner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589" w14:textId="77777777" w:rsidR="004D34E0" w:rsidRDefault="004D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226C" w14:textId="77777777" w:rsidR="00DE1524" w:rsidRDefault="00DE1524" w:rsidP="003A235C">
      <w:pPr>
        <w:spacing w:after="0" w:line="240" w:lineRule="auto"/>
      </w:pPr>
      <w:r>
        <w:separator/>
      </w:r>
    </w:p>
  </w:footnote>
  <w:footnote w:type="continuationSeparator" w:id="0">
    <w:p w14:paraId="55E36F15" w14:textId="77777777" w:rsidR="00DE1524" w:rsidRDefault="00DE1524" w:rsidP="003A235C">
      <w:pPr>
        <w:spacing w:after="0" w:line="240" w:lineRule="auto"/>
      </w:pPr>
      <w:r>
        <w:continuationSeparator/>
      </w:r>
    </w:p>
  </w:footnote>
  <w:footnote w:type="continuationNotice" w:id="1">
    <w:p w14:paraId="11CE38E3" w14:textId="77777777" w:rsidR="00F530DA" w:rsidRDefault="00F53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1C8D" w14:textId="77777777" w:rsidR="004D34E0" w:rsidRDefault="004D3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A007" w14:textId="7940894D" w:rsidR="00357B92" w:rsidRDefault="00D043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2A469F" wp14:editId="6BD0865C">
          <wp:simplePos x="0" y="0"/>
          <wp:positionH relativeFrom="column">
            <wp:posOffset>5264150</wp:posOffset>
          </wp:positionH>
          <wp:positionV relativeFrom="paragraph">
            <wp:posOffset>-172720</wp:posOffset>
          </wp:positionV>
          <wp:extent cx="1118235" cy="54102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4EB1C" w14:textId="0CECF35A" w:rsidR="00357B92" w:rsidRDefault="00357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4A2E" w14:textId="77777777" w:rsidR="004D34E0" w:rsidRDefault="004D3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B23"/>
    <w:rsid w:val="00053CF5"/>
    <w:rsid w:val="00183B23"/>
    <w:rsid w:val="002976DA"/>
    <w:rsid w:val="00357B92"/>
    <w:rsid w:val="003A0062"/>
    <w:rsid w:val="003A235C"/>
    <w:rsid w:val="003C5E74"/>
    <w:rsid w:val="004D34E0"/>
    <w:rsid w:val="005B0122"/>
    <w:rsid w:val="00730C64"/>
    <w:rsid w:val="0080144F"/>
    <w:rsid w:val="0083613C"/>
    <w:rsid w:val="009D71E0"/>
    <w:rsid w:val="009E60A7"/>
    <w:rsid w:val="00CA22CD"/>
    <w:rsid w:val="00CE0305"/>
    <w:rsid w:val="00D04334"/>
    <w:rsid w:val="00DE1524"/>
    <w:rsid w:val="00DE22DC"/>
    <w:rsid w:val="00E12802"/>
    <w:rsid w:val="00EC7AC9"/>
    <w:rsid w:val="00EE31A4"/>
    <w:rsid w:val="00EF7513"/>
    <w:rsid w:val="00F530DA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CFE31"/>
  <w15:docId w15:val="{27D8FFAC-7340-457E-B003-0376E8B7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35C"/>
  </w:style>
  <w:style w:type="paragraph" w:styleId="Footer">
    <w:name w:val="footer"/>
    <w:basedOn w:val="Normal"/>
    <w:link w:val="FooterChar"/>
    <w:uiPriority w:val="99"/>
    <w:unhideWhenUsed/>
    <w:rsid w:val="003A2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35C"/>
  </w:style>
  <w:style w:type="paragraph" w:styleId="BalloonText">
    <w:name w:val="Balloon Text"/>
    <w:basedOn w:val="Normal"/>
    <w:link w:val="BalloonTextChar"/>
    <w:uiPriority w:val="99"/>
    <w:semiHidden/>
    <w:unhideWhenUsed/>
    <w:rsid w:val="003A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5" ma:contentTypeDescription="Create a new document." ma:contentTypeScope="" ma:versionID="81eaa426bb3de0d39480085cec596388">
  <xsd:schema xmlns:xsd="http://www.w3.org/2001/XMLSchema" xmlns:xs="http://www.w3.org/2001/XMLSchema" xmlns:p="http://schemas.microsoft.com/office/2006/metadata/properties" xmlns:ns2="a9f12287-5f74-4593-92c9-e973669b9a71" xmlns:ns3="6a461f78-e7a2-485a-8a47-5fc604b04102" xmlns:ns4="6140e513-9c0e-4e73-9b29-9e780522eb94" targetNamespace="http://schemas.microsoft.com/office/2006/metadata/properties" ma:root="true" ma:fieldsID="973a94eb796e15e7cac6e2a5fe548f26" ns2:_="" ns3:_="" ns4:_="">
    <xsd:import namespace="a9f12287-5f74-4593-92c9-e973669b9a71"/>
    <xsd:import namespace="6a461f78-e7a2-485a-8a47-5fc604b04102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a9f91b-5079-4527-b5e3-c34a34c91a8c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1C8E9-56AA-4888-87CD-A2831811D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a461f78-e7a2-485a-8a47-5fc604b04102"/>
    <ds:schemaRef ds:uri="6140e513-9c0e-4e73-9b29-9e780522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6E4E1-F820-45AC-89C8-6CC65AB77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F6D20-72CC-45A0-B2C8-65B189C5523E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6a461f78-e7a2-485a-8a47-5fc604b04102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140e513-9c0e-4e73-9b29-9e780522eb94"/>
    <ds:schemaRef ds:uri="a9f12287-5f74-4593-92c9-e973669b9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Jo.Barclay</dc:creator>
  <cp:lastModifiedBy>Hayley McLaren - Education Safeguarding Adviser</cp:lastModifiedBy>
  <cp:revision>13</cp:revision>
  <dcterms:created xsi:type="dcterms:W3CDTF">2020-04-03T09:34:00Z</dcterms:created>
  <dcterms:modified xsi:type="dcterms:W3CDTF">2023-02-03T10:19:00Z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0x010100BB34A7656483B74FB66C73ECEA17E281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2023-01-31T11:43:21Z</vt:lpwstr>
  </property>
  <property fmtid="{D5CDD505-2E9C-101B-9397-08002B2CF9AE}" pid="5" name="MSIP_Label_39d8be9e-c8d9-4b9c-bd40-2c27cc7ea2e6_Method">
    <vt:lpwstr>Privileged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cb09b056-5a31-4233-8402-ba75af942cc3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