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4F2A" w14:textId="00943F53" w:rsidR="00C6753D" w:rsidRDefault="00C6753D" w:rsidP="565BC1E5">
      <w:pPr>
        <w:rPr>
          <w:rStyle w:val="normaltextrun"/>
          <w:b/>
          <w:bCs/>
          <w:color w:val="000000" w:themeColor="text1"/>
          <w:shd w:val="clear" w:color="auto" w:fill="FFFFFF"/>
        </w:rPr>
      </w:pPr>
      <w:r w:rsidRPr="565BC1E5">
        <w:rPr>
          <w:rStyle w:val="normaltextrun"/>
          <w:b/>
          <w:bCs/>
          <w:color w:val="000000" w:themeColor="text1"/>
          <w:shd w:val="clear" w:color="auto" w:fill="FFFFFF"/>
        </w:rPr>
        <w:t xml:space="preserve">Wraparound childcare </w:t>
      </w:r>
      <w:r w:rsidR="001B3621">
        <w:rPr>
          <w:rStyle w:val="normaltextrun"/>
          <w:b/>
          <w:bCs/>
          <w:color w:val="000000" w:themeColor="text1"/>
          <w:shd w:val="clear" w:color="auto" w:fill="FFFFFF"/>
        </w:rPr>
        <w:t xml:space="preserve">essential criteria </w:t>
      </w:r>
      <w:r w:rsidR="008B1451">
        <w:rPr>
          <w:rStyle w:val="normaltextrun"/>
          <w:b/>
          <w:bCs/>
          <w:color w:val="000000" w:themeColor="text1"/>
          <w:shd w:val="clear" w:color="auto" w:fill="FFFFFF"/>
        </w:rPr>
        <w:t>for</w:t>
      </w:r>
      <w:r w:rsidR="00E429C8">
        <w:rPr>
          <w:rStyle w:val="normaltextrun"/>
          <w:b/>
          <w:bCs/>
          <w:color w:val="000000" w:themeColor="text1"/>
          <w:shd w:val="clear" w:color="auto" w:fill="FFFFFF"/>
        </w:rPr>
        <w:t xml:space="preserve"> de</w:t>
      </w:r>
      <w:r w:rsidRPr="565BC1E5">
        <w:rPr>
          <w:rStyle w:val="normaltextrun"/>
          <w:b/>
          <w:bCs/>
          <w:color w:val="000000" w:themeColor="text1"/>
          <w:shd w:val="clear" w:color="auto" w:fill="FFFFFF"/>
        </w:rPr>
        <w:t xml:space="preserve">livery </w:t>
      </w:r>
    </w:p>
    <w:p w14:paraId="5776C324" w14:textId="77777777" w:rsidR="00C6753D" w:rsidRDefault="00C6753D" w:rsidP="00C6753D">
      <w:pPr>
        <w:rPr>
          <w:rStyle w:val="normaltextrun"/>
          <w:color w:val="000000" w:themeColor="text1"/>
          <w:shd w:val="clear" w:color="auto" w:fill="FFFFFF"/>
        </w:rPr>
      </w:pPr>
    </w:p>
    <w:p w14:paraId="1411E810" w14:textId="234F93B4" w:rsidR="00C6753D" w:rsidRDefault="00C6753D" w:rsidP="00EA5DEB">
      <w:pPr>
        <w:pStyle w:val="paragraph"/>
        <w:spacing w:before="0" w:beforeAutospacing="0" w:after="0" w:afterAutospacing="0" w:line="276" w:lineRule="auto"/>
        <w:jc w:val="both"/>
        <w:textAlignment w:val="baseline"/>
        <w:rPr>
          <w:rStyle w:val="normaltextrun"/>
          <w:rFonts w:ascii="Arial" w:eastAsiaTheme="minorEastAsia" w:hAnsi="Arial" w:cs="Arial"/>
          <w:color w:val="000000" w:themeColor="text1"/>
          <w:kern w:val="2"/>
          <w:shd w:val="clear" w:color="auto" w:fill="FFFFFF"/>
          <w:lang w:eastAsia="en-US"/>
          <w14:ligatures w14:val="standardContextual"/>
        </w:rPr>
      </w:pPr>
      <w:r w:rsidRPr="565BC1E5">
        <w:rPr>
          <w:rStyle w:val="normaltextrun"/>
          <w:rFonts w:ascii="Arial" w:eastAsiaTheme="minorEastAsia" w:hAnsi="Arial" w:cs="Arial"/>
          <w:color w:val="000000" w:themeColor="text1"/>
          <w:kern w:val="2"/>
          <w:shd w:val="clear" w:color="auto" w:fill="FFFFFF"/>
          <w:lang w:eastAsia="en-US"/>
          <w14:ligatures w14:val="standardContextual"/>
        </w:rPr>
        <w:t xml:space="preserve">The wraparound childcare must be sustainable, </w:t>
      </w:r>
      <w:r w:rsidRPr="2D77F1F2">
        <w:rPr>
          <w:rStyle w:val="normaltextrun"/>
          <w:rFonts w:ascii="Arial" w:eastAsiaTheme="minorEastAsia" w:hAnsi="Arial" w:cs="Arial"/>
          <w:color w:val="000000" w:themeColor="text1"/>
          <w:kern w:val="2"/>
          <w:shd w:val="clear" w:color="auto" w:fill="FFFFFF"/>
          <w:lang w:eastAsia="en-US"/>
          <w14:ligatures w14:val="standardContextual"/>
        </w:rPr>
        <w:t>a</w:t>
      </w:r>
      <w:r w:rsidR="70E514B6" w:rsidRPr="2D77F1F2">
        <w:rPr>
          <w:rStyle w:val="normaltextrun"/>
          <w:rFonts w:ascii="Arial" w:eastAsiaTheme="minorEastAsia" w:hAnsi="Arial" w:cs="Arial"/>
          <w:color w:val="000000" w:themeColor="text1"/>
          <w:kern w:val="2"/>
          <w:shd w:val="clear" w:color="auto" w:fill="FFFFFF"/>
          <w:lang w:eastAsia="en-US"/>
          <w14:ligatures w14:val="standardContextual"/>
        </w:rPr>
        <w:t>ccessible</w:t>
      </w:r>
      <w:r w:rsidRPr="565BC1E5">
        <w:rPr>
          <w:rStyle w:val="normaltextrun"/>
          <w:rFonts w:ascii="Arial" w:eastAsiaTheme="minorEastAsia" w:hAnsi="Arial" w:cs="Arial"/>
          <w:color w:val="000000" w:themeColor="text1"/>
          <w:kern w:val="2"/>
          <w:shd w:val="clear" w:color="auto" w:fill="FFFFFF"/>
          <w:lang w:eastAsia="en-US"/>
          <w14:ligatures w14:val="standardContextual"/>
        </w:rPr>
        <w:t>, affordable, and of quality</w:t>
      </w:r>
      <w:r w:rsidR="00186988">
        <w:rPr>
          <w:rStyle w:val="normaltextrun"/>
          <w:rFonts w:ascii="Arial" w:eastAsiaTheme="minorEastAsia" w:hAnsi="Arial" w:cs="Arial"/>
          <w:color w:val="000000" w:themeColor="text1"/>
          <w:kern w:val="2"/>
          <w:shd w:val="clear" w:color="auto" w:fill="FFFFFF"/>
          <w:lang w:eastAsia="en-US"/>
          <w14:ligatures w14:val="standardContextual"/>
        </w:rPr>
        <w:t xml:space="preserve"> provision</w:t>
      </w:r>
      <w:r w:rsidRPr="565BC1E5">
        <w:rPr>
          <w:rStyle w:val="normaltextrun"/>
          <w:rFonts w:ascii="Arial" w:eastAsiaTheme="minorEastAsia" w:hAnsi="Arial" w:cs="Arial"/>
          <w:color w:val="000000" w:themeColor="text1"/>
          <w:kern w:val="2"/>
          <w:shd w:val="clear" w:color="auto" w:fill="FFFFFF"/>
          <w:lang w:eastAsia="en-US"/>
          <w14:ligatures w14:val="standardContextual"/>
        </w:rPr>
        <w:t>. While the availability of places is the primary objective of the government’s wraparound programme, Essex County Council are committed to ensuring children are safe and engaged in</w:t>
      </w:r>
      <w:r w:rsidR="0830B054" w:rsidRPr="565BC1E5">
        <w:rPr>
          <w:rStyle w:val="normaltextrun"/>
          <w:rFonts w:ascii="Arial" w:eastAsiaTheme="minorEastAsia" w:hAnsi="Arial" w:cs="Arial"/>
          <w:color w:val="000000" w:themeColor="text1"/>
          <w:kern w:val="2"/>
          <w:shd w:val="clear" w:color="auto" w:fill="FFFFFF"/>
          <w:lang w:eastAsia="en-US"/>
          <w14:ligatures w14:val="standardContextual"/>
        </w:rPr>
        <w:t xml:space="preserve"> </w:t>
      </w:r>
      <w:r w:rsidRPr="565BC1E5">
        <w:rPr>
          <w:rStyle w:val="normaltextrun"/>
          <w:rFonts w:ascii="Arial" w:eastAsiaTheme="minorEastAsia" w:hAnsi="Arial" w:cs="Arial"/>
          <w:color w:val="000000" w:themeColor="text1"/>
          <w:kern w:val="2"/>
          <w:shd w:val="clear" w:color="auto" w:fill="FFFFFF"/>
          <w:lang w:eastAsia="en-US"/>
          <w14:ligatures w14:val="standardContextual"/>
        </w:rPr>
        <w:t xml:space="preserve">inclusive and high-quality childcare. </w:t>
      </w:r>
      <w:r w:rsidR="17AC3A8B" w:rsidRPr="3008B3BA">
        <w:rPr>
          <w:rStyle w:val="normaltextrun"/>
          <w:rFonts w:ascii="Arial" w:eastAsiaTheme="minorEastAsia" w:hAnsi="Arial" w:cs="Arial"/>
          <w:color w:val="000000" w:themeColor="text1"/>
          <w:kern w:val="2"/>
          <w:shd w:val="clear" w:color="auto" w:fill="FFFFFF"/>
          <w:lang w:eastAsia="en-US"/>
          <w14:ligatures w14:val="standardContextual"/>
        </w:rPr>
        <w:t>Below</w:t>
      </w:r>
      <w:r w:rsidRPr="565BC1E5">
        <w:rPr>
          <w:rStyle w:val="normaltextrun"/>
          <w:rFonts w:ascii="Arial" w:eastAsiaTheme="minorEastAsia" w:hAnsi="Arial" w:cs="Arial"/>
          <w:color w:val="000000" w:themeColor="text1"/>
          <w:kern w:val="2"/>
          <w:shd w:val="clear" w:color="auto" w:fill="FFFFFF"/>
          <w:lang w:eastAsia="en-US"/>
          <w14:ligatures w14:val="standardContextual"/>
        </w:rPr>
        <w:t xml:space="preserve"> are the minimum </w:t>
      </w:r>
      <w:r w:rsidRPr="66B8EC23">
        <w:rPr>
          <w:rStyle w:val="normaltextrun"/>
          <w:rFonts w:ascii="Arial" w:eastAsiaTheme="minorEastAsia" w:hAnsi="Arial" w:cs="Arial"/>
          <w:color w:val="000000" w:themeColor="text1"/>
          <w:kern w:val="2"/>
          <w:shd w:val="clear" w:color="auto" w:fill="FFFFFF"/>
          <w:lang w:eastAsia="en-US"/>
          <w14:ligatures w14:val="standardContextual"/>
        </w:rPr>
        <w:t>requirement</w:t>
      </w:r>
      <w:r w:rsidR="2CB8E736" w:rsidRPr="66B8EC23">
        <w:rPr>
          <w:rStyle w:val="normaltextrun"/>
          <w:rFonts w:ascii="Arial" w:eastAsiaTheme="minorEastAsia" w:hAnsi="Arial" w:cs="Arial"/>
          <w:color w:val="000000" w:themeColor="text1"/>
          <w:kern w:val="2"/>
          <w:shd w:val="clear" w:color="auto" w:fill="FFFFFF"/>
          <w:lang w:eastAsia="en-US"/>
          <w14:ligatures w14:val="standardContextual"/>
        </w:rPr>
        <w:t>s</w:t>
      </w:r>
      <w:r w:rsidRPr="565BC1E5">
        <w:rPr>
          <w:rStyle w:val="normaltextrun"/>
          <w:rFonts w:ascii="Arial" w:eastAsiaTheme="minorEastAsia" w:hAnsi="Arial" w:cs="Arial"/>
          <w:color w:val="000000" w:themeColor="text1"/>
          <w:kern w:val="2"/>
          <w:shd w:val="clear" w:color="auto" w:fill="FFFFFF"/>
          <w:lang w:eastAsia="en-US"/>
          <w14:ligatures w14:val="standardContextual"/>
        </w:rPr>
        <w:t xml:space="preserve"> for all </w:t>
      </w:r>
      <w:r w:rsidRPr="4A6B8B3D">
        <w:rPr>
          <w:rStyle w:val="normaltextrun"/>
          <w:rFonts w:ascii="Arial" w:eastAsiaTheme="minorEastAsia" w:hAnsi="Arial" w:cs="Arial"/>
          <w:color w:val="000000" w:themeColor="text1"/>
          <w:kern w:val="2"/>
          <w:shd w:val="clear" w:color="auto" w:fill="FFFFFF"/>
          <w:lang w:eastAsia="en-US"/>
          <w14:ligatures w14:val="standardContextual"/>
        </w:rPr>
        <w:t>provider</w:t>
      </w:r>
      <w:r w:rsidR="17A54A1F" w:rsidRPr="4A6B8B3D">
        <w:rPr>
          <w:rStyle w:val="normaltextrun"/>
          <w:rFonts w:ascii="Arial" w:eastAsiaTheme="minorEastAsia" w:hAnsi="Arial" w:cs="Arial"/>
          <w:color w:val="000000" w:themeColor="text1"/>
          <w:kern w:val="2"/>
          <w:shd w:val="clear" w:color="auto" w:fill="FFFFFF"/>
          <w:lang w:eastAsia="en-US"/>
          <w14:ligatures w14:val="standardContextual"/>
        </w:rPr>
        <w:t>s</w:t>
      </w:r>
      <w:r w:rsidRPr="565BC1E5">
        <w:rPr>
          <w:rStyle w:val="normaltextrun"/>
          <w:rFonts w:ascii="Arial" w:eastAsiaTheme="minorEastAsia" w:hAnsi="Arial" w:cs="Arial"/>
          <w:color w:val="000000" w:themeColor="text1"/>
          <w:kern w:val="2"/>
          <w:shd w:val="clear" w:color="auto" w:fill="FFFFFF"/>
          <w:lang w:eastAsia="en-US"/>
          <w14:ligatures w14:val="standardContextual"/>
        </w:rPr>
        <w:t xml:space="preserve"> of wraparound provision. </w:t>
      </w:r>
    </w:p>
    <w:p w14:paraId="51C80D97" w14:textId="77777777" w:rsidR="002B30B8" w:rsidRDefault="002B30B8"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shd w:val="clear" w:color="auto" w:fill="FFFFFF"/>
          <w:lang w:eastAsia="en-US"/>
          <w14:ligatures w14:val="standardContextual"/>
        </w:rPr>
      </w:pPr>
    </w:p>
    <w:p w14:paraId="3D16AAEF" w14:textId="013CACC2" w:rsidR="00C47990" w:rsidRDefault="00C47990" w:rsidP="00EA5DEB">
      <w:pPr>
        <w:pStyle w:val="paragraph"/>
        <w:spacing w:before="0" w:beforeAutospacing="0" w:after="0" w:afterAutospacing="0" w:line="276" w:lineRule="auto"/>
        <w:jc w:val="both"/>
        <w:textAlignment w:val="baseline"/>
        <w:rPr>
          <w:rStyle w:val="normaltextrun"/>
          <w:rFonts w:ascii="Arial" w:eastAsiaTheme="minorHAnsi" w:hAnsi="Arial" w:cs="Arial"/>
          <w:b/>
          <w:bCs/>
          <w:color w:val="000000" w:themeColor="text1"/>
          <w:kern w:val="2"/>
          <w:u w:val="single"/>
          <w:shd w:val="clear" w:color="auto" w:fill="FFFFFF"/>
          <w:lang w:eastAsia="en-US"/>
          <w14:ligatures w14:val="standardContextual"/>
        </w:rPr>
      </w:pPr>
      <w:r w:rsidRPr="00C47990">
        <w:rPr>
          <w:rStyle w:val="normaltextrun"/>
          <w:rFonts w:ascii="Arial" w:eastAsiaTheme="minorHAnsi" w:hAnsi="Arial" w:cs="Arial"/>
          <w:b/>
          <w:bCs/>
          <w:color w:val="000000" w:themeColor="text1"/>
          <w:kern w:val="2"/>
          <w:u w:val="single"/>
          <w:shd w:val="clear" w:color="auto" w:fill="FFFFFF"/>
          <w:lang w:eastAsia="en-US"/>
          <w14:ligatures w14:val="standardContextual"/>
        </w:rPr>
        <w:t xml:space="preserve">OFSTED </w:t>
      </w:r>
    </w:p>
    <w:p w14:paraId="1F2A9841" w14:textId="28BC4F87" w:rsidR="00931C8A" w:rsidRDefault="00931C8A"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shd w:val="clear" w:color="auto" w:fill="FFFFFF"/>
          <w:lang w:eastAsia="en-US"/>
          <w14:ligatures w14:val="standardContextual"/>
        </w:rPr>
      </w:pPr>
      <w:r>
        <w:rPr>
          <w:rStyle w:val="normaltextrun"/>
          <w:rFonts w:ascii="Arial" w:eastAsiaTheme="minorHAnsi" w:hAnsi="Arial" w:cs="Arial"/>
          <w:color w:val="000000" w:themeColor="text1"/>
          <w:kern w:val="2"/>
          <w:shd w:val="clear" w:color="auto" w:fill="FFFFFF"/>
          <w:lang w:eastAsia="en-US"/>
          <w14:ligatures w14:val="standardContextual"/>
        </w:rPr>
        <w:t xml:space="preserve">OFSTED registration is required </w:t>
      </w:r>
      <w:r w:rsidR="00757155">
        <w:rPr>
          <w:rStyle w:val="normaltextrun"/>
          <w:rFonts w:ascii="Arial" w:eastAsiaTheme="minorHAnsi" w:hAnsi="Arial" w:cs="Arial"/>
          <w:color w:val="000000" w:themeColor="text1"/>
          <w:kern w:val="2"/>
          <w:shd w:val="clear" w:color="auto" w:fill="FFFFFF"/>
          <w:lang w:eastAsia="en-US"/>
          <w14:ligatures w14:val="standardContextual"/>
        </w:rPr>
        <w:t>so</w:t>
      </w:r>
      <w:r>
        <w:rPr>
          <w:rStyle w:val="normaltextrun"/>
          <w:rFonts w:ascii="Arial" w:eastAsiaTheme="minorHAnsi" w:hAnsi="Arial" w:cs="Arial"/>
          <w:color w:val="000000" w:themeColor="text1"/>
          <w:kern w:val="2"/>
          <w:shd w:val="clear" w:color="auto" w:fill="FFFFFF"/>
          <w:lang w:eastAsia="en-US"/>
          <w14:ligatures w14:val="standardContextual"/>
        </w:rPr>
        <w:t xml:space="preserve"> parents </w:t>
      </w:r>
      <w:r w:rsidR="00757155">
        <w:rPr>
          <w:rStyle w:val="normaltextrun"/>
          <w:rFonts w:ascii="Arial" w:eastAsiaTheme="minorHAnsi" w:hAnsi="Arial" w:cs="Arial"/>
          <w:color w:val="000000" w:themeColor="text1"/>
          <w:kern w:val="2"/>
          <w:shd w:val="clear" w:color="auto" w:fill="FFFFFF"/>
          <w:lang w:eastAsia="en-US"/>
          <w14:ligatures w14:val="standardContextual"/>
        </w:rPr>
        <w:t>will be</w:t>
      </w:r>
      <w:r>
        <w:rPr>
          <w:rStyle w:val="normaltextrun"/>
          <w:rFonts w:ascii="Arial" w:eastAsiaTheme="minorHAnsi" w:hAnsi="Arial" w:cs="Arial"/>
          <w:color w:val="000000" w:themeColor="text1"/>
          <w:kern w:val="2"/>
          <w:shd w:val="clear" w:color="auto" w:fill="FFFFFF"/>
          <w:lang w:eastAsia="en-US"/>
          <w14:ligatures w14:val="standardContextual"/>
        </w:rPr>
        <w:t xml:space="preserve"> able to use the governments tax-free childcare scheme and </w:t>
      </w:r>
      <w:r w:rsidR="00757155">
        <w:rPr>
          <w:rStyle w:val="normaltextrun"/>
          <w:rFonts w:ascii="Arial" w:eastAsiaTheme="minorHAnsi" w:hAnsi="Arial" w:cs="Arial"/>
          <w:color w:val="000000" w:themeColor="text1"/>
          <w:kern w:val="2"/>
          <w:shd w:val="clear" w:color="auto" w:fill="FFFFFF"/>
          <w:lang w:eastAsia="en-US"/>
          <w14:ligatures w14:val="standardContextual"/>
        </w:rPr>
        <w:t>if eligible</w:t>
      </w:r>
      <w:r>
        <w:rPr>
          <w:rStyle w:val="normaltextrun"/>
          <w:rFonts w:ascii="Arial" w:eastAsiaTheme="minorHAnsi" w:hAnsi="Arial" w:cs="Arial"/>
          <w:color w:val="000000" w:themeColor="text1"/>
          <w:kern w:val="2"/>
          <w:shd w:val="clear" w:color="auto" w:fill="FFFFFF"/>
          <w:lang w:eastAsia="en-US"/>
          <w14:ligatures w14:val="standardContextual"/>
        </w:rPr>
        <w:t xml:space="preserve"> to access the childcare element of universal credits</w:t>
      </w:r>
      <w:r w:rsidR="00D63C2A">
        <w:rPr>
          <w:rStyle w:val="normaltextrun"/>
          <w:rFonts w:ascii="Arial" w:eastAsiaTheme="minorHAnsi" w:hAnsi="Arial" w:cs="Arial"/>
          <w:color w:val="000000" w:themeColor="text1"/>
          <w:kern w:val="2"/>
          <w:shd w:val="clear" w:color="auto" w:fill="FFFFFF"/>
          <w:lang w:eastAsia="en-US"/>
          <w14:ligatures w14:val="standardContextual"/>
        </w:rPr>
        <w:t>.</w:t>
      </w:r>
    </w:p>
    <w:p w14:paraId="150687CB" w14:textId="77777777" w:rsidR="00931C8A" w:rsidRPr="00C47990" w:rsidRDefault="00931C8A" w:rsidP="00EA5DEB">
      <w:pPr>
        <w:pStyle w:val="paragraph"/>
        <w:spacing w:before="0" w:beforeAutospacing="0" w:after="0" w:afterAutospacing="0" w:line="276" w:lineRule="auto"/>
        <w:jc w:val="both"/>
        <w:textAlignment w:val="baseline"/>
        <w:rPr>
          <w:rStyle w:val="normaltextrun"/>
          <w:rFonts w:ascii="Arial" w:eastAsiaTheme="minorHAnsi" w:hAnsi="Arial" w:cs="Arial"/>
          <w:b/>
          <w:bCs/>
          <w:color w:val="000000" w:themeColor="text1"/>
          <w:kern w:val="2"/>
          <w:u w:val="single"/>
          <w:shd w:val="clear" w:color="auto" w:fill="FFFFFF"/>
          <w:lang w:eastAsia="en-US"/>
          <w14:ligatures w14:val="standardContextual"/>
        </w:rPr>
      </w:pPr>
    </w:p>
    <w:p w14:paraId="05887756" w14:textId="0E193C8B" w:rsidR="004855A1" w:rsidRPr="00C47990" w:rsidRDefault="00C47990" w:rsidP="00EA5DEB">
      <w:pPr>
        <w:pStyle w:val="paragraph"/>
        <w:spacing w:before="0" w:beforeAutospacing="0" w:after="0" w:afterAutospacing="0" w:line="276" w:lineRule="auto"/>
        <w:jc w:val="both"/>
        <w:textAlignment w:val="baseline"/>
        <w:rPr>
          <w:rStyle w:val="normaltextrun"/>
          <w:rFonts w:ascii="Arial" w:eastAsiaTheme="minorEastAsia" w:hAnsi="Arial" w:cs="Arial"/>
          <w:color w:val="000000" w:themeColor="text1"/>
          <w:lang w:eastAsia="en-US"/>
        </w:rPr>
      </w:pPr>
      <w:r w:rsidRPr="32235DC1">
        <w:rPr>
          <w:rStyle w:val="normaltextrun"/>
          <w:rFonts w:ascii="Arial" w:eastAsiaTheme="minorEastAsia" w:hAnsi="Arial" w:cs="Arial"/>
          <w:color w:val="000000" w:themeColor="text1"/>
          <w:lang w:eastAsia="en-US"/>
        </w:rPr>
        <w:t xml:space="preserve">All registered childcare providers must follow any relevant legislation, including laws about health and safety, disability discrimination, </w:t>
      </w:r>
      <w:r w:rsidR="007317C1">
        <w:rPr>
          <w:rStyle w:val="normaltextrun"/>
          <w:rFonts w:ascii="Arial" w:eastAsiaTheme="minorEastAsia" w:hAnsi="Arial" w:cs="Arial"/>
          <w:color w:val="000000" w:themeColor="text1"/>
          <w:lang w:eastAsia="en-US"/>
        </w:rPr>
        <w:t xml:space="preserve">safeguarding, </w:t>
      </w:r>
      <w:r w:rsidRPr="32235DC1">
        <w:rPr>
          <w:rStyle w:val="normaltextrun"/>
          <w:rFonts w:ascii="Arial" w:eastAsiaTheme="minorEastAsia" w:hAnsi="Arial" w:cs="Arial"/>
          <w:color w:val="000000" w:themeColor="text1"/>
          <w:lang w:eastAsia="en-US"/>
        </w:rPr>
        <w:t>food hygiene, fire</w:t>
      </w:r>
      <w:r w:rsidR="7BC45EA5" w:rsidRPr="32235DC1">
        <w:rPr>
          <w:rStyle w:val="normaltextrun"/>
          <w:rFonts w:ascii="Arial" w:eastAsiaTheme="minorEastAsia" w:hAnsi="Arial" w:cs="Arial"/>
          <w:color w:val="000000" w:themeColor="text1"/>
          <w:lang w:eastAsia="en-US"/>
        </w:rPr>
        <w:t>,</w:t>
      </w:r>
      <w:r w:rsidRPr="32235DC1">
        <w:rPr>
          <w:rStyle w:val="normaltextrun"/>
          <w:rFonts w:ascii="Arial" w:eastAsiaTheme="minorEastAsia" w:hAnsi="Arial" w:cs="Arial"/>
          <w:color w:val="000000" w:themeColor="text1"/>
          <w:lang w:eastAsia="en-US"/>
        </w:rPr>
        <w:t xml:space="preserve"> and planning requirements. </w:t>
      </w:r>
      <w:r w:rsidR="4A37A9BB" w:rsidRPr="23711B5F">
        <w:rPr>
          <w:rStyle w:val="normaltextrun"/>
          <w:rFonts w:ascii="Arial" w:eastAsiaTheme="minorEastAsia" w:hAnsi="Arial" w:cs="Arial"/>
          <w:color w:val="000000" w:themeColor="text1"/>
          <w:lang w:eastAsia="en-US"/>
        </w:rPr>
        <w:t xml:space="preserve">Please email </w:t>
      </w:r>
      <w:hyperlink r:id="rId8">
        <w:r w:rsidR="4A37A9BB" w:rsidRPr="23711B5F">
          <w:rPr>
            <w:rStyle w:val="Hyperlink"/>
            <w:rFonts w:ascii="Arial" w:eastAsiaTheme="minorEastAsia" w:hAnsi="Arial" w:cs="Arial"/>
            <w:lang w:eastAsia="en-US"/>
          </w:rPr>
          <w:t>Wraparound.childcare@essex.gov.uk</w:t>
        </w:r>
      </w:hyperlink>
      <w:r w:rsidR="4A37A9BB" w:rsidRPr="23711B5F">
        <w:rPr>
          <w:rStyle w:val="normaltextrun"/>
          <w:rFonts w:ascii="Arial" w:eastAsiaTheme="minorEastAsia" w:hAnsi="Arial" w:cs="Arial"/>
          <w:color w:val="000000" w:themeColor="text1"/>
          <w:lang w:eastAsia="en-US"/>
        </w:rPr>
        <w:t xml:space="preserve"> for further</w:t>
      </w:r>
      <w:r w:rsidRPr="23711B5F">
        <w:rPr>
          <w:rStyle w:val="normaltextrun"/>
          <w:rFonts w:ascii="Arial" w:eastAsiaTheme="minorEastAsia" w:hAnsi="Arial" w:cs="Arial"/>
          <w:color w:val="000000" w:themeColor="text1"/>
          <w:lang w:eastAsia="en-US"/>
        </w:rPr>
        <w:t xml:space="preserve"> advice </w:t>
      </w:r>
      <w:r w:rsidR="6E94B1D9" w:rsidRPr="23711B5F">
        <w:rPr>
          <w:rStyle w:val="normaltextrun"/>
          <w:rFonts w:ascii="Arial" w:eastAsiaTheme="minorEastAsia" w:hAnsi="Arial" w:cs="Arial"/>
          <w:color w:val="000000" w:themeColor="text1"/>
          <w:lang w:eastAsia="en-US"/>
        </w:rPr>
        <w:t>and support in helping</w:t>
      </w:r>
      <w:r w:rsidRPr="23711B5F">
        <w:rPr>
          <w:rStyle w:val="normaltextrun"/>
          <w:rFonts w:ascii="Arial" w:eastAsiaTheme="minorEastAsia" w:hAnsi="Arial" w:cs="Arial"/>
          <w:color w:val="000000" w:themeColor="text1"/>
          <w:lang w:eastAsia="en-US"/>
        </w:rPr>
        <w:t xml:space="preserve"> you to identify and comply with your legal obligations.</w:t>
      </w:r>
    </w:p>
    <w:p w14:paraId="60187BA0" w14:textId="77777777" w:rsidR="00C47990" w:rsidRDefault="00C47990"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shd w:val="clear" w:color="auto" w:fill="FFFFFF"/>
          <w:lang w:eastAsia="en-US"/>
          <w14:ligatures w14:val="standardContextual"/>
        </w:rPr>
      </w:pPr>
      <w:r>
        <w:rPr>
          <w:rStyle w:val="normaltextrun"/>
          <w:rFonts w:ascii="Arial" w:eastAsiaTheme="minorHAnsi" w:hAnsi="Arial" w:cs="Arial"/>
          <w:color w:val="000000" w:themeColor="text1"/>
          <w:kern w:val="2"/>
          <w:shd w:val="clear" w:color="auto" w:fill="FFFFFF"/>
          <w:lang w:eastAsia="en-US"/>
          <w14:ligatures w14:val="standardContextual"/>
        </w:rPr>
        <w:t xml:space="preserve">All providers must be on the correct OFSTED register. </w:t>
      </w:r>
    </w:p>
    <w:p w14:paraId="0393EAF6" w14:textId="77777777" w:rsidR="00C47990" w:rsidRDefault="00C47990"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shd w:val="clear" w:color="auto" w:fill="FFFFFF"/>
          <w:lang w:eastAsia="en-US"/>
          <w14:ligatures w14:val="standardContextual"/>
        </w:rPr>
      </w:pPr>
    </w:p>
    <w:p w14:paraId="4C128B32" w14:textId="0E20C7BF" w:rsidR="0041746A" w:rsidRDefault="0041746A"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shd w:val="clear" w:color="auto" w:fill="FFFFFF"/>
          <w:lang w:eastAsia="en-US"/>
          <w14:ligatures w14:val="standardContextual"/>
        </w:rPr>
      </w:pPr>
      <w:r>
        <w:rPr>
          <w:rStyle w:val="normaltextrun"/>
          <w:rFonts w:ascii="Arial" w:eastAsiaTheme="minorHAnsi" w:hAnsi="Arial" w:cs="Arial"/>
          <w:color w:val="000000" w:themeColor="text1"/>
          <w:kern w:val="2"/>
          <w:shd w:val="clear" w:color="auto" w:fill="FFFFFF"/>
          <w:lang w:eastAsia="en-US"/>
          <w14:ligatures w14:val="standardContextual"/>
        </w:rPr>
        <w:t xml:space="preserve">There are two OFSTED registration </w:t>
      </w:r>
      <w:r w:rsidR="008745DB">
        <w:rPr>
          <w:rStyle w:val="normaltextrun"/>
          <w:rFonts w:ascii="Arial" w:eastAsiaTheme="minorHAnsi" w:hAnsi="Arial" w:cs="Arial"/>
          <w:color w:val="000000" w:themeColor="text1"/>
          <w:kern w:val="2"/>
          <w:shd w:val="clear" w:color="auto" w:fill="FFFFFF"/>
          <w:lang w:eastAsia="en-US"/>
          <w14:ligatures w14:val="standardContextual"/>
        </w:rPr>
        <w:t>categories:</w:t>
      </w:r>
    </w:p>
    <w:p w14:paraId="6BC8455A" w14:textId="55E98060" w:rsidR="004855A1" w:rsidRDefault="004855A1" w:rsidP="00EA5DEB">
      <w:pPr>
        <w:pStyle w:val="paragraph"/>
        <w:numPr>
          <w:ilvl w:val="0"/>
          <w:numId w:val="5"/>
        </w:numPr>
        <w:spacing w:before="0" w:beforeAutospacing="0" w:after="0" w:afterAutospacing="0" w:line="276" w:lineRule="auto"/>
        <w:jc w:val="both"/>
        <w:textAlignment w:val="baseline"/>
        <w:rPr>
          <w:rStyle w:val="normaltextrun"/>
          <w:rFonts w:ascii="Arial" w:eastAsiaTheme="minorHAnsi" w:hAnsi="Arial" w:cs="Arial"/>
          <w:color w:val="000000" w:themeColor="text1"/>
          <w:kern w:val="2"/>
          <w:shd w:val="clear" w:color="auto" w:fill="FFFFFF"/>
          <w:lang w:eastAsia="en-US"/>
          <w14:ligatures w14:val="standardContextual"/>
        </w:rPr>
      </w:pPr>
      <w:r>
        <w:rPr>
          <w:rStyle w:val="normaltextrun"/>
          <w:rFonts w:ascii="Arial" w:eastAsiaTheme="minorHAnsi" w:hAnsi="Arial" w:cs="Arial"/>
          <w:color w:val="000000" w:themeColor="text1"/>
          <w:kern w:val="2"/>
          <w:shd w:val="clear" w:color="auto" w:fill="FFFFFF"/>
          <w:lang w:eastAsia="en-US"/>
          <w14:ligatures w14:val="standardContextual"/>
        </w:rPr>
        <w:t>Early Years register</w:t>
      </w:r>
    </w:p>
    <w:p w14:paraId="5762E34C" w14:textId="6CF0E091" w:rsidR="004855A1" w:rsidRDefault="004855A1" w:rsidP="00EA5DEB">
      <w:pPr>
        <w:pStyle w:val="paragraph"/>
        <w:numPr>
          <w:ilvl w:val="0"/>
          <w:numId w:val="5"/>
        </w:numPr>
        <w:spacing w:before="0" w:beforeAutospacing="0" w:after="0" w:afterAutospacing="0" w:line="276" w:lineRule="auto"/>
        <w:jc w:val="both"/>
        <w:textAlignment w:val="baseline"/>
        <w:rPr>
          <w:rStyle w:val="normaltextrun"/>
          <w:rFonts w:ascii="Arial" w:eastAsiaTheme="minorHAnsi" w:hAnsi="Arial" w:cs="Arial"/>
          <w:color w:val="000000" w:themeColor="text1"/>
          <w:kern w:val="2"/>
          <w:shd w:val="clear" w:color="auto" w:fill="FFFFFF"/>
          <w:lang w:eastAsia="en-US"/>
          <w14:ligatures w14:val="standardContextual"/>
        </w:rPr>
      </w:pPr>
      <w:r>
        <w:rPr>
          <w:rStyle w:val="normaltextrun"/>
          <w:rFonts w:ascii="Arial" w:eastAsiaTheme="minorHAnsi" w:hAnsi="Arial" w:cs="Arial"/>
          <w:color w:val="000000" w:themeColor="text1"/>
          <w:kern w:val="2"/>
          <w:shd w:val="clear" w:color="auto" w:fill="FFFFFF"/>
          <w:lang w:eastAsia="en-US"/>
          <w14:ligatures w14:val="standardContextual"/>
        </w:rPr>
        <w:t>Childcare register</w:t>
      </w:r>
    </w:p>
    <w:p w14:paraId="3949A354" w14:textId="77777777" w:rsidR="004855A1" w:rsidRDefault="004855A1"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shd w:val="clear" w:color="auto" w:fill="FFFFFF"/>
          <w:lang w:eastAsia="en-US"/>
          <w14:ligatures w14:val="standardContextual"/>
        </w:rPr>
      </w:pPr>
    </w:p>
    <w:p w14:paraId="579444AF" w14:textId="198F6207" w:rsidR="004855A1" w:rsidRPr="004855A1" w:rsidRDefault="004855A1"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u w:val="single"/>
          <w:shd w:val="clear" w:color="auto" w:fill="FFFFFF"/>
          <w:lang w:eastAsia="en-US"/>
          <w14:ligatures w14:val="standardContextual"/>
        </w:rPr>
      </w:pPr>
      <w:r w:rsidRPr="004855A1">
        <w:rPr>
          <w:rStyle w:val="normaltextrun"/>
          <w:rFonts w:ascii="Arial" w:eastAsiaTheme="minorHAnsi" w:hAnsi="Arial" w:cs="Arial"/>
          <w:color w:val="000000" w:themeColor="text1"/>
          <w:kern w:val="2"/>
          <w:u w:val="single"/>
          <w:shd w:val="clear" w:color="auto" w:fill="FFFFFF"/>
          <w:lang w:eastAsia="en-US"/>
          <w14:ligatures w14:val="standardContextual"/>
        </w:rPr>
        <w:t>Early Years register</w:t>
      </w:r>
    </w:p>
    <w:p w14:paraId="2DA38713" w14:textId="22C70325" w:rsidR="002B30B8" w:rsidRPr="002B30B8" w:rsidRDefault="004855A1" w:rsidP="43EDAB04">
      <w:pPr>
        <w:pStyle w:val="NormalWeb"/>
        <w:shd w:val="clear" w:color="auto" w:fill="FFFFFF" w:themeFill="background1"/>
        <w:spacing w:before="0" w:beforeAutospacing="0" w:after="0" w:afterAutospacing="0"/>
        <w:jc w:val="both"/>
        <w:rPr>
          <w:rFonts w:ascii="Arial" w:hAnsi="Arial" w:cs="Arial"/>
          <w:color w:val="0B0C0C"/>
          <w:shd w:val="clear" w:color="auto" w:fill="FFFFFF"/>
        </w:rPr>
      </w:pPr>
      <w:r w:rsidRPr="23711B5F">
        <w:rPr>
          <w:rFonts w:ascii="Arial" w:hAnsi="Arial" w:cs="Arial"/>
          <w:color w:val="0B0C0C"/>
        </w:rPr>
        <w:t>This register is for any provider caring for children aged from</w:t>
      </w:r>
      <w:r w:rsidRPr="23711B5F">
        <w:rPr>
          <w:rFonts w:ascii="Arial" w:eastAsiaTheme="minorEastAsia" w:hAnsi="Arial" w:cs="Arial"/>
          <w:color w:val="0B0C0C"/>
        </w:rPr>
        <w:t xml:space="preserve"> </w:t>
      </w:r>
      <w:r w:rsidR="584E4F2D" w:rsidRPr="23711B5F">
        <w:rPr>
          <w:rFonts w:ascii="Arial" w:eastAsiaTheme="minorEastAsia" w:hAnsi="Arial" w:cs="Arial"/>
          <w:color w:val="0B0C0C"/>
        </w:rPr>
        <w:t>birth until a child starts in a school Reception class or the term after a child's 5th birthday</w:t>
      </w:r>
      <w:r w:rsidR="2DFB4F0F" w:rsidRPr="23711B5F">
        <w:rPr>
          <w:rFonts w:ascii="Arial" w:eastAsiaTheme="minorEastAsia" w:hAnsi="Arial" w:cs="Arial"/>
          <w:color w:val="0B0C0C"/>
        </w:rPr>
        <w:t>.</w:t>
      </w:r>
      <w:r w:rsidR="584E4F2D" w:rsidRPr="23711B5F">
        <w:rPr>
          <w:rFonts w:ascii="Arial" w:eastAsiaTheme="minorEastAsia" w:hAnsi="Arial" w:cs="Arial"/>
          <w:color w:val="0B0C0C"/>
        </w:rPr>
        <w:t xml:space="preserve">  </w:t>
      </w:r>
    </w:p>
    <w:p w14:paraId="7AC08433" w14:textId="469C8F4A" w:rsidR="002B30B8" w:rsidRPr="002B30B8" w:rsidRDefault="004855A1" w:rsidP="00EA5DEB">
      <w:pPr>
        <w:pStyle w:val="NormalWeb"/>
        <w:shd w:val="clear" w:color="auto" w:fill="FFFFFF" w:themeFill="background1"/>
        <w:spacing w:before="0" w:beforeAutospacing="0" w:after="300" w:afterAutospacing="0"/>
        <w:jc w:val="both"/>
        <w:rPr>
          <w:rFonts w:ascii="Arial" w:hAnsi="Arial" w:cs="Arial"/>
          <w:color w:val="0B0C0C"/>
        </w:rPr>
      </w:pPr>
      <w:r w:rsidRPr="002B30B8">
        <w:rPr>
          <w:rFonts w:ascii="Arial" w:hAnsi="Arial" w:cs="Arial"/>
          <w:color w:val="0B0C0C"/>
        </w:rPr>
        <w:t>You will need to meet all the safeguarding and welfare and the learning and development requirements of the </w:t>
      </w:r>
      <w:hyperlink r:id="rId9">
        <w:r w:rsidRPr="387C396F">
          <w:rPr>
            <w:rStyle w:val="Hyperlink"/>
            <w:rFonts w:ascii="Arial" w:hAnsi="Arial" w:cs="Arial"/>
            <w:color w:val="1D70B8"/>
          </w:rPr>
          <w:t xml:space="preserve">Statutory requirements for the early </w:t>
        </w:r>
      </w:hyperlink>
      <w:bookmarkStart w:id="0" w:name="_Int_A6DtpaSY"/>
      <w:r w:rsidRPr="387C396F">
        <w:rPr>
          <w:rStyle w:val="Hyperlink"/>
          <w:rFonts w:ascii="Arial" w:hAnsi="Arial" w:cs="Arial"/>
          <w:color w:val="1D70B8"/>
        </w:rPr>
        <w:t>years</w:t>
      </w:r>
      <w:bookmarkEnd w:id="0"/>
      <w:r w:rsidRPr="387C396F">
        <w:rPr>
          <w:rStyle w:val="Hyperlink"/>
          <w:rFonts w:ascii="Arial" w:hAnsi="Arial" w:cs="Arial"/>
          <w:color w:val="1D70B8"/>
        </w:rPr>
        <w:t xml:space="preserve"> foundation stage</w:t>
      </w:r>
      <w:r w:rsidRPr="387C396F">
        <w:rPr>
          <w:rFonts w:ascii="Arial" w:hAnsi="Arial" w:cs="Arial"/>
          <w:color w:val="0B0C0C"/>
        </w:rPr>
        <w:t>.</w:t>
      </w:r>
    </w:p>
    <w:p w14:paraId="412482E1" w14:textId="5917B39C" w:rsidR="00C47990" w:rsidRPr="002B30B8" w:rsidRDefault="004855A1" w:rsidP="00EA5DEB">
      <w:pPr>
        <w:shd w:val="clear" w:color="auto" w:fill="FFFFFF"/>
        <w:spacing w:line="240" w:lineRule="auto"/>
        <w:jc w:val="both"/>
        <w:rPr>
          <w:rFonts w:eastAsia="Times New Roman"/>
          <w:color w:val="0B0C0C"/>
          <w:kern w:val="0"/>
          <w:lang w:eastAsia="en-GB"/>
          <w14:ligatures w14:val="none"/>
        </w:rPr>
      </w:pPr>
      <w:r w:rsidRPr="004855A1">
        <w:rPr>
          <w:rFonts w:eastAsia="Times New Roman"/>
          <w:color w:val="0B0C0C"/>
          <w:kern w:val="0"/>
          <w:u w:val="single"/>
          <w:lang w:eastAsia="en-GB"/>
          <w14:ligatures w14:val="none"/>
        </w:rPr>
        <w:t>Childcare Register</w:t>
      </w:r>
      <w:r w:rsidRPr="004855A1">
        <w:rPr>
          <w:rFonts w:eastAsia="Times New Roman"/>
          <w:color w:val="0B0C0C"/>
          <w:kern w:val="0"/>
          <w:lang w:eastAsia="en-GB"/>
          <w14:ligatures w14:val="none"/>
        </w:rPr>
        <w:t xml:space="preserve"> </w:t>
      </w:r>
    </w:p>
    <w:p w14:paraId="430F6FBB" w14:textId="77777777" w:rsidR="00C47990" w:rsidRPr="002B30B8" w:rsidRDefault="00C47990" w:rsidP="00EA5DEB">
      <w:pPr>
        <w:shd w:val="clear" w:color="auto" w:fill="FFFFFF"/>
        <w:spacing w:line="240" w:lineRule="auto"/>
        <w:jc w:val="both"/>
        <w:rPr>
          <w:rFonts w:eastAsia="Times New Roman"/>
          <w:color w:val="0B0C0C"/>
          <w:kern w:val="0"/>
          <w:lang w:eastAsia="en-GB"/>
          <w14:ligatures w14:val="none"/>
        </w:rPr>
      </w:pPr>
      <w:r w:rsidRPr="002B30B8">
        <w:rPr>
          <w:rFonts w:eastAsia="Times New Roman"/>
          <w:color w:val="0B0C0C"/>
          <w:kern w:val="0"/>
          <w:lang w:eastAsia="en-GB"/>
          <w14:ligatures w14:val="none"/>
        </w:rPr>
        <w:t xml:space="preserve">This register </w:t>
      </w:r>
      <w:r w:rsidR="004855A1" w:rsidRPr="004855A1">
        <w:rPr>
          <w:rFonts w:eastAsia="Times New Roman"/>
          <w:color w:val="0B0C0C"/>
          <w:kern w:val="0"/>
          <w:lang w:eastAsia="en-GB"/>
          <w14:ligatures w14:val="none"/>
        </w:rPr>
        <w:t>has 2 parts:</w:t>
      </w:r>
    </w:p>
    <w:p w14:paraId="41DA701D" w14:textId="3280A0B8" w:rsidR="33D237B7" w:rsidRDefault="33D237B7" w:rsidP="00EA5DEB">
      <w:pPr>
        <w:shd w:val="clear" w:color="auto" w:fill="FFFFFF" w:themeFill="background1"/>
        <w:spacing w:line="240" w:lineRule="auto"/>
        <w:jc w:val="both"/>
        <w:rPr>
          <w:rFonts w:eastAsia="Times New Roman"/>
          <w:b/>
          <w:bCs/>
          <w:color w:val="0B0C0C"/>
          <w:lang w:eastAsia="en-GB"/>
        </w:rPr>
      </w:pPr>
    </w:p>
    <w:p w14:paraId="0D41A172" w14:textId="4C367ACF" w:rsidR="004855A1" w:rsidRPr="004855A1" w:rsidRDefault="004855A1" w:rsidP="23711B5F">
      <w:pPr>
        <w:shd w:val="clear" w:color="auto" w:fill="FFFFFF" w:themeFill="background1"/>
        <w:spacing w:line="240" w:lineRule="auto"/>
        <w:jc w:val="both"/>
        <w:rPr>
          <w:rFonts w:eastAsia="Times New Roman"/>
          <w:color w:val="0B0C0C"/>
          <w:kern w:val="0"/>
          <w:lang w:eastAsia="en-GB"/>
          <w14:ligatures w14:val="none"/>
        </w:rPr>
      </w:pPr>
      <w:r w:rsidRPr="004855A1">
        <w:rPr>
          <w:rFonts w:eastAsia="Times New Roman"/>
          <w:b/>
          <w:bCs/>
          <w:color w:val="0B0C0C"/>
          <w:kern w:val="0"/>
          <w:lang w:eastAsia="en-GB"/>
          <w14:ligatures w14:val="none"/>
        </w:rPr>
        <w:t>Compulsory</w:t>
      </w:r>
      <w:r w:rsidR="00C47990" w:rsidRPr="002B30B8">
        <w:rPr>
          <w:rFonts w:eastAsia="Times New Roman"/>
          <w:b/>
          <w:bCs/>
          <w:color w:val="0B0C0C"/>
          <w:kern w:val="0"/>
          <w:lang w:eastAsia="en-GB"/>
          <w14:ligatures w14:val="none"/>
        </w:rPr>
        <w:t xml:space="preserve"> register</w:t>
      </w:r>
      <w:r w:rsidRPr="004855A1">
        <w:rPr>
          <w:rFonts w:eastAsia="Times New Roman"/>
          <w:color w:val="0B0C0C"/>
          <w:kern w:val="0"/>
          <w:lang w:eastAsia="en-GB"/>
          <w14:ligatures w14:val="none"/>
        </w:rPr>
        <w:t xml:space="preserve"> – for providers caring for children from 1 September after the child’s fifth birthday up until their eighth </w:t>
      </w:r>
      <w:proofErr w:type="gramStart"/>
      <w:r w:rsidRPr="004855A1">
        <w:rPr>
          <w:rFonts w:eastAsia="Times New Roman"/>
          <w:color w:val="0B0C0C"/>
          <w:kern w:val="0"/>
          <w:lang w:eastAsia="en-GB"/>
          <w14:ligatures w14:val="none"/>
        </w:rPr>
        <w:t>birthday</w:t>
      </w:r>
      <w:proofErr w:type="gramEnd"/>
    </w:p>
    <w:p w14:paraId="101013E8" w14:textId="77777777" w:rsidR="00C47990" w:rsidRPr="002B30B8" w:rsidRDefault="00C47990" w:rsidP="00EA5DEB">
      <w:pPr>
        <w:shd w:val="clear" w:color="auto" w:fill="FFFFFF"/>
        <w:spacing w:after="75" w:line="240" w:lineRule="auto"/>
        <w:jc w:val="both"/>
        <w:rPr>
          <w:rFonts w:eastAsia="Times New Roman"/>
          <w:color w:val="0B0C0C"/>
          <w:kern w:val="0"/>
          <w:lang w:eastAsia="en-GB"/>
          <w14:ligatures w14:val="none"/>
        </w:rPr>
      </w:pPr>
    </w:p>
    <w:p w14:paraId="55DFAF35" w14:textId="1631CB81" w:rsidR="00D75105" w:rsidRDefault="004855A1" w:rsidP="00EA5DEB">
      <w:pPr>
        <w:shd w:val="clear" w:color="auto" w:fill="FFFFFF" w:themeFill="background1"/>
        <w:spacing w:after="75" w:line="240" w:lineRule="auto"/>
        <w:jc w:val="both"/>
        <w:rPr>
          <w:rFonts w:eastAsia="Times New Roman"/>
          <w:color w:val="0B0C0C"/>
          <w:kern w:val="0"/>
          <w:lang w:eastAsia="en-GB"/>
          <w14:ligatures w14:val="none"/>
        </w:rPr>
      </w:pPr>
      <w:r w:rsidRPr="004855A1">
        <w:rPr>
          <w:rFonts w:eastAsia="Times New Roman"/>
          <w:b/>
          <w:bCs/>
          <w:color w:val="0B0C0C"/>
          <w:kern w:val="0"/>
          <w:lang w:eastAsia="en-GB"/>
          <w14:ligatures w14:val="none"/>
        </w:rPr>
        <w:t>Voluntary</w:t>
      </w:r>
      <w:r w:rsidR="00EC75EA" w:rsidRPr="002B30B8">
        <w:rPr>
          <w:rFonts w:eastAsia="Times New Roman"/>
          <w:b/>
          <w:bCs/>
          <w:color w:val="0B0C0C"/>
          <w:kern w:val="0"/>
          <w:lang w:eastAsia="en-GB"/>
          <w14:ligatures w14:val="none"/>
        </w:rPr>
        <w:t xml:space="preserve"> register</w:t>
      </w:r>
      <w:r w:rsidRPr="004855A1">
        <w:rPr>
          <w:rFonts w:eastAsia="Times New Roman"/>
          <w:b/>
          <w:bCs/>
          <w:color w:val="0B0C0C"/>
          <w:kern w:val="0"/>
          <w:lang w:eastAsia="en-GB"/>
          <w14:ligatures w14:val="none"/>
        </w:rPr>
        <w:t xml:space="preserve"> </w:t>
      </w:r>
      <w:r w:rsidRPr="004855A1">
        <w:rPr>
          <w:rFonts w:eastAsia="Times New Roman"/>
          <w:color w:val="0B0C0C"/>
          <w:kern w:val="0"/>
          <w:lang w:eastAsia="en-GB"/>
          <w14:ligatures w14:val="none"/>
        </w:rPr>
        <w:t xml:space="preserve">– </w:t>
      </w:r>
      <w:r w:rsidR="00C47990" w:rsidRPr="002B30B8">
        <w:rPr>
          <w:rFonts w:eastAsia="Times New Roman"/>
          <w:color w:val="0B0C0C"/>
          <w:kern w:val="0"/>
          <w:lang w:eastAsia="en-GB"/>
          <w14:ligatures w14:val="none"/>
        </w:rPr>
        <w:t>t</w:t>
      </w:r>
      <w:r w:rsidRPr="004855A1">
        <w:rPr>
          <w:rFonts w:eastAsia="Times New Roman"/>
          <w:color w:val="0B0C0C"/>
          <w:kern w:val="0"/>
          <w:lang w:eastAsia="en-GB"/>
          <w14:ligatures w14:val="none"/>
        </w:rPr>
        <w:t>his</w:t>
      </w:r>
      <w:r w:rsidR="00C47990" w:rsidRPr="002B30B8">
        <w:rPr>
          <w:rFonts w:eastAsia="Times New Roman"/>
          <w:color w:val="0B0C0C"/>
          <w:kern w:val="0"/>
          <w:lang w:eastAsia="en-GB"/>
          <w14:ligatures w14:val="none"/>
        </w:rPr>
        <w:t xml:space="preserve"> register is for those who</w:t>
      </w:r>
      <w:r w:rsidRPr="004855A1">
        <w:rPr>
          <w:rFonts w:eastAsia="Times New Roman"/>
          <w:color w:val="0B0C0C"/>
          <w:kern w:val="0"/>
          <w:lang w:eastAsia="en-GB"/>
          <w14:ligatures w14:val="none"/>
        </w:rPr>
        <w:t xml:space="preserve"> are looking after children aged 8 and over, or if you are choosing to register voluntarily (for example, if </w:t>
      </w:r>
      <w:r w:rsidR="2040A245" w:rsidRPr="004855A1">
        <w:rPr>
          <w:rFonts w:eastAsia="Times New Roman"/>
          <w:color w:val="0B0C0C"/>
          <w:kern w:val="0"/>
          <w:lang w:eastAsia="en-GB"/>
          <w14:ligatures w14:val="none"/>
        </w:rPr>
        <w:t>you are</w:t>
      </w:r>
      <w:r w:rsidRPr="004855A1">
        <w:rPr>
          <w:rFonts w:eastAsia="Times New Roman"/>
          <w:color w:val="0B0C0C"/>
          <w:kern w:val="0"/>
          <w:lang w:eastAsia="en-GB"/>
          <w14:ligatures w14:val="none"/>
        </w:rPr>
        <w:t xml:space="preserve"> a </w:t>
      </w:r>
      <w:r w:rsidR="00EC75EA" w:rsidRPr="002B30B8">
        <w:rPr>
          <w:rFonts w:eastAsia="Times New Roman"/>
          <w:color w:val="0B0C0C"/>
          <w:kern w:val="0"/>
          <w:lang w:eastAsia="en-GB"/>
          <w14:ligatures w14:val="none"/>
        </w:rPr>
        <w:t>holiday club provider)</w:t>
      </w:r>
    </w:p>
    <w:p w14:paraId="309F32D8" w14:textId="7657DD5D" w:rsidR="00C6753D" w:rsidRDefault="00E0390F" w:rsidP="00EA5DEB">
      <w:pPr>
        <w:pStyle w:val="NormalWeb"/>
        <w:shd w:val="clear" w:color="auto" w:fill="FFFFFF"/>
        <w:spacing w:before="300" w:beforeAutospacing="0" w:after="300" w:afterAutospacing="0"/>
        <w:jc w:val="both"/>
        <w:rPr>
          <w:rFonts w:ascii="Arial" w:hAnsi="Arial" w:cs="Arial"/>
          <w:color w:val="0B0C0C"/>
          <w:shd w:val="clear" w:color="auto" w:fill="FFFFFF"/>
        </w:rPr>
      </w:pPr>
      <w:r w:rsidRPr="002B30B8">
        <w:rPr>
          <w:rFonts w:ascii="Arial" w:hAnsi="Arial" w:cs="Arial"/>
          <w:color w:val="0B0C0C"/>
          <w:shd w:val="clear" w:color="auto" w:fill="FFFFFF"/>
        </w:rPr>
        <w:t xml:space="preserve">If you are registered on the Childcare </w:t>
      </w:r>
      <w:proofErr w:type="gramStart"/>
      <w:r w:rsidRPr="002B30B8">
        <w:rPr>
          <w:rFonts w:ascii="Arial" w:hAnsi="Arial" w:cs="Arial"/>
          <w:color w:val="0B0C0C"/>
          <w:shd w:val="clear" w:color="auto" w:fill="FFFFFF"/>
        </w:rPr>
        <w:t>Register</w:t>
      </w:r>
      <w:proofErr w:type="gramEnd"/>
      <w:r w:rsidRPr="002B30B8">
        <w:rPr>
          <w:rFonts w:ascii="Arial" w:hAnsi="Arial" w:cs="Arial"/>
          <w:color w:val="0B0C0C"/>
          <w:shd w:val="clear" w:color="auto" w:fill="FFFFFF"/>
        </w:rPr>
        <w:t xml:space="preserve"> you must meet the requirements of either or both the compulsory and voluntary parts of the Childcare Register, depending on which part of the register you are registered on. Once registered, you must continue to meet the requirements set out to remain registered with Ofsted. </w:t>
      </w:r>
      <w:r w:rsidR="00EC75EA" w:rsidRPr="002B30B8">
        <w:rPr>
          <w:rFonts w:ascii="Arial" w:hAnsi="Arial" w:cs="Arial"/>
          <w:color w:val="0B0C0C"/>
          <w:shd w:val="clear" w:color="auto" w:fill="FFFFFF"/>
        </w:rPr>
        <w:t>OFSTED</w:t>
      </w:r>
      <w:r w:rsidRPr="002B30B8">
        <w:rPr>
          <w:rFonts w:ascii="Arial" w:hAnsi="Arial" w:cs="Arial"/>
          <w:color w:val="0B0C0C"/>
          <w:shd w:val="clear" w:color="auto" w:fill="FFFFFF"/>
        </w:rPr>
        <w:t xml:space="preserve"> carry out </w:t>
      </w:r>
      <w:hyperlink r:id="rId10" w:history="1">
        <w:r w:rsidRPr="002B30B8">
          <w:rPr>
            <w:rStyle w:val="Hyperlink"/>
            <w:rFonts w:ascii="Arial" w:hAnsi="Arial" w:cs="Arial"/>
            <w:color w:val="1D70B8"/>
            <w:shd w:val="clear" w:color="auto" w:fill="FFFFFF"/>
          </w:rPr>
          <w:t>compliance inspections</w:t>
        </w:r>
      </w:hyperlink>
      <w:r w:rsidRPr="002B30B8">
        <w:rPr>
          <w:rFonts w:ascii="Arial" w:hAnsi="Arial" w:cs="Arial"/>
          <w:color w:val="0B0C0C"/>
          <w:shd w:val="clear" w:color="auto" w:fill="FFFFFF"/>
        </w:rPr>
        <w:t> on 1 in 10 providers annually to check this.</w:t>
      </w:r>
    </w:p>
    <w:p w14:paraId="3498B88B" w14:textId="4FCBD130" w:rsidR="00C6753D" w:rsidRDefault="00C6753D"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u w:val="single"/>
          <w:shd w:val="clear" w:color="auto" w:fill="FFFFFF"/>
          <w:lang w:eastAsia="en-US"/>
          <w14:ligatures w14:val="standardContextual"/>
        </w:rPr>
      </w:pPr>
      <w:r w:rsidRPr="00C6753D">
        <w:rPr>
          <w:rStyle w:val="normaltextrun"/>
          <w:rFonts w:ascii="Arial" w:eastAsiaTheme="minorHAnsi" w:hAnsi="Arial" w:cs="Arial"/>
          <w:color w:val="000000" w:themeColor="text1"/>
          <w:kern w:val="2"/>
          <w:u w:val="single"/>
          <w:shd w:val="clear" w:color="auto" w:fill="FFFFFF"/>
          <w:lang w:eastAsia="en-US"/>
          <w14:ligatures w14:val="standardContextual"/>
        </w:rPr>
        <w:lastRenderedPageBreak/>
        <w:t>Staff ratios</w:t>
      </w:r>
    </w:p>
    <w:p w14:paraId="0F2818F2" w14:textId="086903DF" w:rsidR="0057452B" w:rsidRPr="002F70F2" w:rsidRDefault="00E951D6" w:rsidP="00EA5DEB">
      <w:pPr>
        <w:pStyle w:val="paragraph"/>
        <w:spacing w:before="0" w:beforeAutospacing="0" w:after="0" w:afterAutospacing="0" w:line="276" w:lineRule="auto"/>
        <w:jc w:val="both"/>
        <w:textAlignment w:val="baseline"/>
        <w:rPr>
          <w:rStyle w:val="normaltextrun"/>
          <w:rFonts w:ascii="Arial" w:eastAsiaTheme="minorEastAsia" w:hAnsi="Arial" w:cs="Arial"/>
          <w:color w:val="000000" w:themeColor="text1"/>
          <w:kern w:val="2"/>
          <w:shd w:val="clear" w:color="auto" w:fill="FFFFFF"/>
          <w:lang w:eastAsia="en-US"/>
          <w14:ligatures w14:val="standardContextual"/>
        </w:rPr>
      </w:pPr>
      <w:r w:rsidRPr="46DF5DB4">
        <w:rPr>
          <w:rStyle w:val="normaltextrun"/>
          <w:rFonts w:ascii="Arial" w:eastAsiaTheme="minorEastAsia" w:hAnsi="Arial" w:cs="Arial"/>
          <w:color w:val="000000" w:themeColor="text1"/>
          <w:kern w:val="2"/>
          <w:shd w:val="clear" w:color="auto" w:fill="FFFFFF"/>
          <w:lang w:eastAsia="en-US"/>
          <w14:ligatures w14:val="standardContextual"/>
        </w:rPr>
        <w:t>The O</w:t>
      </w:r>
      <w:r w:rsidR="002F70F2" w:rsidRPr="46DF5DB4">
        <w:rPr>
          <w:rStyle w:val="normaltextrun"/>
          <w:rFonts w:ascii="Arial" w:eastAsiaTheme="minorEastAsia" w:hAnsi="Arial" w:cs="Arial"/>
          <w:color w:val="000000" w:themeColor="text1"/>
          <w:kern w:val="2"/>
          <w:shd w:val="clear" w:color="auto" w:fill="FFFFFF"/>
          <w:lang w:eastAsia="en-US"/>
          <w14:ligatures w14:val="standardContextual"/>
        </w:rPr>
        <w:t>F</w:t>
      </w:r>
      <w:r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STED </w:t>
      </w:r>
      <w:r w:rsidR="002F70F2" w:rsidRPr="46DF5DB4">
        <w:rPr>
          <w:rStyle w:val="normaltextrun"/>
          <w:rFonts w:ascii="Arial" w:eastAsiaTheme="minorEastAsia" w:hAnsi="Arial" w:cs="Arial"/>
          <w:color w:val="000000" w:themeColor="text1"/>
          <w:kern w:val="2"/>
          <w:shd w:val="clear" w:color="auto" w:fill="FFFFFF"/>
          <w:lang w:eastAsia="en-US"/>
          <w14:ligatures w14:val="standardContextual"/>
        </w:rPr>
        <w:t>requirements</w:t>
      </w:r>
      <w:r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 are </w:t>
      </w:r>
      <w:r w:rsidR="0057452B"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set out </w:t>
      </w:r>
      <w:r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as </w:t>
      </w:r>
      <w:r w:rsidR="0057452B" w:rsidRPr="46DF5DB4">
        <w:rPr>
          <w:rStyle w:val="normaltextrun"/>
          <w:rFonts w:ascii="Arial" w:eastAsiaTheme="minorEastAsia" w:hAnsi="Arial" w:cs="Arial"/>
          <w:color w:val="000000" w:themeColor="text1"/>
          <w:kern w:val="2"/>
          <w:shd w:val="clear" w:color="auto" w:fill="FFFFFF"/>
          <w:lang w:eastAsia="en-US"/>
          <w14:ligatures w14:val="standardContextual"/>
        </w:rPr>
        <w:t>the minimum standards</w:t>
      </w:r>
      <w:r w:rsidR="00FC153B"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 and</w:t>
      </w:r>
      <w:r w:rsidR="0057452B"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 many providers </w:t>
      </w:r>
      <w:r w:rsidR="00872317"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maintain a </w:t>
      </w:r>
      <w:r w:rsidR="000F60CD">
        <w:rPr>
          <w:rStyle w:val="normaltextrun"/>
          <w:rFonts w:ascii="Arial" w:eastAsiaTheme="minorEastAsia" w:hAnsi="Arial" w:cs="Arial"/>
          <w:color w:val="000000" w:themeColor="text1"/>
          <w:kern w:val="2"/>
          <w:shd w:val="clear" w:color="auto" w:fill="FFFFFF"/>
          <w:lang w:eastAsia="en-US"/>
          <w14:ligatures w14:val="standardContextual"/>
        </w:rPr>
        <w:t>higher</w:t>
      </w:r>
      <w:r w:rsidR="00872317"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 staff to child ratio. </w:t>
      </w:r>
      <w:r w:rsidR="001E0F2D">
        <w:rPr>
          <w:rStyle w:val="normaltextrun"/>
          <w:rFonts w:ascii="Arial" w:eastAsiaTheme="minorEastAsia" w:hAnsi="Arial" w:cs="Arial"/>
          <w:color w:val="000000" w:themeColor="text1"/>
          <w:kern w:val="2"/>
          <w:shd w:val="clear" w:color="auto" w:fill="FFFFFF"/>
          <w:lang w:eastAsia="en-US"/>
          <w14:ligatures w14:val="standardContextual"/>
        </w:rPr>
        <w:t>Higher</w:t>
      </w:r>
      <w:r w:rsidR="00FF5EAE"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 </w:t>
      </w:r>
      <w:r w:rsidR="299BA64E" w:rsidRPr="46DF5DB4">
        <w:rPr>
          <w:rStyle w:val="normaltextrun"/>
          <w:rFonts w:ascii="Arial" w:eastAsiaTheme="minorEastAsia" w:hAnsi="Arial" w:cs="Arial"/>
          <w:color w:val="000000" w:themeColor="text1"/>
          <w:kern w:val="2"/>
          <w:shd w:val="clear" w:color="auto" w:fill="FFFFFF"/>
          <w:lang w:eastAsia="en-US"/>
          <w14:ligatures w14:val="standardContextual"/>
        </w:rPr>
        <w:t>ratios</w:t>
      </w:r>
      <w:r w:rsidR="00FF5EAE"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 allow staff time to focus on each child</w:t>
      </w:r>
      <w:r w:rsidR="001E0F2D">
        <w:rPr>
          <w:rStyle w:val="normaltextrun"/>
          <w:rFonts w:ascii="Arial" w:eastAsiaTheme="minorEastAsia" w:hAnsi="Arial" w:cs="Arial"/>
          <w:color w:val="000000" w:themeColor="text1"/>
          <w:kern w:val="2"/>
          <w:shd w:val="clear" w:color="auto" w:fill="FFFFFF"/>
          <w:lang w:eastAsia="en-US"/>
          <w14:ligatures w14:val="standardContextual"/>
        </w:rPr>
        <w:t>’</w:t>
      </w:r>
      <w:r w:rsidR="000F60CD">
        <w:rPr>
          <w:rStyle w:val="normaltextrun"/>
          <w:rFonts w:ascii="Arial" w:eastAsiaTheme="minorEastAsia" w:hAnsi="Arial" w:cs="Arial"/>
          <w:color w:val="000000" w:themeColor="text1"/>
          <w:kern w:val="2"/>
          <w:shd w:val="clear" w:color="auto" w:fill="FFFFFF"/>
          <w:lang w:eastAsia="en-US"/>
          <w14:ligatures w14:val="standardContextual"/>
        </w:rPr>
        <w:t>s</w:t>
      </w:r>
      <w:r w:rsidR="00FF5EAE"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 individual</w:t>
      </w:r>
      <w:r w:rsidR="000F60CD">
        <w:rPr>
          <w:rStyle w:val="normaltextrun"/>
          <w:rFonts w:ascii="Arial" w:eastAsiaTheme="minorEastAsia" w:hAnsi="Arial" w:cs="Arial"/>
          <w:color w:val="000000" w:themeColor="text1"/>
          <w:kern w:val="2"/>
          <w:shd w:val="clear" w:color="auto" w:fill="FFFFFF"/>
          <w:lang w:eastAsia="en-US"/>
          <w14:ligatures w14:val="standardContextual"/>
        </w:rPr>
        <w:t xml:space="preserve"> </w:t>
      </w:r>
      <w:r w:rsidR="006A05F5" w:rsidRPr="46DF5DB4">
        <w:rPr>
          <w:rStyle w:val="normaltextrun"/>
          <w:rFonts w:ascii="Arial" w:eastAsiaTheme="minorEastAsia" w:hAnsi="Arial" w:cs="Arial"/>
          <w:color w:val="000000" w:themeColor="text1"/>
          <w:kern w:val="2"/>
          <w:shd w:val="clear" w:color="auto" w:fill="FFFFFF"/>
          <w:lang w:eastAsia="en-US"/>
          <w14:ligatures w14:val="standardContextual"/>
        </w:rPr>
        <w:t>needs</w:t>
      </w:r>
      <w:r w:rsidR="000C2069" w:rsidRPr="46DF5DB4">
        <w:rPr>
          <w:rStyle w:val="normaltextrun"/>
          <w:rFonts w:ascii="Arial" w:eastAsiaTheme="minorEastAsia" w:hAnsi="Arial" w:cs="Arial"/>
          <w:color w:val="000000" w:themeColor="text1"/>
          <w:kern w:val="2"/>
          <w:shd w:val="clear" w:color="auto" w:fill="FFFFFF"/>
          <w:lang w:eastAsia="en-US"/>
          <w14:ligatures w14:val="standardContextual"/>
        </w:rPr>
        <w:t xml:space="preserve"> and provide more personalised attention and care. </w:t>
      </w:r>
    </w:p>
    <w:p w14:paraId="1E3A113E" w14:textId="77777777" w:rsidR="006A05F5" w:rsidRPr="002F70F2" w:rsidRDefault="006A05F5"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shd w:val="clear" w:color="auto" w:fill="FFFFFF"/>
          <w:lang w:eastAsia="en-US"/>
          <w14:ligatures w14:val="standardContextual"/>
        </w:rPr>
      </w:pPr>
    </w:p>
    <w:p w14:paraId="63ACE563" w14:textId="19360CAE" w:rsidR="001C3EF5" w:rsidRDefault="001C3EF5" w:rsidP="00EA5DEB">
      <w:pPr>
        <w:pStyle w:val="paragraph"/>
        <w:spacing w:before="0" w:beforeAutospacing="0" w:after="0" w:afterAutospacing="0" w:line="276" w:lineRule="auto"/>
        <w:jc w:val="both"/>
        <w:textAlignment w:val="baseline"/>
        <w:rPr>
          <w:rFonts w:ascii="Arial" w:hAnsi="Arial" w:cs="Arial"/>
        </w:rPr>
      </w:pPr>
      <w:r w:rsidRPr="001C3EF5">
        <w:rPr>
          <w:rFonts w:ascii="Arial" w:hAnsi="Arial" w:cs="Arial"/>
        </w:rPr>
        <w:t>Where the provision is solely before/after school care for children who normally attend reception class (or older) during the school day, there must be sufficient staff as for a class of 30 children</w:t>
      </w:r>
      <w:r w:rsidR="00F806B1">
        <w:rPr>
          <w:rFonts w:ascii="Arial" w:hAnsi="Arial" w:cs="Arial"/>
        </w:rPr>
        <w:t xml:space="preserve"> – see </w:t>
      </w:r>
      <w:r w:rsidR="00037BC4">
        <w:rPr>
          <w:rFonts w:ascii="Arial" w:hAnsi="Arial" w:cs="Arial"/>
        </w:rPr>
        <w:t>OFSTED</w:t>
      </w:r>
      <w:r w:rsidR="00F806B1">
        <w:rPr>
          <w:rFonts w:ascii="Arial" w:hAnsi="Arial" w:cs="Arial"/>
        </w:rPr>
        <w:t xml:space="preserve"> guidance </w:t>
      </w:r>
      <w:hyperlink r:id="rId11" w:history="1">
        <w:r w:rsidR="00450C50" w:rsidRPr="006F4D4A">
          <w:rPr>
            <w:rStyle w:val="Hyperlink"/>
            <w:rFonts w:ascii="Arial" w:hAnsi="Arial" w:cs="Arial"/>
          </w:rPr>
          <w:t>https://www.gov.uk/government/publications/early-years-foundation-stage-framework--2</w:t>
        </w:r>
      </w:hyperlink>
      <w:r w:rsidR="00450C50">
        <w:rPr>
          <w:rFonts w:ascii="Arial" w:hAnsi="Arial" w:cs="Arial"/>
        </w:rPr>
        <w:t xml:space="preserve"> </w:t>
      </w:r>
    </w:p>
    <w:p w14:paraId="55F62EA0" w14:textId="77777777" w:rsidR="001C3EF5" w:rsidRDefault="001C3EF5" w:rsidP="00EA5DEB">
      <w:pPr>
        <w:pStyle w:val="paragraph"/>
        <w:spacing w:before="0" w:beforeAutospacing="0" w:after="0" w:afterAutospacing="0" w:line="276" w:lineRule="auto"/>
        <w:jc w:val="both"/>
        <w:textAlignment w:val="baseline"/>
        <w:rPr>
          <w:rFonts w:ascii="Arial" w:hAnsi="Arial" w:cs="Arial"/>
        </w:rPr>
      </w:pPr>
    </w:p>
    <w:p w14:paraId="49E2F79C" w14:textId="1D6D531A" w:rsidR="001C3EF5" w:rsidRDefault="001C3EF5" w:rsidP="00EA5DEB">
      <w:pPr>
        <w:pStyle w:val="paragraph"/>
        <w:spacing w:before="0" w:beforeAutospacing="0" w:after="0" w:afterAutospacing="0" w:line="276" w:lineRule="auto"/>
        <w:jc w:val="both"/>
        <w:textAlignment w:val="baseline"/>
        <w:rPr>
          <w:rFonts w:ascii="Arial" w:hAnsi="Arial" w:cs="Arial"/>
        </w:rPr>
      </w:pPr>
      <w:r w:rsidRPr="001C3EF5">
        <w:rPr>
          <w:rFonts w:ascii="Arial" w:hAnsi="Arial" w:cs="Arial"/>
        </w:rPr>
        <w:t>It is for providers to determine how many staff are needed to ensure the safety and welfare of children, bearing in mind the age</w:t>
      </w:r>
      <w:r w:rsidR="00F32397">
        <w:rPr>
          <w:rFonts w:ascii="Arial" w:hAnsi="Arial" w:cs="Arial"/>
        </w:rPr>
        <w:t xml:space="preserve">, </w:t>
      </w:r>
      <w:r w:rsidRPr="001C3EF5">
        <w:rPr>
          <w:rFonts w:ascii="Arial" w:hAnsi="Arial" w:cs="Arial"/>
        </w:rPr>
        <w:t xml:space="preserve">needs </w:t>
      </w:r>
      <w:r w:rsidR="00F32397">
        <w:rPr>
          <w:rFonts w:ascii="Arial" w:hAnsi="Arial" w:cs="Arial"/>
        </w:rPr>
        <w:t xml:space="preserve">and behaviours </w:t>
      </w:r>
      <w:r w:rsidRPr="001C3EF5">
        <w:rPr>
          <w:rFonts w:ascii="Arial" w:hAnsi="Arial" w:cs="Arial"/>
        </w:rPr>
        <w:t>of the children</w:t>
      </w:r>
      <w:r w:rsidR="008471E2">
        <w:rPr>
          <w:rFonts w:ascii="Arial" w:hAnsi="Arial" w:cs="Arial"/>
        </w:rPr>
        <w:t xml:space="preserve"> attending</w:t>
      </w:r>
      <w:r w:rsidR="007D28E5">
        <w:rPr>
          <w:rFonts w:ascii="Arial" w:hAnsi="Arial" w:cs="Arial"/>
        </w:rPr>
        <w:t xml:space="preserve">, </w:t>
      </w:r>
      <w:r w:rsidR="00181CC0">
        <w:rPr>
          <w:rFonts w:ascii="Arial" w:hAnsi="Arial" w:cs="Arial"/>
        </w:rPr>
        <w:t>the layout of the setting (lines of sight/hearing)</w:t>
      </w:r>
      <w:r w:rsidR="00091489">
        <w:rPr>
          <w:rFonts w:ascii="Arial" w:hAnsi="Arial" w:cs="Arial"/>
        </w:rPr>
        <w:t>,</w:t>
      </w:r>
      <w:r w:rsidR="00181CC0">
        <w:rPr>
          <w:rFonts w:ascii="Arial" w:hAnsi="Arial" w:cs="Arial"/>
        </w:rPr>
        <w:t xml:space="preserve"> types of activities being offered</w:t>
      </w:r>
      <w:r w:rsidR="00187ED6">
        <w:rPr>
          <w:rFonts w:ascii="Arial" w:hAnsi="Arial" w:cs="Arial"/>
        </w:rPr>
        <w:t xml:space="preserve"> and the experience and qualifications of the staff present. </w:t>
      </w:r>
    </w:p>
    <w:p w14:paraId="49EEAF4B" w14:textId="77777777" w:rsidR="00A170C7" w:rsidRDefault="00A170C7"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u w:val="single"/>
          <w:shd w:val="clear" w:color="auto" w:fill="FFFFFF"/>
          <w:lang w:eastAsia="en-US"/>
          <w14:ligatures w14:val="standardContextual"/>
        </w:rPr>
      </w:pPr>
    </w:p>
    <w:p w14:paraId="4E05CBD7" w14:textId="19797EEE" w:rsidR="00811444" w:rsidRPr="00D20F01" w:rsidRDefault="00091489" w:rsidP="00EA5DEB">
      <w:pPr>
        <w:pStyle w:val="paragraph"/>
        <w:spacing w:before="0" w:beforeAutospacing="0" w:after="0" w:afterAutospacing="0" w:line="276" w:lineRule="auto"/>
        <w:jc w:val="both"/>
        <w:textAlignment w:val="baseline"/>
        <w:rPr>
          <w:rStyle w:val="normaltextrun"/>
          <w:rFonts w:ascii="Arial" w:eastAsiaTheme="minorEastAsia" w:hAnsi="Arial" w:cs="Arial"/>
          <w:color w:val="000000" w:themeColor="text1"/>
          <w:kern w:val="2"/>
          <w:shd w:val="clear" w:color="auto" w:fill="FFFFFF"/>
          <w:lang w:eastAsia="en-US"/>
          <w14:ligatures w14:val="standardContextual"/>
        </w:rPr>
      </w:pPr>
      <w:r w:rsidRPr="23711B5F">
        <w:rPr>
          <w:rStyle w:val="normaltextrun"/>
          <w:rFonts w:ascii="Arial" w:eastAsiaTheme="minorEastAsia" w:hAnsi="Arial" w:cs="Arial"/>
          <w:color w:val="000000" w:themeColor="text1"/>
          <w:kern w:val="2"/>
          <w:shd w:val="clear" w:color="auto" w:fill="FFFFFF"/>
          <w:lang w:eastAsia="en-US"/>
          <w14:ligatures w14:val="standardContextual"/>
        </w:rPr>
        <w:t>Most p</w:t>
      </w:r>
      <w:r w:rsidR="0090191A" w:rsidRPr="5600F53D">
        <w:rPr>
          <w:rStyle w:val="normaltextrun"/>
          <w:rFonts w:ascii="Arial" w:eastAsiaTheme="minorEastAsia" w:hAnsi="Arial" w:cs="Arial"/>
          <w:color w:val="000000" w:themeColor="text1"/>
          <w:kern w:val="2"/>
          <w:shd w:val="clear" w:color="auto" w:fill="FFFFFF"/>
          <w:lang w:eastAsia="en-US"/>
          <w14:ligatures w14:val="standardContextual"/>
        </w:rPr>
        <w:t>rovider</w:t>
      </w:r>
      <w:r w:rsidR="004750BA" w:rsidRPr="5600F53D">
        <w:rPr>
          <w:rStyle w:val="normaltextrun"/>
          <w:rFonts w:ascii="Arial" w:eastAsiaTheme="minorEastAsia" w:hAnsi="Arial" w:cs="Arial"/>
          <w:color w:val="000000" w:themeColor="text1"/>
          <w:kern w:val="2"/>
          <w:shd w:val="clear" w:color="auto" w:fill="FFFFFF"/>
          <w:lang w:eastAsia="en-US"/>
          <w14:ligatures w14:val="standardContextual"/>
        </w:rPr>
        <w:t>s</w:t>
      </w:r>
      <w:r w:rsidR="0090191A" w:rsidRPr="5600F53D">
        <w:rPr>
          <w:rStyle w:val="normaltextrun"/>
          <w:rFonts w:ascii="Arial" w:eastAsiaTheme="minorEastAsia" w:hAnsi="Arial" w:cs="Arial"/>
          <w:color w:val="000000" w:themeColor="text1"/>
          <w:kern w:val="2"/>
          <w:shd w:val="clear" w:color="auto" w:fill="FFFFFF"/>
          <w:lang w:eastAsia="en-US"/>
          <w14:ligatures w14:val="standardContextual"/>
        </w:rPr>
        <w:t xml:space="preserve"> usually agree that best </w:t>
      </w:r>
      <w:r w:rsidR="003563F8" w:rsidRPr="5600F53D">
        <w:rPr>
          <w:rStyle w:val="normaltextrun"/>
          <w:rFonts w:ascii="Arial" w:eastAsiaTheme="minorEastAsia" w:hAnsi="Arial" w:cs="Arial"/>
          <w:color w:val="000000" w:themeColor="text1"/>
          <w:kern w:val="2"/>
          <w:shd w:val="clear" w:color="auto" w:fill="FFFFFF"/>
          <w:lang w:eastAsia="en-US"/>
          <w14:ligatures w14:val="standardContextual"/>
        </w:rPr>
        <w:t>practice is about 1 adult for every 10 children</w:t>
      </w:r>
      <w:bookmarkStart w:id="1" w:name="_Int_bJH4E28x"/>
      <w:r w:rsidR="003563F8" w:rsidRPr="5600F53D">
        <w:rPr>
          <w:rStyle w:val="normaltextrun"/>
          <w:rFonts w:ascii="Arial" w:eastAsiaTheme="minorEastAsia" w:hAnsi="Arial" w:cs="Arial"/>
          <w:color w:val="000000" w:themeColor="text1"/>
          <w:kern w:val="2"/>
          <w:shd w:val="clear" w:color="auto" w:fill="FFFFFF"/>
          <w:lang w:eastAsia="en-US"/>
          <w14:ligatures w14:val="standardContextual"/>
        </w:rPr>
        <w:t xml:space="preserve">. </w:t>
      </w:r>
      <w:r w:rsidR="00431BD1" w:rsidRPr="5600F53D">
        <w:rPr>
          <w:rStyle w:val="normaltextrun"/>
          <w:rFonts w:ascii="Arial" w:eastAsiaTheme="minorEastAsia" w:hAnsi="Arial" w:cs="Arial"/>
          <w:color w:val="000000" w:themeColor="text1"/>
          <w:kern w:val="2"/>
          <w:shd w:val="clear" w:color="auto" w:fill="FFFFFF"/>
          <w:lang w:eastAsia="en-US"/>
          <w14:ligatures w14:val="standardContextual"/>
        </w:rPr>
        <w:t xml:space="preserve"> </w:t>
      </w:r>
      <w:bookmarkEnd w:id="1"/>
    </w:p>
    <w:p w14:paraId="3C741032" w14:textId="77777777" w:rsidR="005B2414" w:rsidRDefault="005B2414" w:rsidP="00EA5DEB">
      <w:pPr>
        <w:pStyle w:val="paragraph"/>
        <w:spacing w:before="0" w:beforeAutospacing="0" w:after="0" w:afterAutospacing="0" w:line="276" w:lineRule="auto"/>
        <w:jc w:val="both"/>
        <w:textAlignment w:val="baseline"/>
        <w:rPr>
          <w:rStyle w:val="normaltextrun"/>
          <w:rFonts w:ascii="Arial" w:eastAsiaTheme="minorHAnsi" w:hAnsi="Arial" w:cs="Arial"/>
          <w:color w:val="000000" w:themeColor="text1"/>
          <w:kern w:val="2"/>
          <w:u w:val="single"/>
          <w:shd w:val="clear" w:color="auto" w:fill="FFFFFF"/>
          <w:lang w:eastAsia="en-US"/>
          <w14:ligatures w14:val="standardContextual"/>
        </w:rPr>
      </w:pPr>
    </w:p>
    <w:p w14:paraId="1D53C731" w14:textId="4717C2C0" w:rsidR="00091489" w:rsidRPr="00091489" w:rsidRDefault="00091489" w:rsidP="00EA5DEB">
      <w:pPr>
        <w:jc w:val="both"/>
        <w:rPr>
          <w:u w:val="single"/>
        </w:rPr>
      </w:pPr>
      <w:r w:rsidRPr="00091489">
        <w:rPr>
          <w:u w:val="single"/>
        </w:rPr>
        <w:t>Lone working</w:t>
      </w:r>
    </w:p>
    <w:p w14:paraId="6B68EE72" w14:textId="2499063C" w:rsidR="006578E6" w:rsidRDefault="006578E6" w:rsidP="00EA5DEB">
      <w:pPr>
        <w:pStyle w:val="ListParagraph"/>
        <w:numPr>
          <w:ilvl w:val="0"/>
          <w:numId w:val="5"/>
        </w:numPr>
        <w:jc w:val="both"/>
      </w:pPr>
      <w:r>
        <w:t xml:space="preserve">We would recommend there </w:t>
      </w:r>
      <w:bookmarkStart w:id="2" w:name="_Int_06BWNvBc"/>
      <w:proofErr w:type="gramStart"/>
      <w:r w:rsidR="00091489">
        <w:t>are a minimum of two members of staff on site</w:t>
      </w:r>
      <w:r w:rsidR="0095240F">
        <w:t xml:space="preserve"> at all times</w:t>
      </w:r>
      <w:bookmarkEnd w:id="2"/>
      <w:proofErr w:type="gramEnd"/>
      <w:r>
        <w:t xml:space="preserve">, but </w:t>
      </w:r>
      <w:r w:rsidR="00E0020C">
        <w:t>if the provision is single staffed</w:t>
      </w:r>
      <w:r w:rsidR="5241D1D7">
        <w:t>,</w:t>
      </w:r>
      <w:r>
        <w:t xml:space="preserve"> </w:t>
      </w:r>
      <w:r w:rsidR="00E0020C">
        <w:t>the</w:t>
      </w:r>
      <w:r w:rsidR="008D796E">
        <w:t>re</w:t>
      </w:r>
      <w:r w:rsidR="00E0020C">
        <w:t xml:space="preserve"> need</w:t>
      </w:r>
      <w:r w:rsidR="008D796E">
        <w:t>s</w:t>
      </w:r>
      <w:r w:rsidR="00E0020C">
        <w:t xml:space="preserve"> to </w:t>
      </w:r>
      <w:r w:rsidR="0046441B">
        <w:t>have</w:t>
      </w:r>
      <w:r w:rsidR="00E0020C">
        <w:t xml:space="preserve"> a robust risk assessment in place, detailing what to do in the event of an emergency</w:t>
      </w:r>
      <w:r w:rsidR="001F2688">
        <w:t xml:space="preserve"> and</w:t>
      </w:r>
      <w:r w:rsidR="00E0020C">
        <w:t xml:space="preserve"> how might they get assistance etc. </w:t>
      </w:r>
    </w:p>
    <w:p w14:paraId="78443ABC" w14:textId="77777777" w:rsidR="001B6EA2" w:rsidRDefault="00E0020C" w:rsidP="00EA5DEB">
      <w:pPr>
        <w:pStyle w:val="ListParagraph"/>
        <w:numPr>
          <w:ilvl w:val="0"/>
          <w:numId w:val="5"/>
        </w:numPr>
        <w:jc w:val="both"/>
      </w:pPr>
      <w:r>
        <w:t xml:space="preserve">Lone working policy </w:t>
      </w:r>
      <w:r w:rsidR="0046441B">
        <w:t xml:space="preserve">would also be encouraged as it </w:t>
      </w:r>
      <w:r>
        <w:t xml:space="preserve">is designed to ensure the safety and welfare of the staff </w:t>
      </w:r>
      <w:r w:rsidR="0046441B">
        <w:t xml:space="preserve">member </w:t>
      </w:r>
      <w:r>
        <w:t>and the children on a site</w:t>
      </w:r>
      <w:r w:rsidR="0046441B">
        <w:t>.</w:t>
      </w:r>
    </w:p>
    <w:p w14:paraId="4F417181" w14:textId="541D851A" w:rsidR="00E0020C" w:rsidRDefault="0046441B" w:rsidP="00EA5DEB">
      <w:pPr>
        <w:pStyle w:val="ListParagraph"/>
        <w:numPr>
          <w:ilvl w:val="0"/>
          <w:numId w:val="5"/>
        </w:numPr>
        <w:jc w:val="both"/>
      </w:pPr>
      <w:r>
        <w:t>Check your insure</w:t>
      </w:r>
      <w:r w:rsidR="2A66D047">
        <w:t>r</w:t>
      </w:r>
      <w:r>
        <w:t xml:space="preserve"> cover</w:t>
      </w:r>
      <w:r w:rsidR="772D278E">
        <w:t>s</w:t>
      </w:r>
      <w:r>
        <w:t xml:space="preserve"> lone</w:t>
      </w:r>
      <w:r w:rsidR="6646F532">
        <w:t xml:space="preserve"> </w:t>
      </w:r>
      <w:proofErr w:type="gramStart"/>
      <w:r>
        <w:t>working</w:t>
      </w:r>
      <w:proofErr w:type="gramEnd"/>
    </w:p>
    <w:p w14:paraId="1D245547" w14:textId="77777777" w:rsidR="00A54D63" w:rsidRDefault="00A54D63" w:rsidP="00EA5DEB">
      <w:pPr>
        <w:jc w:val="both"/>
      </w:pPr>
    </w:p>
    <w:p w14:paraId="75BC0682" w14:textId="77777777" w:rsidR="004261E0" w:rsidRDefault="004261E0" w:rsidP="00EA5DEB">
      <w:pPr>
        <w:ind w:left="70"/>
        <w:jc w:val="both"/>
      </w:pPr>
    </w:p>
    <w:p w14:paraId="0A2AD093" w14:textId="0EAD8C2D" w:rsidR="00A54D63" w:rsidRPr="00927AB5" w:rsidRDefault="00A54D63" w:rsidP="00EA5DEB">
      <w:pPr>
        <w:ind w:left="70"/>
        <w:jc w:val="both"/>
        <w:rPr>
          <w:u w:val="single"/>
        </w:rPr>
      </w:pPr>
      <w:r w:rsidRPr="00927AB5">
        <w:rPr>
          <w:u w:val="single"/>
        </w:rPr>
        <w:t>Staff training</w:t>
      </w:r>
    </w:p>
    <w:p w14:paraId="71AF4625" w14:textId="7DC1CEC7" w:rsidR="00A54D63" w:rsidRDefault="00A54D63" w:rsidP="00EA5DEB">
      <w:pPr>
        <w:pStyle w:val="ListParagraph"/>
        <w:numPr>
          <w:ilvl w:val="0"/>
          <w:numId w:val="2"/>
        </w:numPr>
        <w:jc w:val="both"/>
      </w:pPr>
      <w:r>
        <w:t>All staff must have completed relevant safeguarding training and be aware of current</w:t>
      </w:r>
      <w:r w:rsidR="006578E6">
        <w:t xml:space="preserve"> C</w:t>
      </w:r>
      <w:r w:rsidR="00D14651">
        <w:t xml:space="preserve">hild </w:t>
      </w:r>
      <w:r w:rsidR="006578E6">
        <w:t>P</w:t>
      </w:r>
      <w:r w:rsidR="00D14651">
        <w:t xml:space="preserve">rotection </w:t>
      </w:r>
      <w:r>
        <w:t>policy</w:t>
      </w:r>
      <w:r w:rsidR="006578E6">
        <w:t>.</w:t>
      </w:r>
    </w:p>
    <w:p w14:paraId="282BA4F7" w14:textId="56FAA674" w:rsidR="00A54D63" w:rsidRDefault="00A54D63" w:rsidP="00EA5DEB">
      <w:pPr>
        <w:pStyle w:val="ListParagraph"/>
        <w:numPr>
          <w:ilvl w:val="0"/>
          <w:numId w:val="2"/>
        </w:numPr>
        <w:jc w:val="both"/>
      </w:pPr>
      <w:r>
        <w:t xml:space="preserve">At least one member of staff must hold a valid paediatric first aid </w:t>
      </w:r>
      <w:r w:rsidR="006578E6">
        <w:t>certificate</w:t>
      </w:r>
      <w:r w:rsidR="0B3D80E5">
        <w:t>.</w:t>
      </w:r>
      <w:r w:rsidR="007A0034">
        <w:t xml:space="preserve"> </w:t>
      </w:r>
    </w:p>
    <w:p w14:paraId="00979E4B" w14:textId="395AA3C3" w:rsidR="00A54D63" w:rsidRDefault="00A54D63" w:rsidP="00EA5DEB">
      <w:pPr>
        <w:pStyle w:val="ListParagraph"/>
        <w:numPr>
          <w:ilvl w:val="0"/>
          <w:numId w:val="2"/>
        </w:numPr>
        <w:jc w:val="both"/>
      </w:pPr>
      <w:r>
        <w:t>If on a school site and the children are aged from reception class up, then there is no requirement for any additional qualifications, however we would strongly advise at least one member of staff have complete</w:t>
      </w:r>
      <w:r w:rsidR="008B2E8E">
        <w:t>d</w:t>
      </w:r>
      <w:r>
        <w:t xml:space="preserve"> early year or play worker training. </w:t>
      </w:r>
    </w:p>
    <w:p w14:paraId="16EEA89F" w14:textId="0924BFD3" w:rsidR="005E337B" w:rsidRDefault="00724417" w:rsidP="00EA5DEB">
      <w:pPr>
        <w:pStyle w:val="ListParagraph"/>
        <w:numPr>
          <w:ilvl w:val="0"/>
          <w:numId w:val="2"/>
        </w:numPr>
        <w:jc w:val="both"/>
      </w:pPr>
      <w:r>
        <w:t>P</w:t>
      </w:r>
      <w:r w:rsidR="006578E6">
        <w:t>rovision</w:t>
      </w:r>
      <w:r>
        <w:t xml:space="preserve"> on the early years register</w:t>
      </w:r>
      <w:r w:rsidR="00F5227D">
        <w:t xml:space="preserve"> but not </w:t>
      </w:r>
      <w:r w:rsidR="006578E6">
        <w:t xml:space="preserve">on a school site and </w:t>
      </w:r>
      <w:r w:rsidR="75878BC4">
        <w:t>in</w:t>
      </w:r>
      <w:r w:rsidR="005E337B">
        <w:t xml:space="preserve"> settings on the early years register, the manager of the setting must hold an approved qualification of level 3 or above and at least half of all other staff must hold at least an approved level 2 qualification</w:t>
      </w:r>
      <w:r w:rsidR="6CC04B53">
        <w:t>.</w:t>
      </w:r>
    </w:p>
    <w:p w14:paraId="4D45DA50" w14:textId="0E6B9C9F" w:rsidR="008B074C" w:rsidRDefault="008B074C" w:rsidP="00EA5DEB">
      <w:pPr>
        <w:jc w:val="both"/>
      </w:pPr>
    </w:p>
    <w:p w14:paraId="0FA65373" w14:textId="596DE89B" w:rsidR="008B074C" w:rsidRDefault="008B074C" w:rsidP="00EA5DEB">
      <w:pPr>
        <w:jc w:val="both"/>
      </w:pPr>
      <w:r>
        <w:t xml:space="preserve">Staff qualification </w:t>
      </w:r>
      <w:r w:rsidR="000C4319">
        <w:t xml:space="preserve">levels </w:t>
      </w:r>
      <w:r w:rsidR="004418E1">
        <w:t>should not be see</w:t>
      </w:r>
      <w:r w:rsidR="00D354CC">
        <w:t>n</w:t>
      </w:r>
      <w:r w:rsidR="004418E1">
        <w:t xml:space="preserve"> as</w:t>
      </w:r>
      <w:r>
        <w:t xml:space="preserve"> minimum requirement</w:t>
      </w:r>
      <w:r w:rsidR="004418E1">
        <w:t>s</w:t>
      </w:r>
      <w:r>
        <w:t xml:space="preserve">, they reflect the </w:t>
      </w:r>
      <w:r w:rsidR="00B66633">
        <w:t xml:space="preserve">dedication and commitment staff </w:t>
      </w:r>
      <w:bookmarkStart w:id="3" w:name="_Int_jVArJduy"/>
      <w:proofErr w:type="gramStart"/>
      <w:r w:rsidR="00B66633">
        <w:t>have to</w:t>
      </w:r>
      <w:bookmarkEnd w:id="3"/>
      <w:proofErr w:type="gramEnd"/>
      <w:r w:rsidR="00B66633">
        <w:t xml:space="preserve"> improving their skill</w:t>
      </w:r>
      <w:r w:rsidR="00D354CC">
        <w:t xml:space="preserve">s, </w:t>
      </w:r>
      <w:r w:rsidR="004418E1">
        <w:t>knowledge</w:t>
      </w:r>
      <w:r w:rsidR="09273F6B">
        <w:t>,</w:t>
      </w:r>
      <w:r w:rsidR="00D354CC">
        <w:t xml:space="preserve"> and capability </w:t>
      </w:r>
      <w:r w:rsidR="004418E1">
        <w:t>of providing high quality childcare</w:t>
      </w:r>
      <w:r w:rsidR="0096343F">
        <w:t xml:space="preserve">. It also </w:t>
      </w:r>
      <w:r w:rsidR="170B240B">
        <w:t>builds</w:t>
      </w:r>
      <w:r w:rsidR="0096343F">
        <w:t xml:space="preserve"> trust with parents</w:t>
      </w:r>
      <w:r w:rsidR="004003D5">
        <w:t>, knowing that thei</w:t>
      </w:r>
      <w:r w:rsidR="0096343F">
        <w:t xml:space="preserve">r children are in </w:t>
      </w:r>
      <w:r w:rsidR="006A33F4">
        <w:t>safe hand</w:t>
      </w:r>
      <w:r w:rsidR="004003D5">
        <w:t>s and</w:t>
      </w:r>
      <w:r w:rsidR="006A33F4">
        <w:t xml:space="preserve"> being cared for by qualified professionals. </w:t>
      </w:r>
    </w:p>
    <w:p w14:paraId="231C9B06" w14:textId="0521F00F" w:rsidR="00927AB5" w:rsidRPr="00927AB5" w:rsidRDefault="00927AB5" w:rsidP="00EA5DEB">
      <w:pPr>
        <w:shd w:val="clear" w:color="auto" w:fill="FFFFFF"/>
        <w:spacing w:before="300" w:line="240" w:lineRule="auto"/>
        <w:jc w:val="both"/>
        <w:rPr>
          <w:rFonts w:eastAsia="Times New Roman"/>
          <w:color w:val="0B0C0C"/>
          <w:kern w:val="0"/>
          <w:u w:val="single"/>
          <w:lang w:eastAsia="en-GB"/>
          <w14:ligatures w14:val="none"/>
        </w:rPr>
      </w:pPr>
      <w:r w:rsidRPr="00927AB5">
        <w:rPr>
          <w:rFonts w:eastAsia="Times New Roman"/>
          <w:color w:val="0B0C0C"/>
          <w:kern w:val="0"/>
          <w:u w:val="single"/>
          <w:lang w:eastAsia="en-GB"/>
          <w14:ligatures w14:val="none"/>
        </w:rPr>
        <w:lastRenderedPageBreak/>
        <w:t>Premises and equipment</w:t>
      </w:r>
    </w:p>
    <w:p w14:paraId="44100288" w14:textId="0CE1A61B" w:rsidR="00927AB5" w:rsidRDefault="00927AB5" w:rsidP="00EA5DEB">
      <w:pPr>
        <w:shd w:val="clear" w:color="auto" w:fill="FFFFFF"/>
        <w:spacing w:line="240" w:lineRule="auto"/>
        <w:jc w:val="both"/>
        <w:rPr>
          <w:rFonts w:eastAsia="Times New Roman"/>
          <w:color w:val="0B0C0C"/>
          <w:kern w:val="0"/>
          <w:lang w:eastAsia="en-GB"/>
          <w14:ligatures w14:val="none"/>
        </w:rPr>
      </w:pPr>
      <w:r>
        <w:rPr>
          <w:rFonts w:eastAsia="Times New Roman"/>
          <w:color w:val="0B0C0C"/>
          <w:kern w:val="0"/>
          <w:lang w:eastAsia="en-GB"/>
          <w14:ligatures w14:val="none"/>
        </w:rPr>
        <w:t>P</w:t>
      </w:r>
      <w:r w:rsidRPr="00927AB5">
        <w:rPr>
          <w:rFonts w:eastAsia="Times New Roman"/>
          <w:color w:val="0B0C0C"/>
          <w:kern w:val="0"/>
          <w:lang w:eastAsia="en-GB"/>
          <w14:ligatures w14:val="none"/>
        </w:rPr>
        <w:t>remises and equipment must be safe and suitable for childcare.</w:t>
      </w:r>
    </w:p>
    <w:p w14:paraId="0A21890F" w14:textId="4E2B947E" w:rsidR="00927AB5" w:rsidRPr="00927AB5" w:rsidRDefault="00927AB5" w:rsidP="00EA5DEB">
      <w:pPr>
        <w:shd w:val="clear" w:color="auto" w:fill="FFFFFF"/>
        <w:spacing w:line="240" w:lineRule="auto"/>
        <w:jc w:val="both"/>
        <w:rPr>
          <w:rFonts w:eastAsia="Times New Roman"/>
          <w:color w:val="0B0C0C"/>
          <w:kern w:val="0"/>
          <w:lang w:eastAsia="en-GB"/>
          <w14:ligatures w14:val="none"/>
        </w:rPr>
      </w:pPr>
      <w:r>
        <w:rPr>
          <w:rFonts w:eastAsia="Times New Roman"/>
          <w:color w:val="0B0C0C"/>
          <w:kern w:val="0"/>
          <w:lang w:eastAsia="en-GB"/>
          <w14:ligatures w14:val="none"/>
        </w:rPr>
        <w:t xml:space="preserve">Providers </w:t>
      </w:r>
      <w:proofErr w:type="gramStart"/>
      <w:r>
        <w:rPr>
          <w:rFonts w:eastAsia="Times New Roman"/>
          <w:color w:val="0B0C0C"/>
          <w:kern w:val="0"/>
          <w:lang w:eastAsia="en-GB"/>
          <w14:ligatures w14:val="none"/>
        </w:rPr>
        <w:t>should;</w:t>
      </w:r>
      <w:proofErr w:type="gramEnd"/>
    </w:p>
    <w:p w14:paraId="27210A9A" w14:textId="7FE3D11C" w:rsidR="00927AB5" w:rsidRPr="00927AB5" w:rsidRDefault="00927AB5" w:rsidP="00EA5DEB">
      <w:pPr>
        <w:pStyle w:val="ListParagraph"/>
        <w:numPr>
          <w:ilvl w:val="0"/>
          <w:numId w:val="2"/>
        </w:numPr>
        <w:shd w:val="clear" w:color="auto" w:fill="FFFFFF"/>
        <w:spacing w:line="240" w:lineRule="auto"/>
        <w:jc w:val="both"/>
        <w:rPr>
          <w:rFonts w:eastAsia="Times New Roman"/>
          <w:color w:val="0B0C0C"/>
          <w:kern w:val="0"/>
          <w:lang w:eastAsia="en-GB"/>
          <w14:ligatures w14:val="none"/>
        </w:rPr>
      </w:pPr>
      <w:r>
        <w:rPr>
          <w:rFonts w:eastAsia="Times New Roman"/>
          <w:color w:val="0B0C0C"/>
          <w:kern w:val="0"/>
          <w:lang w:eastAsia="en-GB"/>
          <w14:ligatures w14:val="none"/>
        </w:rPr>
        <w:t>M</w:t>
      </w:r>
      <w:r w:rsidRPr="00927AB5">
        <w:rPr>
          <w:rFonts w:eastAsia="Times New Roman"/>
          <w:color w:val="0B0C0C"/>
          <w:kern w:val="0"/>
          <w:lang w:eastAsia="en-GB"/>
          <w14:ligatures w14:val="none"/>
        </w:rPr>
        <w:t>ake sure that no child can leave</w:t>
      </w:r>
      <w:r w:rsidR="00C2051E">
        <w:rPr>
          <w:rFonts w:eastAsia="Times New Roman"/>
          <w:color w:val="0B0C0C"/>
          <w:kern w:val="0"/>
          <w:lang w:eastAsia="en-GB"/>
          <w14:ligatures w14:val="none"/>
        </w:rPr>
        <w:t>s</w:t>
      </w:r>
      <w:r w:rsidRPr="00927AB5">
        <w:rPr>
          <w:rFonts w:eastAsia="Times New Roman"/>
          <w:color w:val="0B0C0C"/>
          <w:kern w:val="0"/>
          <w:lang w:eastAsia="en-GB"/>
          <w14:ligatures w14:val="none"/>
        </w:rPr>
        <w:t xml:space="preserve"> the premises, and no one can enter the premises, without someone who is providing childcare becoming aware</w:t>
      </w:r>
      <w:r>
        <w:rPr>
          <w:rFonts w:eastAsia="Times New Roman"/>
          <w:color w:val="0B0C0C"/>
          <w:kern w:val="0"/>
          <w:lang w:eastAsia="en-GB"/>
          <w14:ligatures w14:val="none"/>
        </w:rPr>
        <w:t>.</w:t>
      </w:r>
    </w:p>
    <w:p w14:paraId="39A0733D" w14:textId="255D9B32" w:rsidR="00927AB5" w:rsidRPr="00927AB5" w:rsidRDefault="00927AB5" w:rsidP="00EA5DEB">
      <w:pPr>
        <w:pStyle w:val="ListParagraph"/>
        <w:numPr>
          <w:ilvl w:val="0"/>
          <w:numId w:val="2"/>
        </w:numPr>
        <w:shd w:val="clear" w:color="auto" w:fill="FFFFFF"/>
        <w:spacing w:after="75" w:line="240" w:lineRule="auto"/>
        <w:jc w:val="both"/>
        <w:rPr>
          <w:rFonts w:eastAsia="Times New Roman"/>
          <w:color w:val="0B0C0C"/>
          <w:kern w:val="0"/>
          <w:lang w:eastAsia="en-GB"/>
          <w14:ligatures w14:val="none"/>
        </w:rPr>
      </w:pPr>
      <w:r>
        <w:rPr>
          <w:rFonts w:eastAsia="Times New Roman"/>
          <w:color w:val="0B0C0C"/>
          <w:kern w:val="0"/>
          <w:lang w:eastAsia="en-GB"/>
          <w14:ligatures w14:val="none"/>
        </w:rPr>
        <w:t>H</w:t>
      </w:r>
      <w:r w:rsidRPr="00927AB5">
        <w:rPr>
          <w:rFonts w:eastAsia="Times New Roman"/>
          <w:color w:val="0B0C0C"/>
          <w:kern w:val="0"/>
          <w:lang w:eastAsia="en-GB"/>
          <w14:ligatures w14:val="none"/>
        </w:rPr>
        <w:t>ave enough suitable toilet and handwashing facilities for the children you look after</w:t>
      </w:r>
      <w:r>
        <w:rPr>
          <w:rFonts w:eastAsia="Times New Roman"/>
          <w:color w:val="0B0C0C"/>
          <w:kern w:val="0"/>
          <w:lang w:eastAsia="en-GB"/>
          <w14:ligatures w14:val="none"/>
        </w:rPr>
        <w:t>.</w:t>
      </w:r>
    </w:p>
    <w:p w14:paraId="5B71B4F7" w14:textId="323BE933" w:rsidR="00927AB5" w:rsidRPr="00927AB5" w:rsidRDefault="00927AB5" w:rsidP="00EA5DEB">
      <w:pPr>
        <w:pStyle w:val="ListParagraph"/>
        <w:numPr>
          <w:ilvl w:val="0"/>
          <w:numId w:val="2"/>
        </w:numPr>
        <w:shd w:val="clear" w:color="auto" w:fill="FFFFFF" w:themeFill="background1"/>
        <w:spacing w:after="75" w:line="240" w:lineRule="auto"/>
        <w:jc w:val="both"/>
        <w:rPr>
          <w:rFonts w:eastAsia="Times New Roman"/>
          <w:color w:val="0B0C0C"/>
          <w:kern w:val="0"/>
          <w:lang w:eastAsia="en-GB"/>
          <w14:ligatures w14:val="none"/>
        </w:rPr>
      </w:pPr>
      <w:r>
        <w:rPr>
          <w:rFonts w:eastAsia="Times New Roman"/>
          <w:color w:val="0B0C0C"/>
          <w:kern w:val="0"/>
          <w:lang w:eastAsia="en-GB"/>
          <w14:ligatures w14:val="none"/>
        </w:rPr>
        <w:t>P</w:t>
      </w:r>
      <w:r w:rsidRPr="00927AB5">
        <w:rPr>
          <w:rFonts w:eastAsia="Times New Roman"/>
          <w:color w:val="0B0C0C"/>
          <w:kern w:val="0"/>
          <w:lang w:eastAsia="en-GB"/>
          <w14:ligatures w14:val="none"/>
        </w:rPr>
        <w:t xml:space="preserve">rovide access to a secure outdoor space, or if this </w:t>
      </w:r>
      <w:r w:rsidR="3CE652F0" w:rsidRPr="00927AB5">
        <w:rPr>
          <w:rFonts w:eastAsia="Times New Roman"/>
          <w:color w:val="0B0C0C"/>
          <w:kern w:val="0"/>
          <w:lang w:eastAsia="en-GB"/>
          <w14:ligatures w14:val="none"/>
        </w:rPr>
        <w:t>is not</w:t>
      </w:r>
      <w:r w:rsidRPr="00927AB5">
        <w:rPr>
          <w:rFonts w:eastAsia="Times New Roman"/>
          <w:color w:val="0B0C0C"/>
          <w:kern w:val="0"/>
          <w:lang w:eastAsia="en-GB"/>
          <w14:ligatures w14:val="none"/>
        </w:rPr>
        <w:t xml:space="preserve"> possible, make reasonable arrangements for outdoor activities</w:t>
      </w:r>
      <w:r w:rsidR="323EED9B" w:rsidRPr="00927AB5">
        <w:rPr>
          <w:rFonts w:eastAsia="Times New Roman"/>
          <w:color w:val="0B0C0C"/>
          <w:kern w:val="0"/>
          <w:lang w:eastAsia="en-GB"/>
          <w14:ligatures w14:val="none"/>
        </w:rPr>
        <w:t>.</w:t>
      </w:r>
    </w:p>
    <w:p w14:paraId="34383E59" w14:textId="2F123B11" w:rsidR="00927AB5" w:rsidRPr="00927AB5" w:rsidRDefault="00927AB5" w:rsidP="00EA5DEB">
      <w:pPr>
        <w:pStyle w:val="ListParagraph"/>
        <w:numPr>
          <w:ilvl w:val="0"/>
          <w:numId w:val="2"/>
        </w:numPr>
        <w:shd w:val="clear" w:color="auto" w:fill="FFFFFF" w:themeFill="background1"/>
        <w:spacing w:after="75" w:line="240" w:lineRule="auto"/>
        <w:jc w:val="both"/>
        <w:rPr>
          <w:rFonts w:eastAsia="Times New Roman"/>
          <w:color w:val="0B0C0C"/>
          <w:kern w:val="0"/>
          <w:lang w:eastAsia="en-GB"/>
          <w14:ligatures w14:val="none"/>
        </w:rPr>
      </w:pPr>
      <w:r>
        <w:rPr>
          <w:rFonts w:eastAsia="Times New Roman"/>
          <w:color w:val="0B0C0C"/>
          <w:kern w:val="0"/>
          <w:lang w:eastAsia="en-GB"/>
          <w14:ligatures w14:val="none"/>
        </w:rPr>
        <w:t>D</w:t>
      </w:r>
      <w:r w:rsidRPr="00927AB5">
        <w:rPr>
          <w:rFonts w:eastAsia="Times New Roman"/>
          <w:color w:val="0B0C0C"/>
          <w:kern w:val="0"/>
          <w:lang w:eastAsia="en-GB"/>
          <w14:ligatures w14:val="none"/>
        </w:rPr>
        <w:t>o everything necessary to minimise any risks to children or staff from the premises (including entrances or exits), equipment or activities</w:t>
      </w:r>
      <w:r w:rsidR="00890927" w:rsidRPr="00927AB5">
        <w:rPr>
          <w:rFonts w:eastAsia="Times New Roman"/>
          <w:color w:val="0B0C0C"/>
          <w:kern w:val="0"/>
          <w:lang w:eastAsia="en-GB"/>
          <w14:ligatures w14:val="none"/>
        </w:rPr>
        <w:t>.</w:t>
      </w:r>
    </w:p>
    <w:p w14:paraId="28BDE238" w14:textId="04D29625" w:rsidR="00927AB5" w:rsidRDefault="00927AB5" w:rsidP="00927AB5"/>
    <w:p w14:paraId="6199E48A" w14:textId="1EC3EC1F" w:rsidR="004451E7" w:rsidRDefault="004451E7" w:rsidP="00927AB5">
      <w:r>
        <w:t xml:space="preserve"> Comprehensive </w:t>
      </w:r>
      <w:r w:rsidR="00BB6D5B">
        <w:t>fastidious</w:t>
      </w:r>
    </w:p>
    <w:sectPr w:rsidR="00445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A6DtpaSY" int2:invalidationBookmarkName="" int2:hashCode="4h7nfVAJEKEZWb" int2:id="AmQu9sz4">
      <int2:state int2:value="Rejected" int2:type="AugLoop_Text_Critique"/>
    </int2:bookmark>
    <int2:bookmark int2:bookmarkName="_Int_06BWNvBc" int2:invalidationBookmarkName="" int2:hashCode="wdvXtdR2bNo0MK" int2:id="DT4MY8ho">
      <int2:state int2:value="Rejected" int2:type="AugLoop_Text_Critique"/>
    </int2:bookmark>
    <int2:bookmark int2:bookmarkName="_Int_bJH4E28x" int2:invalidationBookmarkName="" int2:hashCode="RoHRJMxsS3O6q/" int2:id="LmDwT8Jk">
      <int2:state int2:value="Rejected" int2:type="AugLoop_Text_Critique"/>
    </int2:bookmark>
    <int2:bookmark int2:bookmarkName="_Int_jVArJduy" int2:invalidationBookmarkName="" int2:hashCode="5cEnj+BQkBZE21" int2:id="f655dFb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6DAE"/>
    <w:multiLevelType w:val="hybridMultilevel"/>
    <w:tmpl w:val="0EAC34FA"/>
    <w:lvl w:ilvl="0" w:tplc="2D6005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93141"/>
    <w:multiLevelType w:val="hybridMultilevel"/>
    <w:tmpl w:val="E5EAFA06"/>
    <w:lvl w:ilvl="0" w:tplc="04DE398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09A51F2"/>
    <w:multiLevelType w:val="multilevel"/>
    <w:tmpl w:val="1048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A03B7"/>
    <w:multiLevelType w:val="multilevel"/>
    <w:tmpl w:val="82569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D970F0"/>
    <w:multiLevelType w:val="hybridMultilevel"/>
    <w:tmpl w:val="91B2D6D4"/>
    <w:lvl w:ilvl="0" w:tplc="B4CEFAD0">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5" w15:restartNumberingAfterBreak="0">
    <w:nsid w:val="5FE92A93"/>
    <w:multiLevelType w:val="multilevel"/>
    <w:tmpl w:val="EDC4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4456239">
    <w:abstractNumId w:val="0"/>
  </w:num>
  <w:num w:numId="2" w16cid:durableId="235089771">
    <w:abstractNumId w:val="4"/>
  </w:num>
  <w:num w:numId="3" w16cid:durableId="867177039">
    <w:abstractNumId w:val="3"/>
  </w:num>
  <w:num w:numId="4" w16cid:durableId="1764834024">
    <w:abstractNumId w:val="2"/>
  </w:num>
  <w:num w:numId="5" w16cid:durableId="1328049816">
    <w:abstractNumId w:val="1"/>
  </w:num>
  <w:num w:numId="6" w16cid:durableId="1525439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3D"/>
    <w:rsid w:val="00001968"/>
    <w:rsid w:val="0000335F"/>
    <w:rsid w:val="0000724D"/>
    <w:rsid w:val="00013BBD"/>
    <w:rsid w:val="00023617"/>
    <w:rsid w:val="00024546"/>
    <w:rsid w:val="00037BC4"/>
    <w:rsid w:val="00053D35"/>
    <w:rsid w:val="0007743F"/>
    <w:rsid w:val="00091489"/>
    <w:rsid w:val="000978DA"/>
    <w:rsid w:val="000A6FB2"/>
    <w:rsid w:val="000C2069"/>
    <w:rsid w:val="000C4319"/>
    <w:rsid w:val="000E457F"/>
    <w:rsid w:val="000F60CD"/>
    <w:rsid w:val="00115061"/>
    <w:rsid w:val="00143FB0"/>
    <w:rsid w:val="0014767F"/>
    <w:rsid w:val="0016762A"/>
    <w:rsid w:val="001772EE"/>
    <w:rsid w:val="00181CC0"/>
    <w:rsid w:val="00183433"/>
    <w:rsid w:val="00186988"/>
    <w:rsid w:val="001875EE"/>
    <w:rsid w:val="00187ED6"/>
    <w:rsid w:val="001927BC"/>
    <w:rsid w:val="001B3621"/>
    <w:rsid w:val="001B6EA2"/>
    <w:rsid w:val="001B7C48"/>
    <w:rsid w:val="001C3EF5"/>
    <w:rsid w:val="001E0F2D"/>
    <w:rsid w:val="001E1F70"/>
    <w:rsid w:val="001F2688"/>
    <w:rsid w:val="001F6A2B"/>
    <w:rsid w:val="00207E89"/>
    <w:rsid w:val="0022725B"/>
    <w:rsid w:val="00261F21"/>
    <w:rsid w:val="0027092A"/>
    <w:rsid w:val="002B30B8"/>
    <w:rsid w:val="002B7F9B"/>
    <w:rsid w:val="002E4C56"/>
    <w:rsid w:val="002F70F2"/>
    <w:rsid w:val="00304BE8"/>
    <w:rsid w:val="00326391"/>
    <w:rsid w:val="003439E5"/>
    <w:rsid w:val="003563F8"/>
    <w:rsid w:val="003666D8"/>
    <w:rsid w:val="003B7811"/>
    <w:rsid w:val="003E3926"/>
    <w:rsid w:val="004003D5"/>
    <w:rsid w:val="00403421"/>
    <w:rsid w:val="00413879"/>
    <w:rsid w:val="00416EB4"/>
    <w:rsid w:val="0041746A"/>
    <w:rsid w:val="004261E0"/>
    <w:rsid w:val="00431BD1"/>
    <w:rsid w:val="0044069E"/>
    <w:rsid w:val="00441411"/>
    <w:rsid w:val="004418E1"/>
    <w:rsid w:val="004451E7"/>
    <w:rsid w:val="00450C50"/>
    <w:rsid w:val="00462912"/>
    <w:rsid w:val="0046441B"/>
    <w:rsid w:val="004750BA"/>
    <w:rsid w:val="004855A1"/>
    <w:rsid w:val="004B4F92"/>
    <w:rsid w:val="004E2F4B"/>
    <w:rsid w:val="004F6994"/>
    <w:rsid w:val="00502BCA"/>
    <w:rsid w:val="0053315F"/>
    <w:rsid w:val="00551B91"/>
    <w:rsid w:val="00570E3F"/>
    <w:rsid w:val="0057452B"/>
    <w:rsid w:val="005A5155"/>
    <w:rsid w:val="005B2414"/>
    <w:rsid w:val="005C5368"/>
    <w:rsid w:val="005E25D6"/>
    <w:rsid w:val="005E337B"/>
    <w:rsid w:val="005F41A9"/>
    <w:rsid w:val="00601147"/>
    <w:rsid w:val="00602C93"/>
    <w:rsid w:val="00612AFB"/>
    <w:rsid w:val="00614DB3"/>
    <w:rsid w:val="00634010"/>
    <w:rsid w:val="00635542"/>
    <w:rsid w:val="006504EF"/>
    <w:rsid w:val="00651552"/>
    <w:rsid w:val="006578E6"/>
    <w:rsid w:val="00663A4C"/>
    <w:rsid w:val="00670869"/>
    <w:rsid w:val="0067534D"/>
    <w:rsid w:val="006A05F5"/>
    <w:rsid w:val="006A33F4"/>
    <w:rsid w:val="006A7738"/>
    <w:rsid w:val="006B0CDB"/>
    <w:rsid w:val="006B455F"/>
    <w:rsid w:val="00703DE1"/>
    <w:rsid w:val="00724417"/>
    <w:rsid w:val="00724BE1"/>
    <w:rsid w:val="007317C1"/>
    <w:rsid w:val="00757155"/>
    <w:rsid w:val="0076446C"/>
    <w:rsid w:val="00773009"/>
    <w:rsid w:val="0078168D"/>
    <w:rsid w:val="00782DE1"/>
    <w:rsid w:val="007A0034"/>
    <w:rsid w:val="007A096C"/>
    <w:rsid w:val="007C44B6"/>
    <w:rsid w:val="007D28E5"/>
    <w:rsid w:val="00800A62"/>
    <w:rsid w:val="00801D66"/>
    <w:rsid w:val="00804C3F"/>
    <w:rsid w:val="00811444"/>
    <w:rsid w:val="00811612"/>
    <w:rsid w:val="00830D3F"/>
    <w:rsid w:val="00833840"/>
    <w:rsid w:val="008471E2"/>
    <w:rsid w:val="00862597"/>
    <w:rsid w:val="00872317"/>
    <w:rsid w:val="008745DB"/>
    <w:rsid w:val="00890927"/>
    <w:rsid w:val="008A50B2"/>
    <w:rsid w:val="008B074C"/>
    <w:rsid w:val="008B1451"/>
    <w:rsid w:val="008B2E8E"/>
    <w:rsid w:val="008D796E"/>
    <w:rsid w:val="0090191A"/>
    <w:rsid w:val="00927AB5"/>
    <w:rsid w:val="00931C8A"/>
    <w:rsid w:val="0095240F"/>
    <w:rsid w:val="0096343F"/>
    <w:rsid w:val="00983C72"/>
    <w:rsid w:val="00986C4F"/>
    <w:rsid w:val="009922B7"/>
    <w:rsid w:val="009B0753"/>
    <w:rsid w:val="009B195D"/>
    <w:rsid w:val="009C7767"/>
    <w:rsid w:val="009E1265"/>
    <w:rsid w:val="009E24C9"/>
    <w:rsid w:val="00A00478"/>
    <w:rsid w:val="00A170C7"/>
    <w:rsid w:val="00A24CA7"/>
    <w:rsid w:val="00A25829"/>
    <w:rsid w:val="00A42C24"/>
    <w:rsid w:val="00A504D2"/>
    <w:rsid w:val="00A54C4A"/>
    <w:rsid w:val="00A54D63"/>
    <w:rsid w:val="00A74BE8"/>
    <w:rsid w:val="00A765B9"/>
    <w:rsid w:val="00A914C6"/>
    <w:rsid w:val="00AD620D"/>
    <w:rsid w:val="00AE3238"/>
    <w:rsid w:val="00AE4424"/>
    <w:rsid w:val="00AF35FF"/>
    <w:rsid w:val="00B13E61"/>
    <w:rsid w:val="00B34F9A"/>
    <w:rsid w:val="00B652C1"/>
    <w:rsid w:val="00B66633"/>
    <w:rsid w:val="00B670C9"/>
    <w:rsid w:val="00B71845"/>
    <w:rsid w:val="00B8745B"/>
    <w:rsid w:val="00B95D4D"/>
    <w:rsid w:val="00B97CD2"/>
    <w:rsid w:val="00BB44A0"/>
    <w:rsid w:val="00BB6D5B"/>
    <w:rsid w:val="00BC1F79"/>
    <w:rsid w:val="00BC495C"/>
    <w:rsid w:val="00BD3289"/>
    <w:rsid w:val="00C027F4"/>
    <w:rsid w:val="00C2051E"/>
    <w:rsid w:val="00C47990"/>
    <w:rsid w:val="00C50B9E"/>
    <w:rsid w:val="00C66026"/>
    <w:rsid w:val="00C6753D"/>
    <w:rsid w:val="00C70832"/>
    <w:rsid w:val="00C85EA7"/>
    <w:rsid w:val="00C9068C"/>
    <w:rsid w:val="00C92BE5"/>
    <w:rsid w:val="00CA4988"/>
    <w:rsid w:val="00D14651"/>
    <w:rsid w:val="00D176DA"/>
    <w:rsid w:val="00D20F01"/>
    <w:rsid w:val="00D354CC"/>
    <w:rsid w:val="00D623F7"/>
    <w:rsid w:val="00D63AF2"/>
    <w:rsid w:val="00D63C2A"/>
    <w:rsid w:val="00D75105"/>
    <w:rsid w:val="00D85593"/>
    <w:rsid w:val="00D92749"/>
    <w:rsid w:val="00D958A0"/>
    <w:rsid w:val="00DA4CC9"/>
    <w:rsid w:val="00DD3D35"/>
    <w:rsid w:val="00E0020C"/>
    <w:rsid w:val="00E0390F"/>
    <w:rsid w:val="00E429C8"/>
    <w:rsid w:val="00E850B8"/>
    <w:rsid w:val="00E951D6"/>
    <w:rsid w:val="00EA3AE9"/>
    <w:rsid w:val="00EA3DB0"/>
    <w:rsid w:val="00EA5DEB"/>
    <w:rsid w:val="00EC623E"/>
    <w:rsid w:val="00EC75EA"/>
    <w:rsid w:val="00EF0076"/>
    <w:rsid w:val="00F267A8"/>
    <w:rsid w:val="00F32397"/>
    <w:rsid w:val="00F37321"/>
    <w:rsid w:val="00F5227D"/>
    <w:rsid w:val="00F60B27"/>
    <w:rsid w:val="00F806B1"/>
    <w:rsid w:val="00F95DD3"/>
    <w:rsid w:val="00F97DE2"/>
    <w:rsid w:val="00FA3A87"/>
    <w:rsid w:val="00FB2417"/>
    <w:rsid w:val="00FB5636"/>
    <w:rsid w:val="00FC153B"/>
    <w:rsid w:val="00FF5EAE"/>
    <w:rsid w:val="0454AFB7"/>
    <w:rsid w:val="0830B054"/>
    <w:rsid w:val="084D4151"/>
    <w:rsid w:val="09273F6B"/>
    <w:rsid w:val="0968CA68"/>
    <w:rsid w:val="0B3D80E5"/>
    <w:rsid w:val="0E3A4FAC"/>
    <w:rsid w:val="0FCFEC90"/>
    <w:rsid w:val="170B240B"/>
    <w:rsid w:val="17A54A1F"/>
    <w:rsid w:val="17AC3A8B"/>
    <w:rsid w:val="1F1961D4"/>
    <w:rsid w:val="2040A245"/>
    <w:rsid w:val="23711B5F"/>
    <w:rsid w:val="25193DFD"/>
    <w:rsid w:val="2556AD08"/>
    <w:rsid w:val="260CCE1F"/>
    <w:rsid w:val="2779DB91"/>
    <w:rsid w:val="299BA64E"/>
    <w:rsid w:val="2A66D047"/>
    <w:rsid w:val="2CB8E736"/>
    <w:rsid w:val="2D77F1F2"/>
    <w:rsid w:val="2DFB4F0F"/>
    <w:rsid w:val="3008B3BA"/>
    <w:rsid w:val="30AE63C4"/>
    <w:rsid w:val="32235DC1"/>
    <w:rsid w:val="323EED9B"/>
    <w:rsid w:val="33D237B7"/>
    <w:rsid w:val="387C396F"/>
    <w:rsid w:val="3AC038A5"/>
    <w:rsid w:val="3C668CF7"/>
    <w:rsid w:val="3CE652F0"/>
    <w:rsid w:val="3EF333DB"/>
    <w:rsid w:val="43157DE2"/>
    <w:rsid w:val="4345A292"/>
    <w:rsid w:val="4360CDC5"/>
    <w:rsid w:val="43EDAB04"/>
    <w:rsid w:val="46DF5DB4"/>
    <w:rsid w:val="48A8C30F"/>
    <w:rsid w:val="49CE8B36"/>
    <w:rsid w:val="4A37A9BB"/>
    <w:rsid w:val="4A6B8B3D"/>
    <w:rsid w:val="4BAAAF7B"/>
    <w:rsid w:val="51FB0726"/>
    <w:rsid w:val="5241D1D7"/>
    <w:rsid w:val="536D0BCB"/>
    <w:rsid w:val="54BFF184"/>
    <w:rsid w:val="5600F53D"/>
    <w:rsid w:val="565BC1E5"/>
    <w:rsid w:val="584E4F2D"/>
    <w:rsid w:val="62AF856B"/>
    <w:rsid w:val="6646F532"/>
    <w:rsid w:val="66B8EC23"/>
    <w:rsid w:val="6AC77D04"/>
    <w:rsid w:val="6AE1E0B0"/>
    <w:rsid w:val="6CC04B53"/>
    <w:rsid w:val="6E94B1D9"/>
    <w:rsid w:val="6F711955"/>
    <w:rsid w:val="70E514B6"/>
    <w:rsid w:val="748850F5"/>
    <w:rsid w:val="75878BC4"/>
    <w:rsid w:val="772D278E"/>
    <w:rsid w:val="77546394"/>
    <w:rsid w:val="7A0F864A"/>
    <w:rsid w:val="7BC45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EA7"/>
  <w15:chartTrackingRefBased/>
  <w15:docId w15:val="{812ECCB9-F3BB-4C10-BC2A-1BEF0948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6753D"/>
  </w:style>
  <w:style w:type="paragraph" w:customStyle="1" w:styleId="paragraph">
    <w:name w:val="paragraph"/>
    <w:basedOn w:val="Normal"/>
    <w:rsid w:val="00C675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C6753D"/>
    <w:rPr>
      <w:sz w:val="16"/>
      <w:szCs w:val="16"/>
    </w:rPr>
  </w:style>
  <w:style w:type="paragraph" w:styleId="CommentText">
    <w:name w:val="annotation text"/>
    <w:basedOn w:val="Normal"/>
    <w:link w:val="CommentTextChar"/>
    <w:uiPriority w:val="99"/>
    <w:unhideWhenUsed/>
    <w:rsid w:val="00C6753D"/>
    <w:pPr>
      <w:spacing w:line="240" w:lineRule="auto"/>
    </w:pPr>
    <w:rPr>
      <w:sz w:val="20"/>
      <w:szCs w:val="20"/>
    </w:rPr>
  </w:style>
  <w:style w:type="character" w:customStyle="1" w:styleId="CommentTextChar">
    <w:name w:val="Comment Text Char"/>
    <w:basedOn w:val="DefaultParagraphFont"/>
    <w:link w:val="CommentText"/>
    <w:uiPriority w:val="99"/>
    <w:rsid w:val="00C6753D"/>
    <w:rPr>
      <w:sz w:val="20"/>
      <w:szCs w:val="20"/>
    </w:rPr>
  </w:style>
  <w:style w:type="paragraph" w:styleId="ListParagraph">
    <w:name w:val="List Paragraph"/>
    <w:basedOn w:val="Normal"/>
    <w:uiPriority w:val="34"/>
    <w:qFormat/>
    <w:rsid w:val="00C6753D"/>
    <w:pPr>
      <w:ind w:left="720"/>
      <w:contextualSpacing/>
    </w:pPr>
  </w:style>
  <w:style w:type="paragraph" w:styleId="NormalWeb">
    <w:name w:val="Normal (Web)"/>
    <w:basedOn w:val="Normal"/>
    <w:uiPriority w:val="99"/>
    <w:unhideWhenUsed/>
    <w:rsid w:val="004855A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855A1"/>
    <w:rPr>
      <w:color w:val="0000FF"/>
      <w:u w:val="single"/>
    </w:rPr>
  </w:style>
  <w:style w:type="character" w:styleId="Emphasis">
    <w:name w:val="Emphasis"/>
    <w:basedOn w:val="DefaultParagraphFont"/>
    <w:uiPriority w:val="20"/>
    <w:qFormat/>
    <w:rsid w:val="00D75105"/>
    <w:rPr>
      <w:i/>
      <w:iCs/>
    </w:rPr>
  </w:style>
  <w:style w:type="character" w:styleId="Strong">
    <w:name w:val="Strong"/>
    <w:basedOn w:val="DefaultParagraphFont"/>
    <w:uiPriority w:val="22"/>
    <w:qFormat/>
    <w:rsid w:val="00D75105"/>
    <w:rPr>
      <w:b/>
      <w:bCs/>
    </w:rPr>
  </w:style>
  <w:style w:type="character" w:styleId="UnresolvedMention">
    <w:name w:val="Unresolved Mention"/>
    <w:basedOn w:val="DefaultParagraphFont"/>
    <w:uiPriority w:val="99"/>
    <w:semiHidden/>
    <w:unhideWhenUsed/>
    <w:rsid w:val="00450C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83C72"/>
    <w:rPr>
      <w:b/>
      <w:bCs/>
    </w:rPr>
  </w:style>
  <w:style w:type="character" w:customStyle="1" w:styleId="CommentSubjectChar">
    <w:name w:val="Comment Subject Char"/>
    <w:basedOn w:val="CommentTextChar"/>
    <w:link w:val="CommentSubject"/>
    <w:uiPriority w:val="99"/>
    <w:semiHidden/>
    <w:rsid w:val="00983C72"/>
    <w:rPr>
      <w:b/>
      <w:bCs/>
      <w:sz w:val="20"/>
      <w:szCs w:val="20"/>
    </w:rPr>
  </w:style>
  <w:style w:type="character" w:styleId="Mention">
    <w:name w:val="Mention"/>
    <w:basedOn w:val="DefaultParagraphFont"/>
    <w:uiPriority w:val="99"/>
    <w:unhideWhenUsed/>
    <w:rsid w:val="00983C72"/>
    <w:rPr>
      <w:color w:val="2B579A"/>
      <w:shd w:val="clear" w:color="auto" w:fill="E1DFDD"/>
    </w:rPr>
  </w:style>
  <w:style w:type="paragraph" w:styleId="Revision">
    <w:name w:val="Revision"/>
    <w:hidden/>
    <w:uiPriority w:val="99"/>
    <w:semiHidden/>
    <w:rsid w:val="00983C7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9053">
      <w:bodyDiv w:val="1"/>
      <w:marLeft w:val="0"/>
      <w:marRight w:val="0"/>
      <w:marTop w:val="0"/>
      <w:marBottom w:val="0"/>
      <w:divBdr>
        <w:top w:val="none" w:sz="0" w:space="0" w:color="auto"/>
        <w:left w:val="none" w:sz="0" w:space="0" w:color="auto"/>
        <w:bottom w:val="none" w:sz="0" w:space="0" w:color="auto"/>
        <w:right w:val="none" w:sz="0" w:space="0" w:color="auto"/>
      </w:divBdr>
    </w:div>
    <w:div w:id="1009529621">
      <w:bodyDiv w:val="1"/>
      <w:marLeft w:val="0"/>
      <w:marRight w:val="0"/>
      <w:marTop w:val="0"/>
      <w:marBottom w:val="0"/>
      <w:divBdr>
        <w:top w:val="none" w:sz="0" w:space="0" w:color="auto"/>
        <w:left w:val="none" w:sz="0" w:space="0" w:color="auto"/>
        <w:bottom w:val="none" w:sz="0" w:space="0" w:color="auto"/>
        <w:right w:val="none" w:sz="0" w:space="0" w:color="auto"/>
      </w:divBdr>
    </w:div>
    <w:div w:id="1318875176">
      <w:bodyDiv w:val="1"/>
      <w:marLeft w:val="0"/>
      <w:marRight w:val="0"/>
      <w:marTop w:val="0"/>
      <w:marBottom w:val="0"/>
      <w:divBdr>
        <w:top w:val="none" w:sz="0" w:space="0" w:color="auto"/>
        <w:left w:val="none" w:sz="0" w:space="0" w:color="auto"/>
        <w:bottom w:val="none" w:sz="0" w:space="0" w:color="auto"/>
        <w:right w:val="none" w:sz="0" w:space="0" w:color="auto"/>
      </w:divBdr>
    </w:div>
    <w:div w:id="195292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aparound.childcare@essex.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5" Type="http://schemas.openxmlformats.org/officeDocument/2006/relationships/styles" Target="styles.xml"/><Relationship Id="rId10" Type="http://schemas.openxmlformats.org/officeDocument/2006/relationships/hyperlink" Target="https://www.gov.uk/guidance/carrying-out-childcare-register-inspections" TargetMode="External"/><Relationship Id="rId4" Type="http://schemas.openxmlformats.org/officeDocument/2006/relationships/numbering" Target="numbering.xml"/><Relationship Id="rId9" Type="http://schemas.openxmlformats.org/officeDocument/2006/relationships/hyperlink" Target="https://www.gov.uk/government/publications/early-years-foundation-stage-framework--2"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ceb94-6613-45f9-94ed-c0452a191d55">
      <Terms xmlns="http://schemas.microsoft.com/office/infopath/2007/PartnerControls"/>
    </lcf76f155ced4ddcb4097134ff3c332f>
    <TaxCatchAll xmlns="6a461f78-e7a2-485a-8a47-5fc604b04102" xsi:nil="true"/>
    <_Flow_SignoffStatus xmlns="da1ceb94-6613-45f9-94ed-c0452a191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055CED5ADDB46A4D5DD72663C5BEE" ma:contentTypeVersion="19" ma:contentTypeDescription="Create a new document." ma:contentTypeScope="" ma:versionID="441bea00274a2849279be275436a5497">
  <xsd:schema xmlns:xsd="http://www.w3.org/2001/XMLSchema" xmlns:xs="http://www.w3.org/2001/XMLSchema" xmlns:p="http://schemas.microsoft.com/office/2006/metadata/properties" xmlns:ns2="da1ceb94-6613-45f9-94ed-c0452a191d55" xmlns:ns3="30af8875-e236-4308-b48f-3afbcf3c8bff" xmlns:ns4="6a461f78-e7a2-485a-8a47-5fc604b04102" targetNamespace="http://schemas.microsoft.com/office/2006/metadata/properties" ma:root="true" ma:fieldsID="b53306e2d4406b44063d95adf445241a" ns2:_="" ns3:_="" ns4:_="">
    <xsd:import namespace="da1ceb94-6613-45f9-94ed-c0452a191d55"/>
    <xsd:import namespace="30af8875-e236-4308-b48f-3afbcf3c8bff"/>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LengthInSecond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eb94-6613-45f9-94ed-c0452a19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8875-e236-4308-b48f-3afbcf3c8b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0c45ce-f180-4716-9dcc-f6a9c20d7148}" ma:internalName="TaxCatchAll" ma:showField="CatchAllData" ma:web="30af8875-e236-4308-b48f-3afbcf3c8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9E7FD-6086-48F9-A37F-B592834DBEB1}">
  <ds:schemaRefs>
    <ds:schemaRef ds:uri="http://schemas.microsoft.com/office/2006/metadata/properties"/>
    <ds:schemaRef ds:uri="http://schemas.microsoft.com/office/infopath/2007/PartnerControls"/>
    <ds:schemaRef ds:uri="da1ceb94-6613-45f9-94ed-c0452a191d55"/>
    <ds:schemaRef ds:uri="6a461f78-e7a2-485a-8a47-5fc604b04102"/>
  </ds:schemaRefs>
</ds:datastoreItem>
</file>

<file path=customXml/itemProps2.xml><?xml version="1.0" encoding="utf-8"?>
<ds:datastoreItem xmlns:ds="http://schemas.openxmlformats.org/officeDocument/2006/customXml" ds:itemID="{49F800CC-AD03-4FC0-A674-575702D2D6C4}">
  <ds:schemaRefs>
    <ds:schemaRef ds:uri="http://schemas.microsoft.com/sharepoint/v3/contenttype/forms"/>
  </ds:schemaRefs>
</ds:datastoreItem>
</file>

<file path=customXml/itemProps3.xml><?xml version="1.0" encoding="utf-8"?>
<ds:datastoreItem xmlns:ds="http://schemas.openxmlformats.org/officeDocument/2006/customXml" ds:itemID="{43397076-476F-423B-8AF5-BFDF9877E814}"/>
</file>

<file path=docProps/app.xml><?xml version="1.0" encoding="utf-8"?>
<Properties xmlns="http://schemas.openxmlformats.org/officeDocument/2006/extended-properties" xmlns:vt="http://schemas.openxmlformats.org/officeDocument/2006/docPropsVTypes">
  <Template>Normal</Template>
  <TotalTime>170</TotalTime>
  <Pages>3</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Links>
    <vt:vector size="24" baseType="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7929908</vt:i4>
      </vt:variant>
      <vt:variant>
        <vt:i4>6</vt:i4>
      </vt:variant>
      <vt:variant>
        <vt:i4>0</vt:i4>
      </vt:variant>
      <vt:variant>
        <vt:i4>5</vt:i4>
      </vt:variant>
      <vt:variant>
        <vt:lpwstr>https://www.gov.uk/guidance/carrying-out-childcare-register-inspections</vt:lpwstr>
      </vt:variant>
      <vt:variant>
        <vt:lpwstr/>
      </vt:variant>
      <vt:variant>
        <vt:i4>4194317</vt:i4>
      </vt:variant>
      <vt:variant>
        <vt:i4>3</vt:i4>
      </vt:variant>
      <vt:variant>
        <vt:i4>0</vt:i4>
      </vt:variant>
      <vt:variant>
        <vt:i4>5</vt:i4>
      </vt:variant>
      <vt:variant>
        <vt:lpwstr>https://www.gov.uk/government/publications/early-years-foundation-stage-framework--2</vt:lpwstr>
      </vt:variant>
      <vt:variant>
        <vt:lpwstr/>
      </vt:variant>
      <vt:variant>
        <vt:i4>8192075</vt:i4>
      </vt:variant>
      <vt:variant>
        <vt:i4>0</vt:i4>
      </vt:variant>
      <vt:variant>
        <vt:i4>0</vt:i4>
      </vt:variant>
      <vt:variant>
        <vt:i4>5</vt:i4>
      </vt:variant>
      <vt:variant>
        <vt:lpwstr>mailto:Wraparound.childcare@essex.gov.uk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Threadgold - EYCC Children's Community Development Lead</dc:creator>
  <cp:keywords/>
  <dc:description/>
  <cp:lastModifiedBy>Susie Threadgold - EYCC Children's Community Development Lead</cp:lastModifiedBy>
  <cp:revision>19</cp:revision>
  <dcterms:created xsi:type="dcterms:W3CDTF">2024-02-21T12:15:00Z</dcterms:created>
  <dcterms:modified xsi:type="dcterms:W3CDTF">2024-02-22T17:50:00Z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2024-01-24T07:35:49Z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78a6f1ab-2ce0-4857-a0c6-24c333e9dbc5</vt:lpwstr>
  </property>
  <property fmtid="{D5CDD505-2E9C-101B-9397-08002B2CF9AE}" pid="8" name="MSIP_Label_39d8be9e-c8d9-4b9c-bd40-2c27cc7ea2e6_ContentBits">
    <vt:lpwstr>0</vt:lpwstr>
  </property>
  <property fmtid="{D5CDD505-2E9C-101B-9397-08002B2CF9AE}" pid="9" name="ContentTypeId">
    <vt:lpwstr>0x010100714055CED5ADDB46A4D5DD72663C5BEE</vt:lpwstr>
  </property>
  <property fmtid="{D5CDD505-2E9C-101B-9397-08002B2CF9AE}" pid="10" name="MediaServiceImageTags">
    <vt:lpwstr/>
  </property>
</Properties>
</file>