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8B2D5" w14:textId="77777777" w:rsidR="00981967" w:rsidRDefault="00981967" w:rsidP="00981967">
      <w:pPr>
        <w:rPr>
          <w:rFonts w:ascii="Aptos" w:eastAsia="Aptos" w:hAnsi="Aptos" w:cs="Aptos"/>
          <w:b/>
          <w:bCs/>
          <w:color w:val="0070C0"/>
          <w:sz w:val="40"/>
          <w:szCs w:val="40"/>
        </w:rPr>
      </w:pPr>
    </w:p>
    <w:p w14:paraId="20E64F06" w14:textId="77777777" w:rsidR="00981967" w:rsidRDefault="00981967" w:rsidP="00981967">
      <w:pPr>
        <w:rPr>
          <w:rFonts w:ascii="Aptos" w:eastAsia="Aptos" w:hAnsi="Aptos" w:cs="Aptos"/>
          <w:b/>
          <w:bCs/>
          <w:color w:val="0070C0"/>
          <w:sz w:val="40"/>
          <w:szCs w:val="40"/>
        </w:rPr>
      </w:pPr>
    </w:p>
    <w:p w14:paraId="443B2073" w14:textId="77777777" w:rsidR="00981967" w:rsidRDefault="00981967" w:rsidP="00981967">
      <w:pPr>
        <w:rPr>
          <w:rFonts w:ascii="Aptos" w:eastAsia="Aptos" w:hAnsi="Aptos" w:cs="Aptos"/>
          <w:b/>
          <w:bCs/>
          <w:color w:val="0070C0"/>
          <w:sz w:val="40"/>
          <w:szCs w:val="40"/>
        </w:rPr>
      </w:pPr>
    </w:p>
    <w:p w14:paraId="0647940C" w14:textId="77777777" w:rsidR="00981967" w:rsidRDefault="00981967" w:rsidP="00981967">
      <w:pPr>
        <w:rPr>
          <w:rFonts w:ascii="Aptos" w:eastAsia="Aptos" w:hAnsi="Aptos" w:cs="Aptos"/>
          <w:b/>
          <w:bCs/>
          <w:color w:val="0070C0"/>
          <w:sz w:val="40"/>
          <w:szCs w:val="40"/>
        </w:rPr>
      </w:pPr>
    </w:p>
    <w:p w14:paraId="48BF5A8B" w14:textId="77777777" w:rsidR="00981967" w:rsidRDefault="00981967" w:rsidP="00981967">
      <w:pPr>
        <w:rPr>
          <w:rFonts w:ascii="Aptos" w:eastAsia="Aptos" w:hAnsi="Aptos" w:cs="Aptos"/>
          <w:b/>
          <w:bCs/>
          <w:color w:val="0070C0"/>
          <w:sz w:val="40"/>
          <w:szCs w:val="40"/>
        </w:rPr>
      </w:pPr>
    </w:p>
    <w:p w14:paraId="00668596" w14:textId="77777777" w:rsidR="00981967" w:rsidRDefault="00981967" w:rsidP="00981967">
      <w:pPr>
        <w:rPr>
          <w:rFonts w:ascii="Aptos" w:eastAsia="Aptos" w:hAnsi="Aptos" w:cs="Aptos"/>
          <w:b/>
          <w:bCs/>
          <w:color w:val="0070C0"/>
          <w:sz w:val="40"/>
          <w:szCs w:val="40"/>
        </w:rPr>
      </w:pPr>
    </w:p>
    <w:p w14:paraId="686B6364" w14:textId="77777777" w:rsidR="00981967" w:rsidRDefault="00981967" w:rsidP="00981967">
      <w:pPr>
        <w:rPr>
          <w:rFonts w:ascii="Aptos" w:eastAsia="Aptos" w:hAnsi="Aptos" w:cs="Aptos"/>
          <w:b/>
          <w:bCs/>
          <w:color w:val="0070C0"/>
          <w:sz w:val="40"/>
          <w:szCs w:val="40"/>
        </w:rPr>
      </w:pPr>
    </w:p>
    <w:p w14:paraId="390AE8E5" w14:textId="77777777" w:rsidR="00981967" w:rsidRDefault="00981967" w:rsidP="00981967">
      <w:pPr>
        <w:rPr>
          <w:rFonts w:ascii="Aptos" w:eastAsia="Aptos" w:hAnsi="Aptos" w:cs="Aptos"/>
          <w:b/>
          <w:bCs/>
          <w:color w:val="0070C0"/>
          <w:sz w:val="40"/>
          <w:szCs w:val="40"/>
        </w:rPr>
      </w:pPr>
    </w:p>
    <w:p w14:paraId="69B2D3DA" w14:textId="77777777" w:rsidR="00981967" w:rsidRDefault="00981967" w:rsidP="00981967">
      <w:pPr>
        <w:rPr>
          <w:rFonts w:ascii="Aptos" w:eastAsia="Aptos" w:hAnsi="Aptos" w:cs="Aptos"/>
          <w:b/>
          <w:bCs/>
          <w:color w:val="0070C0"/>
          <w:sz w:val="40"/>
          <w:szCs w:val="40"/>
        </w:rPr>
      </w:pPr>
    </w:p>
    <w:p w14:paraId="31806D86" w14:textId="77777777" w:rsidR="00981967" w:rsidRDefault="00981967" w:rsidP="00981967">
      <w:pPr>
        <w:rPr>
          <w:rFonts w:ascii="Aptos" w:eastAsia="Aptos" w:hAnsi="Aptos" w:cs="Aptos"/>
          <w:b/>
          <w:bCs/>
          <w:color w:val="0070C0"/>
          <w:sz w:val="40"/>
          <w:szCs w:val="40"/>
        </w:rPr>
      </w:pPr>
    </w:p>
    <w:p w14:paraId="56A939CE" w14:textId="77777777" w:rsidR="00981967" w:rsidRDefault="00981967" w:rsidP="00981967">
      <w:pPr>
        <w:rPr>
          <w:rFonts w:ascii="Aptos" w:eastAsia="Aptos" w:hAnsi="Aptos" w:cs="Aptos"/>
          <w:b/>
          <w:bCs/>
          <w:color w:val="0070C0"/>
          <w:sz w:val="40"/>
          <w:szCs w:val="40"/>
        </w:rPr>
      </w:pPr>
    </w:p>
    <w:p w14:paraId="77935FCB" w14:textId="77777777" w:rsidR="00981967" w:rsidRDefault="00981967" w:rsidP="00981967">
      <w:pPr>
        <w:rPr>
          <w:rFonts w:ascii="Aptos" w:eastAsia="Aptos" w:hAnsi="Aptos" w:cs="Aptos"/>
          <w:b/>
          <w:bCs/>
          <w:color w:val="0070C0"/>
          <w:sz w:val="40"/>
          <w:szCs w:val="40"/>
        </w:rPr>
      </w:pPr>
    </w:p>
    <w:p w14:paraId="48C54A2A" w14:textId="23160D87" w:rsidR="00981967" w:rsidRPr="00981967" w:rsidRDefault="00FA3F00" w:rsidP="00981967">
      <w:pPr>
        <w:rPr>
          <w:rFonts w:ascii="Aptos" w:eastAsia="Aptos" w:hAnsi="Aptos" w:cs="Aptos"/>
          <w:b/>
          <w:bCs/>
          <w:color w:val="0070C0"/>
          <w:sz w:val="52"/>
          <w:szCs w:val="52"/>
        </w:rPr>
      </w:pPr>
      <w:r>
        <w:rPr>
          <w:rFonts w:ascii="Aptos" w:eastAsia="Aptos" w:hAnsi="Aptos" w:cs="Aptos"/>
          <w:b/>
          <w:bCs/>
          <w:color w:val="0070C0"/>
          <w:sz w:val="52"/>
          <w:szCs w:val="52"/>
        </w:rPr>
        <w:t xml:space="preserve">Safeguarding and </w:t>
      </w:r>
      <w:r w:rsidR="00981967">
        <w:rPr>
          <w:rFonts w:ascii="Aptos" w:eastAsia="Aptos" w:hAnsi="Aptos" w:cs="Aptos"/>
          <w:b/>
          <w:bCs/>
          <w:color w:val="0070C0"/>
          <w:sz w:val="52"/>
          <w:szCs w:val="52"/>
        </w:rPr>
        <w:t>Child Protection Policy</w:t>
      </w:r>
      <w:r w:rsidR="00D25C93">
        <w:rPr>
          <w:rFonts w:ascii="Aptos" w:eastAsia="Aptos" w:hAnsi="Aptos" w:cs="Aptos"/>
          <w:b/>
          <w:bCs/>
          <w:color w:val="0070C0"/>
          <w:sz w:val="52"/>
          <w:szCs w:val="52"/>
        </w:rPr>
        <w:t xml:space="preserve"> (Sole childminders)</w:t>
      </w:r>
    </w:p>
    <w:p w14:paraId="0F980DDA" w14:textId="77777777" w:rsidR="00981967" w:rsidRPr="00FF2398" w:rsidRDefault="00981967" w:rsidP="00981967">
      <w:pPr>
        <w:spacing w:before="45" w:after="45" w:line="240" w:lineRule="auto"/>
        <w:rPr>
          <w:rFonts w:ascii="Aptos" w:hAnsi="Aptos" w:cstheme="minorHAnsi"/>
          <w:b/>
          <w:color w:val="E40037"/>
          <w:sz w:val="44"/>
          <w:szCs w:val="44"/>
          <w:lang w:eastAsia="en-GB"/>
        </w:rPr>
      </w:pPr>
      <w:r w:rsidRPr="00FF2398">
        <w:rPr>
          <w:rFonts w:ascii="Aptos" w:hAnsi="Aptos" w:cstheme="minorHAnsi"/>
          <w:b/>
          <w:color w:val="E40037"/>
          <w:sz w:val="44"/>
          <w:szCs w:val="44"/>
          <w:lang w:eastAsia="en-GB"/>
        </w:rPr>
        <w:t xml:space="preserve">[INSERT NAME OF SETTING] </w:t>
      </w:r>
    </w:p>
    <w:p w14:paraId="1C2DAE8D" w14:textId="41DE7E17" w:rsidR="00981967" w:rsidRDefault="00981967" w:rsidP="00981967">
      <w:pPr>
        <w:spacing w:before="45" w:after="45" w:line="240" w:lineRule="auto"/>
        <w:rPr>
          <w:rFonts w:ascii="Aptos" w:eastAsia="Aptos" w:hAnsi="Aptos" w:cs="Aptos"/>
          <w:b/>
          <w:bCs/>
          <w:color w:val="0070C0"/>
          <w:sz w:val="48"/>
          <w:szCs w:val="48"/>
        </w:rPr>
      </w:pPr>
      <w:r w:rsidRPr="00981967">
        <w:rPr>
          <w:rFonts w:ascii="Aptos" w:eastAsia="Aptos" w:hAnsi="Aptos" w:cs="Aptos"/>
          <w:b/>
          <w:bCs/>
          <w:color w:val="0070C0"/>
          <w:sz w:val="48"/>
          <w:szCs w:val="48"/>
        </w:rPr>
        <w:t>Au</w:t>
      </w:r>
      <w:r>
        <w:rPr>
          <w:rFonts w:ascii="Aptos" w:eastAsia="Aptos" w:hAnsi="Aptos" w:cs="Aptos"/>
          <w:b/>
          <w:bCs/>
          <w:color w:val="0070C0"/>
          <w:sz w:val="48"/>
          <w:szCs w:val="48"/>
        </w:rPr>
        <w:t>gust 2026</w:t>
      </w:r>
    </w:p>
    <w:p w14:paraId="28D57456" w14:textId="77777777" w:rsidR="00981967" w:rsidRDefault="00981967" w:rsidP="00981967">
      <w:pPr>
        <w:spacing w:before="45" w:after="45" w:line="240" w:lineRule="auto"/>
        <w:jc w:val="center"/>
        <w:rPr>
          <w:rFonts w:ascii="Aptos" w:eastAsia="Aptos" w:hAnsi="Aptos" w:cs="Aptos"/>
          <w:b/>
          <w:bCs/>
          <w:color w:val="0070C0"/>
          <w:sz w:val="48"/>
          <w:szCs w:val="48"/>
        </w:rPr>
      </w:pPr>
    </w:p>
    <w:p w14:paraId="762CC5E3" w14:textId="77777777" w:rsidR="00981967" w:rsidRDefault="00981967" w:rsidP="00981967">
      <w:pPr>
        <w:spacing w:before="45" w:after="45" w:line="240" w:lineRule="auto"/>
        <w:jc w:val="center"/>
        <w:rPr>
          <w:rFonts w:ascii="Aptos" w:eastAsia="Aptos" w:hAnsi="Aptos" w:cs="Aptos"/>
          <w:b/>
          <w:bCs/>
          <w:color w:val="0070C0"/>
          <w:sz w:val="48"/>
          <w:szCs w:val="48"/>
        </w:rPr>
      </w:pPr>
    </w:p>
    <w:p w14:paraId="1436E071" w14:textId="62BAD094" w:rsidR="00D92F92" w:rsidRDefault="00D92F92" w:rsidP="00981967">
      <w:pPr>
        <w:spacing w:before="45" w:after="45" w:line="240" w:lineRule="auto"/>
        <w:jc w:val="center"/>
        <w:rPr>
          <w:rFonts w:ascii="Aptos" w:hAnsi="Aptos" w:cstheme="minorHAnsi"/>
          <w:b/>
          <w:bCs/>
          <w:i/>
          <w:color w:val="156082" w:themeColor="accent1"/>
          <w:sz w:val="28"/>
          <w:szCs w:val="28"/>
          <w:lang w:eastAsia="en-GB"/>
        </w:rPr>
      </w:pPr>
      <w:r>
        <w:rPr>
          <w:rFonts w:ascii="Aptos" w:hAnsi="Aptos" w:cstheme="minorHAnsi"/>
          <w:b/>
          <w:bCs/>
          <w:i/>
          <w:color w:val="156082" w:themeColor="accent1"/>
          <w:sz w:val="28"/>
          <w:szCs w:val="28"/>
          <w:lang w:eastAsia="en-GB"/>
        </w:rPr>
        <w:t>APPROVED BY</w:t>
      </w:r>
      <w:r w:rsidR="00C375AB">
        <w:rPr>
          <w:rFonts w:ascii="Aptos" w:hAnsi="Aptos" w:cstheme="minorHAnsi"/>
          <w:b/>
          <w:bCs/>
          <w:i/>
          <w:color w:val="156082" w:themeColor="accent1"/>
          <w:sz w:val="28"/>
          <w:szCs w:val="28"/>
          <w:lang w:eastAsia="en-GB"/>
        </w:rPr>
        <w:t>:</w:t>
      </w:r>
      <w:r>
        <w:rPr>
          <w:rFonts w:ascii="Aptos" w:hAnsi="Aptos" w:cstheme="minorHAnsi"/>
          <w:b/>
          <w:bCs/>
          <w:i/>
          <w:color w:val="156082" w:themeColor="accent1"/>
          <w:sz w:val="28"/>
          <w:szCs w:val="28"/>
          <w:lang w:eastAsia="en-GB"/>
        </w:rPr>
        <w:t xml:space="preserve"> [INSERT </w:t>
      </w:r>
      <w:proofErr w:type="gramStart"/>
      <w:r>
        <w:rPr>
          <w:rFonts w:ascii="Aptos" w:hAnsi="Aptos" w:cstheme="minorHAnsi"/>
          <w:b/>
          <w:bCs/>
          <w:i/>
          <w:color w:val="156082" w:themeColor="accent1"/>
          <w:sz w:val="28"/>
          <w:szCs w:val="28"/>
          <w:lang w:eastAsia="en-GB"/>
        </w:rPr>
        <w:t>NAME]</w:t>
      </w:r>
      <w:r w:rsidR="00C375AB">
        <w:rPr>
          <w:rFonts w:ascii="Aptos" w:hAnsi="Aptos" w:cstheme="minorHAnsi"/>
          <w:b/>
          <w:bCs/>
          <w:i/>
          <w:color w:val="156082" w:themeColor="accent1"/>
          <w:sz w:val="28"/>
          <w:szCs w:val="28"/>
          <w:lang w:eastAsia="en-GB"/>
        </w:rPr>
        <w:t xml:space="preserve">  DATE</w:t>
      </w:r>
      <w:proofErr w:type="gramEnd"/>
      <w:r w:rsidR="00C375AB">
        <w:rPr>
          <w:rFonts w:ascii="Aptos" w:hAnsi="Aptos" w:cstheme="minorHAnsi"/>
          <w:b/>
          <w:bCs/>
          <w:i/>
          <w:color w:val="156082" w:themeColor="accent1"/>
          <w:sz w:val="28"/>
          <w:szCs w:val="28"/>
          <w:lang w:eastAsia="en-GB"/>
        </w:rPr>
        <w:t>: [INSERT DATE]</w:t>
      </w:r>
    </w:p>
    <w:p w14:paraId="1AC303A2" w14:textId="34F1F9A4" w:rsidR="00981967" w:rsidRPr="00981967" w:rsidRDefault="00981967" w:rsidP="00981967">
      <w:pPr>
        <w:spacing w:before="45" w:after="45" w:line="240" w:lineRule="auto"/>
        <w:jc w:val="center"/>
        <w:rPr>
          <w:rFonts w:ascii="Aptos" w:hAnsi="Aptos" w:cstheme="minorHAnsi"/>
          <w:b/>
          <w:i/>
          <w:color w:val="156082" w:themeColor="accent1"/>
          <w:sz w:val="28"/>
          <w:szCs w:val="28"/>
          <w:lang w:eastAsia="en-GB"/>
        </w:rPr>
      </w:pPr>
      <w:r w:rsidRPr="00981967">
        <w:rPr>
          <w:rFonts w:ascii="Aptos" w:hAnsi="Aptos" w:cstheme="minorHAnsi"/>
          <w:b/>
          <w:i/>
          <w:color w:val="156082" w:themeColor="accent1"/>
          <w:sz w:val="28"/>
          <w:szCs w:val="28"/>
          <w:lang w:eastAsia="en-GB"/>
        </w:rPr>
        <w:t>POLICY TO BE REVIEWED</w:t>
      </w:r>
      <w:r>
        <w:rPr>
          <w:rFonts w:ascii="Aptos" w:hAnsi="Aptos" w:cstheme="minorHAnsi"/>
          <w:b/>
          <w:i/>
          <w:color w:val="156082" w:themeColor="accent1"/>
          <w:sz w:val="28"/>
          <w:szCs w:val="28"/>
          <w:lang w:eastAsia="en-GB"/>
        </w:rPr>
        <w:t>:</w:t>
      </w:r>
      <w:r w:rsidRPr="00981967">
        <w:rPr>
          <w:rFonts w:ascii="Aptos" w:hAnsi="Aptos" w:cstheme="minorHAnsi"/>
          <w:b/>
          <w:i/>
          <w:color w:val="156082" w:themeColor="accent1"/>
          <w:sz w:val="28"/>
          <w:szCs w:val="28"/>
          <w:lang w:eastAsia="en-GB"/>
        </w:rPr>
        <w:t xml:space="preserve"> [INSERT DATE]</w:t>
      </w:r>
    </w:p>
    <w:p w14:paraId="466F2A34" w14:textId="77777777" w:rsidR="00981967" w:rsidRPr="00981967" w:rsidRDefault="00981967" w:rsidP="00981967">
      <w:pPr>
        <w:spacing w:before="45" w:after="45" w:line="240" w:lineRule="auto"/>
        <w:rPr>
          <w:rFonts w:ascii="Aptos" w:hAnsi="Aptos" w:cstheme="minorHAnsi"/>
          <w:color w:val="B3290D"/>
          <w:sz w:val="28"/>
          <w:szCs w:val="28"/>
          <w:lang w:eastAsia="en-GB"/>
        </w:rPr>
      </w:pPr>
      <w:r w:rsidRPr="00981967">
        <w:rPr>
          <w:rFonts w:ascii="Aptos" w:hAnsi="Aptos" w:cstheme="minorHAnsi"/>
          <w:color w:val="B3290D"/>
          <w:sz w:val="28"/>
          <w:szCs w:val="28"/>
          <w:lang w:eastAsia="en-GB"/>
        </w:rPr>
        <w:t> </w:t>
      </w:r>
    </w:p>
    <w:p w14:paraId="31B2EA41" w14:textId="77777777" w:rsidR="00981967" w:rsidRPr="00981967" w:rsidRDefault="00981967" w:rsidP="00981967">
      <w:pPr>
        <w:spacing w:before="45" w:after="45" w:line="240" w:lineRule="auto"/>
        <w:rPr>
          <w:rFonts w:ascii="Aptos" w:hAnsi="Aptos" w:cstheme="minorHAnsi"/>
          <w:sz w:val="28"/>
          <w:szCs w:val="28"/>
          <w:lang w:eastAsia="en-GB"/>
        </w:rPr>
      </w:pPr>
      <w:r w:rsidRPr="00981967">
        <w:rPr>
          <w:rFonts w:ascii="Aptos" w:hAnsi="Aptos" w:cstheme="minorHAnsi"/>
          <w:sz w:val="28"/>
          <w:szCs w:val="28"/>
          <w:lang w:eastAsia="en-GB"/>
        </w:rPr>
        <w:t> </w:t>
      </w:r>
    </w:p>
    <w:p w14:paraId="1016DB92" w14:textId="77777777" w:rsidR="005A485B" w:rsidRDefault="005A485B"/>
    <w:tbl>
      <w:tblPr>
        <w:tblStyle w:val="TableGrid"/>
        <w:tblW w:w="9776" w:type="dxa"/>
        <w:tblLook w:val="04A0" w:firstRow="1" w:lastRow="0" w:firstColumn="1" w:lastColumn="0" w:noHBand="0" w:noVBand="1"/>
      </w:tblPr>
      <w:tblGrid>
        <w:gridCol w:w="4815"/>
        <w:gridCol w:w="4961"/>
      </w:tblGrid>
      <w:tr w:rsidR="00981967" w:rsidRPr="00981967" w14:paraId="5A500C99" w14:textId="77777777" w:rsidTr="00981967">
        <w:tc>
          <w:tcPr>
            <w:tcW w:w="4815" w:type="dxa"/>
          </w:tcPr>
          <w:p w14:paraId="1E118EC9" w14:textId="2F7D42E0" w:rsidR="00981967" w:rsidRPr="00981967" w:rsidRDefault="004865E1" w:rsidP="00981967">
            <w:pPr>
              <w:spacing w:before="45" w:after="45" w:line="259" w:lineRule="auto"/>
              <w:rPr>
                <w:rFonts w:ascii="Aptos" w:hAnsi="Aptos" w:cstheme="minorHAnsi"/>
                <w:b/>
                <w:i/>
                <w:iCs/>
                <w:sz w:val="28"/>
                <w:szCs w:val="28"/>
                <w:lang w:eastAsia="en-GB"/>
              </w:rPr>
            </w:pPr>
            <w:r>
              <w:rPr>
                <w:rFonts w:ascii="Aptos" w:hAnsi="Aptos" w:cstheme="minorHAnsi"/>
                <w:b/>
                <w:bCs/>
                <w:i/>
                <w:iCs/>
                <w:sz w:val="28"/>
                <w:szCs w:val="28"/>
                <w:lang w:eastAsia="en-GB"/>
              </w:rPr>
              <w:t>Designated Safeguarding Lead</w:t>
            </w:r>
            <w:r w:rsidR="00981967">
              <w:rPr>
                <w:rFonts w:ascii="Aptos" w:hAnsi="Aptos" w:cstheme="minorHAnsi"/>
                <w:b/>
                <w:bCs/>
                <w:i/>
                <w:iCs/>
                <w:sz w:val="28"/>
                <w:szCs w:val="28"/>
                <w:lang w:eastAsia="en-GB"/>
              </w:rPr>
              <w:t xml:space="preserve"> </w:t>
            </w:r>
            <w:r w:rsidR="00981967" w:rsidRPr="00981967">
              <w:rPr>
                <w:rFonts w:ascii="Aptos" w:hAnsi="Aptos" w:cstheme="minorHAnsi"/>
                <w:b/>
                <w:i/>
                <w:iCs/>
                <w:sz w:val="28"/>
                <w:szCs w:val="28"/>
                <w:lang w:eastAsia="en-GB"/>
              </w:rPr>
              <w:t>(DSL)</w:t>
            </w:r>
            <w:r w:rsidR="00981967">
              <w:rPr>
                <w:rFonts w:ascii="Aptos" w:hAnsi="Aptos" w:cstheme="minorHAnsi"/>
                <w:b/>
                <w:i/>
                <w:iCs/>
                <w:sz w:val="28"/>
                <w:szCs w:val="28"/>
                <w:lang w:eastAsia="en-GB"/>
              </w:rPr>
              <w:t>:</w:t>
            </w:r>
          </w:p>
        </w:tc>
        <w:tc>
          <w:tcPr>
            <w:tcW w:w="4961" w:type="dxa"/>
          </w:tcPr>
          <w:p w14:paraId="229F74C9" w14:textId="77777777" w:rsidR="00981967" w:rsidRPr="00981967" w:rsidRDefault="00981967" w:rsidP="00981967">
            <w:pPr>
              <w:spacing w:before="45" w:after="45" w:line="259" w:lineRule="auto"/>
              <w:rPr>
                <w:rFonts w:ascii="Aptos" w:hAnsi="Aptos" w:cstheme="minorHAnsi"/>
                <w:sz w:val="28"/>
                <w:szCs w:val="28"/>
                <w:lang w:eastAsia="en-GB"/>
              </w:rPr>
            </w:pPr>
          </w:p>
        </w:tc>
      </w:tr>
    </w:tbl>
    <w:p w14:paraId="57F2363F" w14:textId="77777777" w:rsidR="005A485B" w:rsidRDefault="005A485B"/>
    <w:p w14:paraId="6B6A4C2E" w14:textId="77777777" w:rsidR="005A485B" w:rsidRDefault="005A485B"/>
    <w:p w14:paraId="64DFD2CA" w14:textId="77777777" w:rsidR="005A485B" w:rsidRDefault="005A485B"/>
    <w:p w14:paraId="01E2CD14" w14:textId="77777777" w:rsidR="005A485B" w:rsidRDefault="005A485B"/>
    <w:p w14:paraId="246CE16C" w14:textId="77777777" w:rsidR="005A485B" w:rsidRDefault="005A485B"/>
    <w:p w14:paraId="1CE7EB75" w14:textId="77777777" w:rsidR="005A485B" w:rsidRDefault="005A485B"/>
    <w:p w14:paraId="35634201" w14:textId="77777777" w:rsidR="005A485B" w:rsidRDefault="005A485B"/>
    <w:p w14:paraId="4E00685B" w14:textId="77777777" w:rsidR="005A485B" w:rsidRDefault="005A485B"/>
    <w:p w14:paraId="05615E28" w14:textId="77777777" w:rsidR="005A485B" w:rsidRDefault="005A485B"/>
    <w:p w14:paraId="1DF4CE3E" w14:textId="77777777" w:rsidR="00981967" w:rsidRDefault="00981967" w:rsidP="00981967">
      <w:pPr>
        <w:spacing w:before="45" w:after="45" w:line="240" w:lineRule="auto"/>
        <w:ind w:firstLine="720"/>
        <w:rPr>
          <w:rFonts w:cstheme="minorHAnsi"/>
          <w:b/>
          <w:bCs/>
          <w:sz w:val="32"/>
          <w:szCs w:val="32"/>
          <w:lang w:eastAsia="en-GB"/>
        </w:rPr>
      </w:pPr>
      <w:r w:rsidRPr="00981967">
        <w:rPr>
          <w:rFonts w:cstheme="minorHAnsi"/>
          <w:b/>
          <w:bCs/>
          <w:sz w:val="32"/>
          <w:szCs w:val="32"/>
          <w:lang w:eastAsia="en-GB"/>
        </w:rPr>
        <w:lastRenderedPageBreak/>
        <w:t>Contents</w:t>
      </w:r>
    </w:p>
    <w:tbl>
      <w:tblPr>
        <w:tblStyle w:val="TableGrid11"/>
        <w:tblW w:w="5000" w:type="pct"/>
        <w:shd w:val="clear" w:color="auto" w:fill="D9D9D9"/>
        <w:tblLook w:val="04A0" w:firstRow="1" w:lastRow="0" w:firstColumn="1" w:lastColumn="0" w:noHBand="0" w:noVBand="1"/>
      </w:tblPr>
      <w:tblGrid>
        <w:gridCol w:w="2611"/>
        <w:gridCol w:w="6467"/>
      </w:tblGrid>
      <w:tr w:rsidR="000E018C" w:rsidRPr="000E018C" w14:paraId="704F3A33" w14:textId="77777777" w:rsidTr="000E018C">
        <w:trPr>
          <w:trHeight w:val="567"/>
        </w:trPr>
        <w:tc>
          <w:tcPr>
            <w:tcW w:w="1438" w:type="pct"/>
          </w:tcPr>
          <w:p w14:paraId="1CA28513" w14:textId="77777777" w:rsidR="000E018C" w:rsidRPr="000E018C" w:rsidRDefault="000E018C" w:rsidP="000E018C">
            <w:pPr>
              <w:spacing w:line="240" w:lineRule="auto"/>
              <w:jc w:val="both"/>
              <w:rPr>
                <w:rFonts w:ascii="Aptos" w:eastAsia="Calibri" w:hAnsi="Aptos" w:cs="Calibri"/>
                <w:b/>
                <w:sz w:val="24"/>
                <w:szCs w:val="24"/>
              </w:rPr>
            </w:pPr>
          </w:p>
          <w:p w14:paraId="21D7F07D"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1</w:t>
            </w:r>
          </w:p>
        </w:tc>
        <w:tc>
          <w:tcPr>
            <w:tcW w:w="3562" w:type="pct"/>
          </w:tcPr>
          <w:p w14:paraId="7431A2EE" w14:textId="77777777" w:rsidR="000E018C" w:rsidRPr="000E018C" w:rsidRDefault="000E018C" w:rsidP="000E018C">
            <w:pPr>
              <w:spacing w:line="240" w:lineRule="auto"/>
              <w:jc w:val="both"/>
              <w:rPr>
                <w:rFonts w:ascii="Aptos" w:eastAsia="Calibri" w:hAnsi="Aptos" w:cs="Calibri"/>
                <w:b/>
                <w:sz w:val="24"/>
                <w:szCs w:val="24"/>
              </w:rPr>
            </w:pPr>
          </w:p>
          <w:p w14:paraId="2F447528"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Introduction</w:t>
            </w:r>
          </w:p>
        </w:tc>
      </w:tr>
      <w:tr w:rsidR="000E018C" w:rsidRPr="000E018C" w14:paraId="5A771D05" w14:textId="77777777" w:rsidTr="000E018C">
        <w:trPr>
          <w:trHeight w:val="567"/>
        </w:trPr>
        <w:tc>
          <w:tcPr>
            <w:tcW w:w="1438" w:type="pct"/>
          </w:tcPr>
          <w:p w14:paraId="2A7898FC" w14:textId="77777777" w:rsidR="000E018C" w:rsidRPr="000E018C" w:rsidRDefault="000E018C" w:rsidP="000E018C">
            <w:pPr>
              <w:spacing w:line="240" w:lineRule="auto"/>
              <w:jc w:val="both"/>
              <w:rPr>
                <w:rFonts w:ascii="Aptos" w:eastAsia="Calibri" w:hAnsi="Aptos" w:cs="Calibri"/>
                <w:b/>
                <w:sz w:val="24"/>
                <w:szCs w:val="24"/>
              </w:rPr>
            </w:pPr>
          </w:p>
          <w:p w14:paraId="6F91C918"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2</w:t>
            </w:r>
          </w:p>
        </w:tc>
        <w:tc>
          <w:tcPr>
            <w:tcW w:w="3562" w:type="pct"/>
          </w:tcPr>
          <w:p w14:paraId="46DC9DD9" w14:textId="77777777" w:rsidR="000E018C" w:rsidRPr="000E018C" w:rsidRDefault="000E018C" w:rsidP="000E018C">
            <w:pPr>
              <w:spacing w:line="240" w:lineRule="auto"/>
              <w:jc w:val="both"/>
              <w:rPr>
                <w:rFonts w:ascii="Aptos" w:eastAsia="Calibri" w:hAnsi="Aptos" w:cs="Calibri"/>
                <w:b/>
                <w:sz w:val="24"/>
                <w:szCs w:val="24"/>
              </w:rPr>
            </w:pPr>
          </w:p>
          <w:p w14:paraId="18A058B0"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Statutory framework</w:t>
            </w:r>
          </w:p>
        </w:tc>
      </w:tr>
      <w:tr w:rsidR="000E018C" w:rsidRPr="000E018C" w14:paraId="2BDEC928" w14:textId="77777777" w:rsidTr="000E018C">
        <w:trPr>
          <w:trHeight w:val="567"/>
        </w:trPr>
        <w:tc>
          <w:tcPr>
            <w:tcW w:w="1438" w:type="pct"/>
          </w:tcPr>
          <w:p w14:paraId="26A134CA" w14:textId="77777777" w:rsidR="000E018C" w:rsidRPr="000E018C" w:rsidRDefault="000E018C" w:rsidP="000E018C">
            <w:pPr>
              <w:spacing w:line="240" w:lineRule="auto"/>
              <w:jc w:val="both"/>
              <w:rPr>
                <w:rFonts w:ascii="Aptos" w:eastAsia="Calibri" w:hAnsi="Aptos" w:cs="Calibri"/>
                <w:b/>
                <w:sz w:val="24"/>
                <w:szCs w:val="24"/>
              </w:rPr>
            </w:pPr>
          </w:p>
          <w:p w14:paraId="1172F969"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3</w:t>
            </w:r>
          </w:p>
        </w:tc>
        <w:tc>
          <w:tcPr>
            <w:tcW w:w="3562" w:type="pct"/>
          </w:tcPr>
          <w:p w14:paraId="02D6E453" w14:textId="77777777" w:rsidR="000E018C" w:rsidRPr="000E018C" w:rsidRDefault="000E018C" w:rsidP="000E018C">
            <w:pPr>
              <w:spacing w:line="240" w:lineRule="auto"/>
              <w:jc w:val="both"/>
              <w:rPr>
                <w:rFonts w:ascii="Aptos" w:eastAsia="Calibri" w:hAnsi="Aptos" w:cs="Calibri"/>
                <w:b/>
                <w:sz w:val="24"/>
                <w:szCs w:val="24"/>
              </w:rPr>
            </w:pPr>
          </w:p>
          <w:p w14:paraId="0901F9F4"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 xml:space="preserve">Roles and responsibilities </w:t>
            </w:r>
          </w:p>
        </w:tc>
      </w:tr>
      <w:tr w:rsidR="000E018C" w:rsidRPr="000E018C" w14:paraId="62D70124" w14:textId="77777777" w:rsidTr="000E018C">
        <w:trPr>
          <w:trHeight w:val="567"/>
        </w:trPr>
        <w:tc>
          <w:tcPr>
            <w:tcW w:w="1438" w:type="pct"/>
          </w:tcPr>
          <w:p w14:paraId="1CD7C0E4" w14:textId="77777777" w:rsidR="000E018C" w:rsidRPr="000E018C" w:rsidRDefault="000E018C" w:rsidP="000E018C">
            <w:pPr>
              <w:spacing w:line="240" w:lineRule="auto"/>
              <w:jc w:val="both"/>
              <w:rPr>
                <w:rFonts w:ascii="Aptos" w:hAnsi="Aptos" w:cs="Calibri"/>
                <w:b/>
                <w:sz w:val="24"/>
                <w:szCs w:val="24"/>
              </w:rPr>
            </w:pPr>
          </w:p>
          <w:p w14:paraId="1C0FAC5B"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sz w:val="24"/>
                <w:szCs w:val="24"/>
              </w:rPr>
              <w:t>4</w:t>
            </w:r>
          </w:p>
        </w:tc>
        <w:tc>
          <w:tcPr>
            <w:tcW w:w="3562" w:type="pct"/>
          </w:tcPr>
          <w:p w14:paraId="2053DFC3" w14:textId="77777777" w:rsidR="000E018C" w:rsidRPr="000E018C" w:rsidRDefault="000E018C" w:rsidP="000E018C">
            <w:pPr>
              <w:spacing w:line="240" w:lineRule="auto"/>
              <w:jc w:val="both"/>
              <w:rPr>
                <w:rFonts w:ascii="Aptos" w:hAnsi="Aptos" w:cs="Calibri"/>
                <w:b/>
                <w:sz w:val="24"/>
                <w:szCs w:val="24"/>
              </w:rPr>
            </w:pPr>
          </w:p>
          <w:p w14:paraId="4CBBFC9D"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sz w:val="24"/>
                <w:szCs w:val="24"/>
              </w:rPr>
              <w:t>Types of abuse / specific safeguarding issues</w:t>
            </w:r>
          </w:p>
        </w:tc>
      </w:tr>
      <w:tr w:rsidR="000E018C" w:rsidRPr="000E018C" w14:paraId="7F8D70C6" w14:textId="77777777" w:rsidTr="000E018C">
        <w:trPr>
          <w:trHeight w:val="567"/>
        </w:trPr>
        <w:tc>
          <w:tcPr>
            <w:tcW w:w="1438" w:type="pct"/>
          </w:tcPr>
          <w:p w14:paraId="6D53AC06" w14:textId="77777777" w:rsidR="000E018C" w:rsidRPr="000E018C" w:rsidRDefault="000E018C" w:rsidP="000E018C">
            <w:pPr>
              <w:spacing w:line="240" w:lineRule="auto"/>
              <w:jc w:val="both"/>
              <w:rPr>
                <w:rFonts w:ascii="Aptos" w:hAnsi="Aptos" w:cs="Calibri"/>
                <w:b/>
                <w:sz w:val="24"/>
                <w:szCs w:val="24"/>
              </w:rPr>
            </w:pPr>
          </w:p>
          <w:p w14:paraId="3DFB5C3D"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sz w:val="24"/>
                <w:szCs w:val="24"/>
              </w:rPr>
              <w:t>5</w:t>
            </w:r>
          </w:p>
        </w:tc>
        <w:tc>
          <w:tcPr>
            <w:tcW w:w="3562" w:type="pct"/>
          </w:tcPr>
          <w:p w14:paraId="6F0E65F3" w14:textId="77777777" w:rsidR="000E018C" w:rsidRPr="000E018C" w:rsidRDefault="000E018C" w:rsidP="000E018C">
            <w:pPr>
              <w:spacing w:line="240" w:lineRule="auto"/>
              <w:jc w:val="both"/>
              <w:rPr>
                <w:rFonts w:ascii="Aptos" w:hAnsi="Aptos" w:cs="Calibri"/>
                <w:b/>
                <w:sz w:val="24"/>
                <w:szCs w:val="24"/>
              </w:rPr>
            </w:pPr>
          </w:p>
          <w:p w14:paraId="166A1AA9"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bCs/>
                <w:sz w:val="24"/>
                <w:szCs w:val="24"/>
              </w:rPr>
              <w:t>Children potentially at greater risk of harm</w:t>
            </w:r>
          </w:p>
        </w:tc>
      </w:tr>
      <w:tr w:rsidR="000E018C" w:rsidRPr="000E018C" w14:paraId="08684FBB" w14:textId="77777777" w:rsidTr="000E018C">
        <w:trPr>
          <w:trHeight w:val="567"/>
        </w:trPr>
        <w:tc>
          <w:tcPr>
            <w:tcW w:w="1438" w:type="pct"/>
          </w:tcPr>
          <w:p w14:paraId="702C62A6" w14:textId="77777777" w:rsidR="000E018C" w:rsidRPr="000E018C" w:rsidRDefault="000E018C" w:rsidP="000E018C">
            <w:pPr>
              <w:spacing w:line="240" w:lineRule="auto"/>
              <w:jc w:val="both"/>
              <w:rPr>
                <w:rFonts w:ascii="Aptos" w:eastAsia="Calibri" w:hAnsi="Aptos" w:cs="Calibri"/>
                <w:b/>
                <w:sz w:val="24"/>
                <w:szCs w:val="24"/>
              </w:rPr>
            </w:pPr>
          </w:p>
          <w:p w14:paraId="71D16AEB"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6</w:t>
            </w:r>
          </w:p>
        </w:tc>
        <w:tc>
          <w:tcPr>
            <w:tcW w:w="3562" w:type="pct"/>
          </w:tcPr>
          <w:p w14:paraId="09FFB9E0" w14:textId="77777777" w:rsidR="000E018C" w:rsidRPr="000E018C" w:rsidRDefault="000E018C" w:rsidP="000E018C">
            <w:pPr>
              <w:spacing w:line="240" w:lineRule="auto"/>
              <w:jc w:val="both"/>
              <w:rPr>
                <w:rFonts w:ascii="Aptos" w:eastAsia="Calibri" w:hAnsi="Aptos" w:cs="Calibri"/>
                <w:b/>
                <w:sz w:val="24"/>
                <w:szCs w:val="24"/>
              </w:rPr>
            </w:pPr>
          </w:p>
          <w:p w14:paraId="328A8DA2"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Procedures</w:t>
            </w:r>
          </w:p>
        </w:tc>
      </w:tr>
      <w:tr w:rsidR="000E018C" w:rsidRPr="000E018C" w14:paraId="12023750" w14:textId="77777777" w:rsidTr="000E018C">
        <w:trPr>
          <w:trHeight w:val="567"/>
        </w:trPr>
        <w:tc>
          <w:tcPr>
            <w:tcW w:w="1438" w:type="pct"/>
          </w:tcPr>
          <w:p w14:paraId="24C75E2D" w14:textId="77777777" w:rsidR="000E018C" w:rsidRPr="000E018C" w:rsidRDefault="000E018C" w:rsidP="000E018C">
            <w:pPr>
              <w:spacing w:line="240" w:lineRule="auto"/>
              <w:jc w:val="both"/>
              <w:rPr>
                <w:rFonts w:ascii="Aptos" w:hAnsi="Aptos" w:cs="Calibri"/>
                <w:b/>
                <w:sz w:val="24"/>
                <w:szCs w:val="24"/>
              </w:rPr>
            </w:pPr>
          </w:p>
          <w:p w14:paraId="0F74A264"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sz w:val="24"/>
                <w:szCs w:val="24"/>
              </w:rPr>
              <w:t>7</w:t>
            </w:r>
          </w:p>
        </w:tc>
        <w:tc>
          <w:tcPr>
            <w:tcW w:w="3562" w:type="pct"/>
          </w:tcPr>
          <w:p w14:paraId="08869918" w14:textId="77777777" w:rsidR="000E018C" w:rsidRPr="000E018C" w:rsidRDefault="000E018C" w:rsidP="000E018C">
            <w:pPr>
              <w:spacing w:line="240" w:lineRule="auto"/>
              <w:jc w:val="both"/>
              <w:rPr>
                <w:rFonts w:ascii="Aptos" w:hAnsi="Aptos" w:cs="Calibri"/>
                <w:b/>
                <w:bCs/>
                <w:sz w:val="24"/>
                <w:szCs w:val="24"/>
              </w:rPr>
            </w:pPr>
          </w:p>
          <w:p w14:paraId="2EABDB20"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bCs/>
                <w:sz w:val="24"/>
                <w:szCs w:val="24"/>
              </w:rPr>
              <w:t>Working with other partners to keep children safe</w:t>
            </w:r>
          </w:p>
        </w:tc>
      </w:tr>
      <w:tr w:rsidR="000E018C" w:rsidRPr="000E018C" w14:paraId="35472361" w14:textId="77777777" w:rsidTr="000E018C">
        <w:trPr>
          <w:cantSplit/>
          <w:trHeight w:val="567"/>
        </w:trPr>
        <w:tc>
          <w:tcPr>
            <w:tcW w:w="1438" w:type="pct"/>
          </w:tcPr>
          <w:p w14:paraId="7A10C5FC" w14:textId="77777777" w:rsidR="000E018C" w:rsidRPr="000E018C" w:rsidRDefault="000E018C" w:rsidP="000E018C">
            <w:pPr>
              <w:spacing w:line="240" w:lineRule="auto"/>
              <w:jc w:val="both"/>
              <w:rPr>
                <w:rFonts w:ascii="Aptos" w:eastAsia="Calibri" w:hAnsi="Aptos" w:cs="Calibri"/>
                <w:b/>
                <w:sz w:val="24"/>
                <w:szCs w:val="24"/>
              </w:rPr>
            </w:pPr>
          </w:p>
          <w:p w14:paraId="70885126"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8</w:t>
            </w:r>
          </w:p>
        </w:tc>
        <w:tc>
          <w:tcPr>
            <w:tcW w:w="3562" w:type="pct"/>
          </w:tcPr>
          <w:p w14:paraId="389E21B5" w14:textId="77777777" w:rsidR="000E018C" w:rsidRPr="000E018C" w:rsidRDefault="000E018C" w:rsidP="000E018C">
            <w:pPr>
              <w:spacing w:line="240" w:lineRule="auto"/>
              <w:jc w:val="both"/>
              <w:rPr>
                <w:rFonts w:ascii="Aptos" w:eastAsia="Calibri" w:hAnsi="Aptos" w:cs="Calibri"/>
                <w:b/>
                <w:sz w:val="24"/>
                <w:szCs w:val="24"/>
              </w:rPr>
            </w:pPr>
          </w:p>
          <w:p w14:paraId="257FDCD2"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Training</w:t>
            </w:r>
          </w:p>
        </w:tc>
      </w:tr>
      <w:tr w:rsidR="000E018C" w:rsidRPr="000E018C" w14:paraId="26C647D4" w14:textId="77777777" w:rsidTr="000E018C">
        <w:trPr>
          <w:cantSplit/>
          <w:trHeight w:val="567"/>
        </w:trPr>
        <w:tc>
          <w:tcPr>
            <w:tcW w:w="1438" w:type="pct"/>
          </w:tcPr>
          <w:p w14:paraId="052517D5" w14:textId="77777777" w:rsidR="000E018C" w:rsidRPr="000E018C" w:rsidRDefault="000E018C" w:rsidP="000E018C">
            <w:pPr>
              <w:spacing w:line="240" w:lineRule="auto"/>
              <w:jc w:val="both"/>
              <w:rPr>
                <w:rFonts w:ascii="Aptos" w:eastAsia="Calibri" w:hAnsi="Aptos" w:cs="Calibri"/>
                <w:b/>
                <w:sz w:val="24"/>
                <w:szCs w:val="24"/>
              </w:rPr>
            </w:pPr>
          </w:p>
          <w:p w14:paraId="7B1006D0"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9</w:t>
            </w:r>
          </w:p>
        </w:tc>
        <w:tc>
          <w:tcPr>
            <w:tcW w:w="3562" w:type="pct"/>
          </w:tcPr>
          <w:p w14:paraId="30E261DC" w14:textId="77777777" w:rsidR="000E018C" w:rsidRPr="000E018C" w:rsidRDefault="000E018C" w:rsidP="000E018C">
            <w:pPr>
              <w:spacing w:line="240" w:lineRule="auto"/>
              <w:jc w:val="both"/>
              <w:rPr>
                <w:rFonts w:ascii="Aptos" w:eastAsia="Calibri" w:hAnsi="Aptos" w:cs="Calibri"/>
                <w:b/>
                <w:sz w:val="24"/>
                <w:szCs w:val="24"/>
              </w:rPr>
            </w:pPr>
          </w:p>
          <w:p w14:paraId="77D0F7FB"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Information sharing and confidentiality</w:t>
            </w:r>
          </w:p>
        </w:tc>
      </w:tr>
      <w:tr w:rsidR="000E018C" w:rsidRPr="000E018C" w14:paraId="2F286913" w14:textId="77777777" w:rsidTr="000E018C">
        <w:trPr>
          <w:cantSplit/>
          <w:trHeight w:val="567"/>
        </w:trPr>
        <w:tc>
          <w:tcPr>
            <w:tcW w:w="1438" w:type="pct"/>
          </w:tcPr>
          <w:p w14:paraId="1FBE5C5F" w14:textId="77777777" w:rsidR="000E018C" w:rsidRPr="000E018C" w:rsidRDefault="000E018C" w:rsidP="000E018C">
            <w:pPr>
              <w:spacing w:line="240" w:lineRule="auto"/>
              <w:jc w:val="both"/>
              <w:rPr>
                <w:rFonts w:ascii="Aptos" w:eastAsia="Calibri" w:hAnsi="Aptos" w:cs="Calibri"/>
                <w:b/>
                <w:sz w:val="24"/>
                <w:szCs w:val="24"/>
              </w:rPr>
            </w:pPr>
          </w:p>
          <w:p w14:paraId="64EA5F82"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10</w:t>
            </w:r>
          </w:p>
        </w:tc>
        <w:tc>
          <w:tcPr>
            <w:tcW w:w="3562" w:type="pct"/>
          </w:tcPr>
          <w:p w14:paraId="0E5EE482" w14:textId="77777777" w:rsidR="000E018C" w:rsidRPr="000E018C" w:rsidRDefault="000E018C" w:rsidP="000E018C">
            <w:pPr>
              <w:spacing w:line="240" w:lineRule="auto"/>
              <w:jc w:val="both"/>
              <w:rPr>
                <w:rFonts w:ascii="Aptos" w:eastAsia="Calibri" w:hAnsi="Aptos" w:cs="Calibri"/>
                <w:b/>
                <w:sz w:val="24"/>
                <w:szCs w:val="24"/>
              </w:rPr>
            </w:pPr>
          </w:p>
          <w:p w14:paraId="69710061"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Child protection records</w:t>
            </w:r>
          </w:p>
        </w:tc>
      </w:tr>
      <w:tr w:rsidR="000E018C" w:rsidRPr="000E018C" w14:paraId="3A0F471C" w14:textId="77777777" w:rsidTr="000E018C">
        <w:trPr>
          <w:cantSplit/>
          <w:trHeight w:val="567"/>
        </w:trPr>
        <w:tc>
          <w:tcPr>
            <w:tcW w:w="1438" w:type="pct"/>
          </w:tcPr>
          <w:p w14:paraId="3C53BD98" w14:textId="77777777" w:rsidR="000E018C" w:rsidRPr="000E018C" w:rsidRDefault="000E018C" w:rsidP="000E018C">
            <w:pPr>
              <w:spacing w:line="240" w:lineRule="auto"/>
              <w:jc w:val="both"/>
              <w:rPr>
                <w:rFonts w:ascii="Aptos" w:hAnsi="Aptos" w:cs="Calibri"/>
                <w:b/>
                <w:sz w:val="24"/>
                <w:szCs w:val="24"/>
              </w:rPr>
            </w:pPr>
          </w:p>
          <w:p w14:paraId="739D32D4"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sz w:val="24"/>
                <w:szCs w:val="24"/>
              </w:rPr>
              <w:t>11</w:t>
            </w:r>
          </w:p>
        </w:tc>
        <w:tc>
          <w:tcPr>
            <w:tcW w:w="3562" w:type="pct"/>
          </w:tcPr>
          <w:p w14:paraId="70B3DB36" w14:textId="77777777" w:rsidR="000E018C" w:rsidRPr="000E018C" w:rsidRDefault="000E018C" w:rsidP="000E018C">
            <w:pPr>
              <w:spacing w:line="240" w:lineRule="auto"/>
              <w:jc w:val="both"/>
              <w:rPr>
                <w:rFonts w:ascii="Aptos" w:hAnsi="Aptos" w:cs="Calibri"/>
                <w:b/>
                <w:sz w:val="24"/>
                <w:szCs w:val="24"/>
              </w:rPr>
            </w:pPr>
          </w:p>
          <w:p w14:paraId="3EED8B8C"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sz w:val="24"/>
                <w:szCs w:val="24"/>
              </w:rPr>
              <w:t>Allegations about members of the workforce</w:t>
            </w:r>
          </w:p>
        </w:tc>
      </w:tr>
      <w:tr w:rsidR="000E018C" w:rsidRPr="000E018C" w14:paraId="20D86755" w14:textId="77777777" w:rsidTr="000E018C">
        <w:trPr>
          <w:trHeight w:val="567"/>
        </w:trPr>
        <w:tc>
          <w:tcPr>
            <w:tcW w:w="1438" w:type="pct"/>
          </w:tcPr>
          <w:p w14:paraId="7727E16C" w14:textId="77777777" w:rsidR="000E018C" w:rsidRPr="000E018C" w:rsidRDefault="000E018C" w:rsidP="000E018C">
            <w:pPr>
              <w:spacing w:line="240" w:lineRule="auto"/>
              <w:jc w:val="both"/>
              <w:rPr>
                <w:rFonts w:ascii="Aptos" w:hAnsi="Aptos" w:cs="Calibri"/>
                <w:b/>
                <w:sz w:val="24"/>
                <w:szCs w:val="24"/>
              </w:rPr>
            </w:pPr>
          </w:p>
          <w:p w14:paraId="4FFFEDC9"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sz w:val="24"/>
                <w:szCs w:val="24"/>
              </w:rPr>
              <w:t>12</w:t>
            </w:r>
          </w:p>
        </w:tc>
        <w:tc>
          <w:tcPr>
            <w:tcW w:w="3562" w:type="pct"/>
          </w:tcPr>
          <w:p w14:paraId="2852141C" w14:textId="77777777" w:rsidR="000E018C" w:rsidRPr="000E018C" w:rsidRDefault="000E018C" w:rsidP="000E018C">
            <w:pPr>
              <w:spacing w:line="240" w:lineRule="auto"/>
              <w:jc w:val="both"/>
              <w:rPr>
                <w:rFonts w:ascii="Aptos" w:hAnsi="Aptos" w:cs="Calibri"/>
                <w:b/>
                <w:sz w:val="24"/>
                <w:szCs w:val="24"/>
              </w:rPr>
            </w:pPr>
          </w:p>
          <w:p w14:paraId="6FDA32B6" w14:textId="77777777" w:rsidR="000E018C" w:rsidRPr="000E018C" w:rsidRDefault="000E018C" w:rsidP="000E018C">
            <w:pPr>
              <w:spacing w:line="240" w:lineRule="auto"/>
              <w:jc w:val="both"/>
              <w:rPr>
                <w:rFonts w:ascii="Aptos" w:hAnsi="Aptos" w:cs="Calibri"/>
                <w:b/>
                <w:sz w:val="24"/>
                <w:szCs w:val="24"/>
              </w:rPr>
            </w:pPr>
            <w:r w:rsidRPr="000E018C">
              <w:rPr>
                <w:rFonts w:ascii="Aptos" w:hAnsi="Aptos" w:cs="Calibri"/>
                <w:b/>
                <w:sz w:val="24"/>
                <w:szCs w:val="24"/>
              </w:rPr>
              <w:t>Physical intervention and use of reasonable force</w:t>
            </w:r>
          </w:p>
        </w:tc>
      </w:tr>
      <w:tr w:rsidR="000E018C" w:rsidRPr="000E018C" w14:paraId="78A5A383" w14:textId="77777777" w:rsidTr="000E018C">
        <w:trPr>
          <w:trHeight w:val="567"/>
        </w:trPr>
        <w:tc>
          <w:tcPr>
            <w:tcW w:w="1438" w:type="pct"/>
          </w:tcPr>
          <w:p w14:paraId="2900DB0F" w14:textId="77777777" w:rsidR="000E018C" w:rsidRPr="000E018C" w:rsidRDefault="000E018C" w:rsidP="000E018C">
            <w:pPr>
              <w:spacing w:line="240" w:lineRule="auto"/>
              <w:jc w:val="both"/>
              <w:rPr>
                <w:rFonts w:ascii="Aptos" w:eastAsia="Calibri" w:hAnsi="Aptos" w:cs="Calibri"/>
                <w:b/>
                <w:sz w:val="24"/>
                <w:szCs w:val="24"/>
              </w:rPr>
            </w:pPr>
          </w:p>
          <w:p w14:paraId="20E08440"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13</w:t>
            </w:r>
          </w:p>
        </w:tc>
        <w:tc>
          <w:tcPr>
            <w:tcW w:w="3562" w:type="pct"/>
          </w:tcPr>
          <w:p w14:paraId="603E4EC2" w14:textId="77777777" w:rsidR="000E018C" w:rsidRPr="000E018C" w:rsidRDefault="000E018C" w:rsidP="000E018C">
            <w:pPr>
              <w:spacing w:line="240" w:lineRule="auto"/>
              <w:jc w:val="both"/>
              <w:rPr>
                <w:rFonts w:ascii="Aptos" w:eastAsia="Calibri" w:hAnsi="Aptos" w:cs="Calibri"/>
                <w:b/>
                <w:sz w:val="24"/>
                <w:szCs w:val="24"/>
              </w:rPr>
            </w:pPr>
          </w:p>
          <w:p w14:paraId="51605B91"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Online Safety</w:t>
            </w:r>
          </w:p>
        </w:tc>
      </w:tr>
      <w:tr w:rsidR="000E018C" w:rsidRPr="000E018C" w14:paraId="611FA65A" w14:textId="77777777" w:rsidTr="000E018C">
        <w:trPr>
          <w:trHeight w:val="567"/>
        </w:trPr>
        <w:tc>
          <w:tcPr>
            <w:tcW w:w="1438" w:type="pct"/>
          </w:tcPr>
          <w:p w14:paraId="057ED0A1" w14:textId="77777777" w:rsidR="000E018C" w:rsidRPr="000E018C" w:rsidRDefault="000E018C" w:rsidP="000E018C">
            <w:pPr>
              <w:spacing w:line="240" w:lineRule="auto"/>
              <w:jc w:val="both"/>
              <w:rPr>
                <w:rFonts w:ascii="Aptos" w:eastAsia="Calibri" w:hAnsi="Aptos" w:cs="Calibri"/>
                <w:b/>
                <w:sz w:val="24"/>
                <w:szCs w:val="24"/>
              </w:rPr>
            </w:pPr>
          </w:p>
          <w:p w14:paraId="6D1663A9"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14</w:t>
            </w:r>
          </w:p>
        </w:tc>
        <w:tc>
          <w:tcPr>
            <w:tcW w:w="3562" w:type="pct"/>
          </w:tcPr>
          <w:p w14:paraId="0EFA4CEC" w14:textId="77777777" w:rsidR="000E018C" w:rsidRPr="000E018C" w:rsidRDefault="000E018C" w:rsidP="000E018C">
            <w:pPr>
              <w:spacing w:line="240" w:lineRule="auto"/>
              <w:jc w:val="both"/>
              <w:rPr>
                <w:rFonts w:ascii="Aptos" w:eastAsia="Calibri" w:hAnsi="Aptos" w:cs="Calibri"/>
                <w:b/>
                <w:sz w:val="24"/>
                <w:szCs w:val="24"/>
              </w:rPr>
            </w:pPr>
          </w:p>
          <w:p w14:paraId="3365BD65"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Use of mobile phones</w:t>
            </w:r>
          </w:p>
        </w:tc>
      </w:tr>
      <w:tr w:rsidR="000E018C" w:rsidRPr="000E018C" w14:paraId="2C0CF3E2" w14:textId="77777777" w:rsidTr="000E018C">
        <w:trPr>
          <w:trHeight w:val="567"/>
        </w:trPr>
        <w:tc>
          <w:tcPr>
            <w:tcW w:w="1438" w:type="pct"/>
          </w:tcPr>
          <w:p w14:paraId="163DC2A9" w14:textId="77777777" w:rsidR="000E018C" w:rsidRPr="000E018C" w:rsidRDefault="000E018C" w:rsidP="000E018C">
            <w:pPr>
              <w:spacing w:line="240" w:lineRule="auto"/>
              <w:jc w:val="both"/>
              <w:rPr>
                <w:rFonts w:ascii="Aptos" w:eastAsia="Calibri" w:hAnsi="Aptos" w:cs="Calibri"/>
                <w:b/>
                <w:sz w:val="24"/>
                <w:szCs w:val="24"/>
              </w:rPr>
            </w:pPr>
          </w:p>
          <w:p w14:paraId="5A617973"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15</w:t>
            </w:r>
          </w:p>
        </w:tc>
        <w:tc>
          <w:tcPr>
            <w:tcW w:w="3562" w:type="pct"/>
          </w:tcPr>
          <w:p w14:paraId="687D297C" w14:textId="77777777" w:rsidR="000E018C" w:rsidRPr="000E018C" w:rsidRDefault="000E018C" w:rsidP="000E018C">
            <w:pPr>
              <w:spacing w:line="240" w:lineRule="auto"/>
              <w:rPr>
                <w:rFonts w:ascii="Aptos" w:eastAsia="Calibri" w:hAnsi="Aptos" w:cs="Calibri"/>
                <w:b/>
                <w:sz w:val="24"/>
                <w:szCs w:val="24"/>
              </w:rPr>
            </w:pPr>
          </w:p>
          <w:p w14:paraId="24AD6BCA"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hAnsi="Aptos" w:cs="Calibri"/>
                <w:b/>
                <w:sz w:val="24"/>
                <w:szCs w:val="24"/>
              </w:rPr>
              <w:t>Use of cameras, photography and images</w:t>
            </w:r>
          </w:p>
        </w:tc>
      </w:tr>
      <w:tr w:rsidR="000E018C" w:rsidRPr="000E018C" w14:paraId="6CB31AAF" w14:textId="77777777" w:rsidTr="000E018C">
        <w:trPr>
          <w:trHeight w:val="567"/>
        </w:trPr>
        <w:tc>
          <w:tcPr>
            <w:tcW w:w="1438" w:type="pct"/>
          </w:tcPr>
          <w:p w14:paraId="07F4F43B" w14:textId="77777777" w:rsidR="000E018C" w:rsidRPr="000E018C" w:rsidRDefault="000E018C" w:rsidP="000E018C">
            <w:pPr>
              <w:spacing w:line="240" w:lineRule="auto"/>
              <w:jc w:val="both"/>
              <w:rPr>
                <w:rFonts w:ascii="Aptos" w:eastAsia="Calibri" w:hAnsi="Aptos" w:cs="Calibri"/>
                <w:b/>
                <w:sz w:val="24"/>
                <w:szCs w:val="24"/>
              </w:rPr>
            </w:pPr>
          </w:p>
          <w:p w14:paraId="5B4A27B7"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16</w:t>
            </w:r>
          </w:p>
        </w:tc>
        <w:tc>
          <w:tcPr>
            <w:tcW w:w="3562" w:type="pct"/>
          </w:tcPr>
          <w:p w14:paraId="46E27EBB" w14:textId="77777777" w:rsidR="000E018C" w:rsidRPr="000E018C" w:rsidRDefault="000E018C" w:rsidP="000E018C">
            <w:pPr>
              <w:spacing w:line="240" w:lineRule="auto"/>
              <w:jc w:val="both"/>
              <w:rPr>
                <w:rFonts w:ascii="Aptos" w:hAnsi="Aptos" w:cs="Calibri"/>
                <w:b/>
                <w:sz w:val="24"/>
                <w:szCs w:val="24"/>
              </w:rPr>
            </w:pPr>
          </w:p>
          <w:p w14:paraId="7A24B14F"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hAnsi="Aptos" w:cs="Calibri"/>
                <w:b/>
                <w:sz w:val="24"/>
                <w:szCs w:val="24"/>
              </w:rPr>
              <w:t>Attendance</w:t>
            </w:r>
          </w:p>
        </w:tc>
      </w:tr>
      <w:tr w:rsidR="000E018C" w:rsidRPr="000E018C" w14:paraId="55BE0092" w14:textId="77777777" w:rsidTr="000E018C">
        <w:trPr>
          <w:trHeight w:val="567"/>
        </w:trPr>
        <w:tc>
          <w:tcPr>
            <w:tcW w:w="1438" w:type="pct"/>
          </w:tcPr>
          <w:p w14:paraId="2E139680" w14:textId="77777777" w:rsidR="000E018C" w:rsidRPr="000E018C" w:rsidRDefault="000E018C" w:rsidP="000E018C">
            <w:pPr>
              <w:spacing w:line="240" w:lineRule="auto"/>
              <w:jc w:val="both"/>
              <w:rPr>
                <w:rFonts w:ascii="Aptos" w:eastAsia="Calibri" w:hAnsi="Aptos" w:cs="Calibri"/>
                <w:b/>
                <w:sz w:val="24"/>
                <w:szCs w:val="24"/>
              </w:rPr>
            </w:pPr>
          </w:p>
          <w:p w14:paraId="408167C5"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Appendix A</w:t>
            </w:r>
          </w:p>
        </w:tc>
        <w:tc>
          <w:tcPr>
            <w:tcW w:w="3562" w:type="pct"/>
          </w:tcPr>
          <w:p w14:paraId="3F76BE0B" w14:textId="77777777" w:rsidR="000E018C" w:rsidRPr="000E018C" w:rsidRDefault="000E018C" w:rsidP="000E018C">
            <w:pPr>
              <w:spacing w:line="240" w:lineRule="auto"/>
              <w:jc w:val="both"/>
              <w:rPr>
                <w:rFonts w:ascii="Aptos" w:eastAsia="Calibri" w:hAnsi="Aptos" w:cs="Calibri"/>
                <w:b/>
                <w:sz w:val="24"/>
                <w:szCs w:val="24"/>
              </w:rPr>
            </w:pPr>
          </w:p>
          <w:p w14:paraId="49657ECB"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Children and Families Service Map and Key Contacts</w:t>
            </w:r>
          </w:p>
        </w:tc>
      </w:tr>
      <w:tr w:rsidR="000E018C" w:rsidRPr="000E018C" w14:paraId="0E973F69" w14:textId="77777777" w:rsidTr="000E018C">
        <w:trPr>
          <w:trHeight w:val="567"/>
        </w:trPr>
        <w:tc>
          <w:tcPr>
            <w:tcW w:w="1438" w:type="pct"/>
          </w:tcPr>
          <w:p w14:paraId="7528BE2C" w14:textId="77777777" w:rsidR="000E018C" w:rsidRPr="000E018C" w:rsidRDefault="000E018C" w:rsidP="000E018C">
            <w:pPr>
              <w:spacing w:line="240" w:lineRule="auto"/>
              <w:jc w:val="both"/>
              <w:rPr>
                <w:rFonts w:ascii="Aptos" w:eastAsia="Calibri" w:hAnsi="Aptos" w:cs="Calibri"/>
                <w:b/>
                <w:sz w:val="24"/>
                <w:szCs w:val="24"/>
              </w:rPr>
            </w:pPr>
          </w:p>
          <w:p w14:paraId="371495B8"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Appendix B</w:t>
            </w:r>
          </w:p>
        </w:tc>
        <w:tc>
          <w:tcPr>
            <w:tcW w:w="3562" w:type="pct"/>
          </w:tcPr>
          <w:p w14:paraId="2BC097E0" w14:textId="77777777" w:rsidR="000E018C" w:rsidRPr="000E018C" w:rsidRDefault="000E018C" w:rsidP="000E018C">
            <w:pPr>
              <w:spacing w:line="240" w:lineRule="auto"/>
              <w:jc w:val="both"/>
              <w:rPr>
                <w:rFonts w:ascii="Aptos" w:eastAsia="Calibri" w:hAnsi="Aptos" w:cs="Calibri"/>
                <w:b/>
                <w:sz w:val="24"/>
                <w:szCs w:val="24"/>
              </w:rPr>
            </w:pPr>
          </w:p>
          <w:p w14:paraId="168F32A9"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Essex Windscreen of Need and levels of intervention</w:t>
            </w:r>
          </w:p>
        </w:tc>
      </w:tr>
      <w:tr w:rsidR="000E018C" w:rsidRPr="000E018C" w14:paraId="1B48AB61" w14:textId="77777777" w:rsidTr="000E018C">
        <w:trPr>
          <w:trHeight w:val="567"/>
        </w:trPr>
        <w:tc>
          <w:tcPr>
            <w:tcW w:w="1438" w:type="pct"/>
          </w:tcPr>
          <w:p w14:paraId="5B685398" w14:textId="77777777" w:rsidR="000E018C" w:rsidRPr="000E018C" w:rsidRDefault="000E018C" w:rsidP="000E018C">
            <w:pPr>
              <w:spacing w:line="240" w:lineRule="auto"/>
              <w:jc w:val="both"/>
              <w:rPr>
                <w:rFonts w:ascii="Aptos" w:eastAsia="Calibri" w:hAnsi="Aptos" w:cs="Calibri"/>
                <w:b/>
                <w:sz w:val="24"/>
                <w:szCs w:val="24"/>
              </w:rPr>
            </w:pPr>
          </w:p>
          <w:p w14:paraId="4C5BCDC0"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Appendix C</w:t>
            </w:r>
          </w:p>
        </w:tc>
        <w:tc>
          <w:tcPr>
            <w:tcW w:w="3562" w:type="pct"/>
          </w:tcPr>
          <w:p w14:paraId="78F12F4A" w14:textId="77777777" w:rsidR="000E018C" w:rsidRPr="000E018C" w:rsidRDefault="000E018C" w:rsidP="000E018C">
            <w:pPr>
              <w:spacing w:line="240" w:lineRule="auto"/>
              <w:jc w:val="both"/>
              <w:rPr>
                <w:rFonts w:ascii="Aptos" w:eastAsia="Calibri" w:hAnsi="Aptos" w:cs="Calibri"/>
                <w:b/>
                <w:sz w:val="24"/>
                <w:szCs w:val="24"/>
              </w:rPr>
            </w:pPr>
          </w:p>
          <w:p w14:paraId="57B02357" w14:textId="77777777" w:rsidR="000E018C" w:rsidRPr="000E018C" w:rsidRDefault="000E018C" w:rsidP="000E018C">
            <w:pPr>
              <w:spacing w:line="240" w:lineRule="auto"/>
              <w:jc w:val="both"/>
              <w:rPr>
                <w:rFonts w:ascii="Aptos" w:eastAsia="Calibri" w:hAnsi="Aptos" w:cs="Calibri"/>
                <w:b/>
                <w:sz w:val="24"/>
                <w:szCs w:val="24"/>
              </w:rPr>
            </w:pPr>
            <w:r w:rsidRPr="000E018C">
              <w:rPr>
                <w:rFonts w:ascii="Aptos" w:eastAsia="Calibri" w:hAnsi="Aptos" w:cs="Calibri"/>
                <w:b/>
                <w:sz w:val="24"/>
                <w:szCs w:val="24"/>
              </w:rPr>
              <w:t>Signs and symptoms of abuse</w:t>
            </w:r>
          </w:p>
        </w:tc>
      </w:tr>
    </w:tbl>
    <w:p w14:paraId="320AEAEC" w14:textId="77777777" w:rsidR="000E018C" w:rsidRPr="00981967" w:rsidRDefault="000E018C" w:rsidP="00981967">
      <w:pPr>
        <w:spacing w:before="45" w:after="45" w:line="240" w:lineRule="auto"/>
        <w:ind w:firstLine="720"/>
        <w:rPr>
          <w:rFonts w:eastAsia="Times New Roman" w:cstheme="minorHAnsi"/>
          <w:sz w:val="32"/>
          <w:szCs w:val="32"/>
        </w:rPr>
      </w:pPr>
    </w:p>
    <w:p w14:paraId="4A650C3C" w14:textId="77777777" w:rsidR="00981967" w:rsidRPr="00981967" w:rsidRDefault="00981967" w:rsidP="00981967">
      <w:pPr>
        <w:sectPr w:rsidR="00981967" w:rsidRPr="00981967" w:rsidSect="00DE1207">
          <w:headerReference w:type="default" r:id="rId10"/>
          <w:headerReference w:type="first" r:id="rId11"/>
          <w:footerReference w:type="first" r:id="rId12"/>
          <w:pgSz w:w="11906" w:h="16838" w:code="9"/>
          <w:pgMar w:top="284" w:right="1797" w:bottom="567" w:left="1021" w:header="567" w:footer="567" w:gutter="0"/>
          <w:cols w:space="708"/>
          <w:docGrid w:linePitch="360"/>
        </w:sectPr>
      </w:pPr>
    </w:p>
    <w:p w14:paraId="239BAD72" w14:textId="77777777" w:rsidR="00AF095F" w:rsidRPr="00AF095F" w:rsidRDefault="00AF095F" w:rsidP="00D4173F">
      <w:pPr>
        <w:spacing w:after="160" w:line="240" w:lineRule="auto"/>
        <w:rPr>
          <w:rFonts w:ascii="Aptos" w:hAnsi="Aptos" w:cstheme="minorHAnsi"/>
          <w:b/>
          <w:sz w:val="28"/>
          <w:szCs w:val="28"/>
          <w:u w:val="single"/>
          <w:lang w:eastAsia="en-GB"/>
        </w:rPr>
      </w:pPr>
      <w:bookmarkStart w:id="0" w:name="_Introduction"/>
      <w:bookmarkStart w:id="1" w:name="_Child_Protection_file"/>
      <w:bookmarkStart w:id="2" w:name="_Further_Guidance"/>
      <w:bookmarkStart w:id="3" w:name="Introduction"/>
      <w:bookmarkEnd w:id="0"/>
      <w:bookmarkEnd w:id="1"/>
      <w:bookmarkEnd w:id="2"/>
    </w:p>
    <w:p w14:paraId="379EBF78" w14:textId="77777777" w:rsidR="00D4173F" w:rsidRPr="006C18B2" w:rsidRDefault="00981967" w:rsidP="00D4173F">
      <w:pPr>
        <w:pStyle w:val="ListParagraph"/>
        <w:numPr>
          <w:ilvl w:val="0"/>
          <w:numId w:val="29"/>
        </w:numPr>
        <w:spacing w:line="240" w:lineRule="auto"/>
        <w:rPr>
          <w:rFonts w:ascii="Aptos" w:hAnsi="Aptos" w:cstheme="minorHAnsi"/>
          <w:b/>
          <w:szCs w:val="24"/>
          <w:u w:val="single"/>
          <w:lang w:eastAsia="en-GB"/>
        </w:rPr>
      </w:pPr>
      <w:r w:rsidRPr="006C18B2">
        <w:rPr>
          <w:rFonts w:ascii="Aptos" w:hAnsi="Aptos" w:cstheme="minorHAnsi"/>
          <w:b/>
          <w:bCs/>
          <w:szCs w:val="24"/>
          <w:u w:val="single"/>
          <w:lang w:eastAsia="en-GB"/>
        </w:rPr>
        <w:t>Introduction</w:t>
      </w:r>
      <w:bookmarkStart w:id="4" w:name="_Hlk80705915"/>
      <w:bookmarkEnd w:id="3"/>
    </w:p>
    <w:p w14:paraId="55BCF9D3" w14:textId="018A745D" w:rsidR="00611EFD" w:rsidRPr="00D4173F" w:rsidRDefault="00611EFD" w:rsidP="00D4173F">
      <w:pPr>
        <w:spacing w:line="240" w:lineRule="auto"/>
        <w:rPr>
          <w:rFonts w:ascii="Aptos" w:hAnsi="Aptos" w:cstheme="minorHAnsi"/>
          <w:b/>
          <w:sz w:val="28"/>
          <w:szCs w:val="28"/>
          <w:u w:val="single"/>
          <w:lang w:eastAsia="en-GB"/>
        </w:rPr>
      </w:pPr>
      <w:r w:rsidRPr="00D4173F">
        <w:rPr>
          <w:rFonts w:ascii="Aptos" w:hAnsi="Aptos" w:cstheme="minorHAnsi"/>
          <w:i/>
          <w:iCs/>
        </w:rPr>
        <w:t>‘Children learn best when they are healthy, safe and secure, when their individual needs are met, and when they have positive relationships with the adults caring for them’</w:t>
      </w:r>
    </w:p>
    <w:p w14:paraId="4DC90A0A" w14:textId="77777777" w:rsidR="00611EFD" w:rsidRPr="00A13DDC" w:rsidRDefault="00611EFD" w:rsidP="00611EFD">
      <w:pPr>
        <w:pStyle w:val="Default"/>
        <w:jc w:val="right"/>
        <w:rPr>
          <w:rFonts w:ascii="Aptos" w:hAnsi="Aptos" w:cstheme="minorHAnsi"/>
        </w:rPr>
      </w:pPr>
      <w:hyperlink r:id="rId13" w:history="1">
        <w:r w:rsidRPr="00A13DDC">
          <w:rPr>
            <w:rStyle w:val="Hyperlink"/>
            <w:rFonts w:ascii="Aptos" w:hAnsi="Aptos" w:cstheme="minorHAnsi"/>
            <w:color w:val="auto"/>
            <w:u w:val="none"/>
          </w:rPr>
          <w:t xml:space="preserve">Statutory framework for the </w:t>
        </w:r>
        <w:r>
          <w:rPr>
            <w:rStyle w:val="Hyperlink"/>
            <w:rFonts w:ascii="Aptos" w:hAnsi="Aptos" w:cstheme="minorHAnsi"/>
            <w:color w:val="auto"/>
            <w:u w:val="none"/>
          </w:rPr>
          <w:t>E</w:t>
        </w:r>
        <w:r w:rsidRPr="00A13DDC">
          <w:rPr>
            <w:rStyle w:val="Hyperlink"/>
            <w:rFonts w:ascii="Aptos" w:hAnsi="Aptos" w:cstheme="minorHAnsi"/>
            <w:color w:val="auto"/>
            <w:u w:val="none"/>
          </w:rPr>
          <w:t xml:space="preserve">arly </w:t>
        </w:r>
        <w:r>
          <w:rPr>
            <w:rStyle w:val="Hyperlink"/>
            <w:rFonts w:ascii="Aptos" w:hAnsi="Aptos" w:cstheme="minorHAnsi"/>
            <w:color w:val="auto"/>
            <w:u w:val="none"/>
          </w:rPr>
          <w:t>Y</w:t>
        </w:r>
        <w:r w:rsidRPr="00A13DDC">
          <w:rPr>
            <w:rStyle w:val="Hyperlink"/>
            <w:rFonts w:ascii="Aptos" w:hAnsi="Aptos" w:cstheme="minorHAnsi"/>
            <w:color w:val="auto"/>
            <w:u w:val="none"/>
          </w:rPr>
          <w:t xml:space="preserve">ears </w:t>
        </w:r>
        <w:r>
          <w:rPr>
            <w:rStyle w:val="Hyperlink"/>
            <w:rFonts w:ascii="Aptos" w:hAnsi="Aptos" w:cstheme="minorHAnsi"/>
            <w:color w:val="auto"/>
            <w:u w:val="none"/>
          </w:rPr>
          <w:t>F</w:t>
        </w:r>
        <w:r w:rsidRPr="00A13DDC">
          <w:rPr>
            <w:rStyle w:val="Hyperlink"/>
            <w:rFonts w:ascii="Aptos" w:hAnsi="Aptos" w:cstheme="minorHAnsi"/>
            <w:color w:val="auto"/>
            <w:u w:val="none"/>
          </w:rPr>
          <w:t xml:space="preserve">oundation </w:t>
        </w:r>
        <w:r>
          <w:rPr>
            <w:rStyle w:val="Hyperlink"/>
            <w:rFonts w:ascii="Aptos" w:hAnsi="Aptos" w:cstheme="minorHAnsi"/>
            <w:color w:val="auto"/>
            <w:u w:val="none"/>
          </w:rPr>
          <w:t>S</w:t>
        </w:r>
        <w:r w:rsidRPr="00A13DDC">
          <w:rPr>
            <w:rStyle w:val="Hyperlink"/>
            <w:rFonts w:ascii="Aptos" w:hAnsi="Aptos" w:cstheme="minorHAnsi"/>
            <w:color w:val="auto"/>
            <w:u w:val="none"/>
          </w:rPr>
          <w:t>tage</w:t>
        </w:r>
      </w:hyperlink>
      <w:r w:rsidRPr="00A13DDC">
        <w:rPr>
          <w:rFonts w:ascii="Aptos" w:hAnsi="Aptos" w:cstheme="minorHAnsi"/>
        </w:rPr>
        <w:t xml:space="preserve"> </w:t>
      </w:r>
      <w:r w:rsidRPr="00A13DDC">
        <w:rPr>
          <w:rFonts w:ascii="Aptos" w:hAnsi="Aptos" w:cstheme="minorHAnsi"/>
          <w:iCs/>
        </w:rPr>
        <w:t>(DfE 2026)</w:t>
      </w:r>
    </w:p>
    <w:bookmarkEnd w:id="4"/>
    <w:p w14:paraId="05BAA326" w14:textId="77777777" w:rsidR="00611EFD" w:rsidRPr="00A13DDC" w:rsidRDefault="00611EFD" w:rsidP="00611EFD">
      <w:pPr>
        <w:jc w:val="both"/>
        <w:rPr>
          <w:rFonts w:ascii="Aptos" w:eastAsia="Times New Roman" w:hAnsi="Aptos" w:cstheme="minorHAnsi"/>
        </w:rPr>
      </w:pPr>
    </w:p>
    <w:p w14:paraId="6411AC50" w14:textId="77777777" w:rsidR="00611EFD" w:rsidRPr="00A13DDC" w:rsidRDefault="00611EFD" w:rsidP="00611EFD">
      <w:pPr>
        <w:jc w:val="both"/>
        <w:rPr>
          <w:rFonts w:ascii="Aptos" w:eastAsia="Times New Roman" w:hAnsi="Aptos" w:cstheme="minorHAnsi"/>
        </w:rPr>
      </w:pPr>
      <w:r w:rsidRPr="00A13DDC">
        <w:rPr>
          <w:rFonts w:ascii="Aptos" w:eastAsia="Times New Roman" w:hAnsi="Aptos" w:cstheme="minorHAnsi"/>
        </w:rPr>
        <w:t>Childminders must take all necessary steps to keep children safe and well by:</w:t>
      </w:r>
    </w:p>
    <w:p w14:paraId="150C6C28" w14:textId="77777777" w:rsidR="00611EFD" w:rsidRPr="00A13DDC" w:rsidRDefault="00611EFD" w:rsidP="00611EFD">
      <w:pPr>
        <w:jc w:val="both"/>
        <w:rPr>
          <w:rFonts w:ascii="Aptos" w:eastAsia="Times New Roman" w:hAnsi="Aptos" w:cstheme="minorHAnsi"/>
        </w:rPr>
      </w:pPr>
    </w:p>
    <w:p w14:paraId="189DEE02" w14:textId="77777777" w:rsidR="00611EFD" w:rsidRPr="00A13DDC" w:rsidRDefault="00611EFD" w:rsidP="00611EFD">
      <w:pPr>
        <w:numPr>
          <w:ilvl w:val="0"/>
          <w:numId w:val="21"/>
        </w:numPr>
        <w:spacing w:line="240" w:lineRule="auto"/>
        <w:jc w:val="both"/>
        <w:rPr>
          <w:rFonts w:ascii="Aptos" w:eastAsia="Times New Roman" w:hAnsi="Aptos" w:cstheme="minorHAnsi"/>
        </w:rPr>
      </w:pPr>
      <w:r w:rsidRPr="00A13DDC">
        <w:rPr>
          <w:rFonts w:ascii="Aptos" w:eastAsia="Times New Roman" w:hAnsi="Aptos" w:cstheme="minorHAnsi"/>
        </w:rPr>
        <w:t>Safeguarding children</w:t>
      </w:r>
    </w:p>
    <w:p w14:paraId="7DC09465" w14:textId="77777777" w:rsidR="00611EFD" w:rsidRPr="00A13DDC" w:rsidRDefault="00611EFD" w:rsidP="00611EFD">
      <w:pPr>
        <w:numPr>
          <w:ilvl w:val="0"/>
          <w:numId w:val="21"/>
        </w:numPr>
        <w:spacing w:line="240" w:lineRule="auto"/>
        <w:jc w:val="both"/>
        <w:rPr>
          <w:rFonts w:ascii="Aptos" w:eastAsia="Times New Roman" w:hAnsi="Aptos" w:cstheme="minorHAnsi"/>
        </w:rPr>
      </w:pPr>
      <w:r w:rsidRPr="00A13DDC">
        <w:rPr>
          <w:rFonts w:ascii="Aptos" w:eastAsia="Times New Roman" w:hAnsi="Aptos" w:cstheme="minorHAnsi"/>
        </w:rPr>
        <w:t>Ensuring the people who have contact with children are suitable</w:t>
      </w:r>
    </w:p>
    <w:p w14:paraId="6009E671" w14:textId="77777777" w:rsidR="00611EFD" w:rsidRPr="00A13DDC" w:rsidRDefault="00611EFD" w:rsidP="00611EFD">
      <w:pPr>
        <w:numPr>
          <w:ilvl w:val="0"/>
          <w:numId w:val="21"/>
        </w:numPr>
        <w:spacing w:line="240" w:lineRule="auto"/>
        <w:jc w:val="both"/>
        <w:rPr>
          <w:rFonts w:ascii="Aptos" w:eastAsia="Times New Roman" w:hAnsi="Aptos" w:cstheme="minorHAnsi"/>
        </w:rPr>
      </w:pPr>
      <w:r w:rsidRPr="00A13DDC">
        <w:rPr>
          <w:rFonts w:ascii="Aptos" w:eastAsia="Times New Roman" w:hAnsi="Aptos" w:cstheme="minorHAnsi"/>
        </w:rPr>
        <w:t>Promoting good health</w:t>
      </w:r>
    </w:p>
    <w:p w14:paraId="76DA71B6" w14:textId="77777777" w:rsidR="00611EFD" w:rsidRPr="00A13DDC" w:rsidRDefault="00611EFD" w:rsidP="00611EFD">
      <w:pPr>
        <w:numPr>
          <w:ilvl w:val="0"/>
          <w:numId w:val="21"/>
        </w:numPr>
        <w:spacing w:line="240" w:lineRule="auto"/>
        <w:jc w:val="both"/>
        <w:rPr>
          <w:rFonts w:ascii="Aptos" w:eastAsia="Times New Roman" w:hAnsi="Aptos" w:cstheme="minorHAnsi"/>
        </w:rPr>
      </w:pPr>
      <w:r w:rsidRPr="00A13DDC">
        <w:rPr>
          <w:rFonts w:ascii="Aptos" w:eastAsia="Times New Roman" w:hAnsi="Aptos" w:cstheme="minorHAnsi"/>
        </w:rPr>
        <w:t>Supporting and understanding behaviour</w:t>
      </w:r>
    </w:p>
    <w:p w14:paraId="35494C34" w14:textId="77777777" w:rsidR="00611EFD" w:rsidRPr="00A13DDC" w:rsidRDefault="00611EFD" w:rsidP="00611EFD">
      <w:pPr>
        <w:numPr>
          <w:ilvl w:val="0"/>
          <w:numId w:val="21"/>
        </w:numPr>
        <w:spacing w:line="240" w:lineRule="auto"/>
        <w:jc w:val="both"/>
        <w:rPr>
          <w:rFonts w:ascii="Aptos" w:eastAsia="Times New Roman" w:hAnsi="Aptos" w:cstheme="minorHAnsi"/>
        </w:rPr>
      </w:pPr>
      <w:r w:rsidRPr="00A13DDC">
        <w:rPr>
          <w:rFonts w:ascii="Aptos" w:eastAsia="Times New Roman" w:hAnsi="Aptos" w:cstheme="minorHAnsi"/>
        </w:rPr>
        <w:t>Maintaining records, policies, and procedures</w:t>
      </w:r>
    </w:p>
    <w:p w14:paraId="57FD2EBF" w14:textId="77777777" w:rsidR="00611EFD" w:rsidRPr="000D4545" w:rsidRDefault="00611EFD" w:rsidP="00611EFD">
      <w:pPr>
        <w:ind w:left="720"/>
        <w:jc w:val="both"/>
        <w:rPr>
          <w:rFonts w:ascii="Aptos" w:eastAsia="Times New Roman" w:hAnsi="Aptos" w:cstheme="minorHAnsi"/>
          <w:sz w:val="28"/>
          <w:szCs w:val="28"/>
        </w:rPr>
      </w:pPr>
    </w:p>
    <w:p w14:paraId="26F736A5" w14:textId="77777777" w:rsidR="00611EFD" w:rsidRPr="005D39A5" w:rsidRDefault="00611EFD" w:rsidP="00611EFD">
      <w:pPr>
        <w:autoSpaceDE w:val="0"/>
        <w:autoSpaceDN w:val="0"/>
        <w:adjustRightInd w:val="0"/>
        <w:jc w:val="both"/>
        <w:rPr>
          <w:rFonts w:ascii="Aptos" w:hAnsi="Aptos" w:cstheme="minorHAnsi"/>
          <w:color w:val="000000"/>
        </w:rPr>
      </w:pPr>
      <w:r w:rsidRPr="005D39A5">
        <w:rPr>
          <w:rFonts w:ascii="Aptos" w:hAnsi="Aptos" w:cstheme="minorHAnsi"/>
          <w:color w:val="000000"/>
        </w:rPr>
        <w:t xml:space="preserve">Safeguarding and promoting the welfare of children </w:t>
      </w:r>
      <w:r w:rsidRPr="005D39A5">
        <w:rPr>
          <w:rFonts w:ascii="Aptos" w:hAnsi="Aptos" w:cstheme="minorHAnsi"/>
          <w:i/>
          <w:color w:val="000000"/>
        </w:rPr>
        <w:t>(everyone under the age of 18)</w:t>
      </w:r>
      <w:r w:rsidRPr="005D39A5">
        <w:rPr>
          <w:rFonts w:ascii="Aptos" w:hAnsi="Aptos" w:cstheme="minorHAnsi"/>
          <w:color w:val="000000"/>
        </w:rPr>
        <w:t xml:space="preserve"> is defined in </w:t>
      </w:r>
      <w:hyperlink r:id="rId14" w:history="1">
        <w:r w:rsidRPr="005D39A5">
          <w:rPr>
            <w:rStyle w:val="Hyperlink"/>
            <w:rFonts w:ascii="Aptos" w:hAnsi="Aptos" w:cstheme="minorHAnsi"/>
          </w:rPr>
          <w:t>Keeping children safe in education</w:t>
        </w:r>
      </w:hyperlink>
      <w:r w:rsidRPr="005D39A5">
        <w:rPr>
          <w:rFonts w:ascii="Aptos" w:hAnsi="Aptos" w:cstheme="minorHAnsi"/>
          <w:color w:val="000000"/>
        </w:rPr>
        <w:t xml:space="preserve"> (DfE, 202</w:t>
      </w:r>
      <w:r>
        <w:rPr>
          <w:rFonts w:ascii="Aptos" w:hAnsi="Aptos" w:cstheme="minorHAnsi"/>
          <w:color w:val="000000"/>
        </w:rPr>
        <w:t>6</w:t>
      </w:r>
      <w:r w:rsidRPr="005D39A5">
        <w:rPr>
          <w:rFonts w:ascii="Aptos" w:hAnsi="Aptos" w:cstheme="minorHAnsi"/>
          <w:color w:val="000000"/>
        </w:rPr>
        <w:t>), as:</w:t>
      </w:r>
    </w:p>
    <w:p w14:paraId="74F828F0" w14:textId="77777777" w:rsidR="00611EFD" w:rsidRPr="005D39A5" w:rsidRDefault="00611EFD" w:rsidP="00611EFD">
      <w:pPr>
        <w:jc w:val="both"/>
        <w:rPr>
          <w:rFonts w:ascii="Aptos" w:eastAsia="Times New Roman" w:hAnsi="Aptos" w:cstheme="minorHAnsi"/>
        </w:rPr>
      </w:pPr>
    </w:p>
    <w:p w14:paraId="6F476696" w14:textId="77777777" w:rsidR="00611EFD" w:rsidRPr="005D39A5" w:rsidRDefault="00611EFD" w:rsidP="00611EFD">
      <w:pPr>
        <w:pStyle w:val="ListParagraph"/>
        <w:numPr>
          <w:ilvl w:val="0"/>
          <w:numId w:val="15"/>
        </w:numPr>
        <w:spacing w:line="240" w:lineRule="auto"/>
        <w:jc w:val="both"/>
        <w:rPr>
          <w:rFonts w:ascii="Aptos" w:eastAsia="Times New Roman" w:hAnsi="Aptos" w:cstheme="minorHAnsi"/>
        </w:rPr>
      </w:pPr>
      <w:r w:rsidRPr="005D39A5">
        <w:rPr>
          <w:rFonts w:ascii="Aptos" w:eastAsia="Times New Roman" w:hAnsi="Aptos" w:cstheme="minorHAnsi"/>
        </w:rPr>
        <w:t>Providing help and support to meet the needs of children as soon as problems emerge</w:t>
      </w:r>
    </w:p>
    <w:p w14:paraId="21377BCF" w14:textId="77777777" w:rsidR="00611EFD" w:rsidRPr="005D39A5" w:rsidRDefault="00611EFD" w:rsidP="00611EFD">
      <w:pPr>
        <w:pStyle w:val="ListParagraph"/>
        <w:numPr>
          <w:ilvl w:val="0"/>
          <w:numId w:val="15"/>
        </w:numPr>
        <w:spacing w:line="240" w:lineRule="auto"/>
        <w:jc w:val="both"/>
        <w:rPr>
          <w:rFonts w:ascii="Aptos" w:eastAsia="Times New Roman" w:hAnsi="Aptos" w:cstheme="minorHAnsi"/>
        </w:rPr>
      </w:pPr>
      <w:r w:rsidRPr="005D39A5">
        <w:rPr>
          <w:rFonts w:ascii="Aptos" w:eastAsia="Times New Roman" w:hAnsi="Aptos" w:cstheme="minorHAnsi"/>
        </w:rPr>
        <w:t>protecting children from maltreatment, whether that is within or outside the</w:t>
      </w:r>
    </w:p>
    <w:p w14:paraId="68957CA7" w14:textId="77777777" w:rsidR="00611EFD" w:rsidRPr="005D39A5" w:rsidRDefault="00611EFD" w:rsidP="00611EFD">
      <w:pPr>
        <w:pStyle w:val="ListParagraph"/>
        <w:jc w:val="both"/>
        <w:rPr>
          <w:rFonts w:ascii="Aptos" w:eastAsia="Times New Roman" w:hAnsi="Aptos" w:cstheme="minorHAnsi"/>
        </w:rPr>
      </w:pPr>
      <w:r w:rsidRPr="005D39A5">
        <w:rPr>
          <w:rFonts w:ascii="Aptos" w:eastAsia="Times New Roman" w:hAnsi="Aptos" w:cstheme="minorHAnsi"/>
        </w:rPr>
        <w:t>home, including online</w:t>
      </w:r>
    </w:p>
    <w:p w14:paraId="49DC054F" w14:textId="77777777" w:rsidR="00611EFD" w:rsidRPr="005D39A5" w:rsidRDefault="00611EFD" w:rsidP="00611EFD">
      <w:pPr>
        <w:pStyle w:val="ListParagraph"/>
        <w:numPr>
          <w:ilvl w:val="0"/>
          <w:numId w:val="15"/>
        </w:numPr>
        <w:spacing w:line="240" w:lineRule="auto"/>
        <w:jc w:val="both"/>
        <w:rPr>
          <w:rFonts w:ascii="Aptos" w:eastAsia="Times New Roman" w:hAnsi="Aptos" w:cstheme="minorHAnsi"/>
        </w:rPr>
      </w:pPr>
      <w:r w:rsidRPr="005D39A5">
        <w:rPr>
          <w:rFonts w:ascii="Aptos" w:eastAsia="Times New Roman" w:hAnsi="Aptos" w:cstheme="minorHAnsi"/>
        </w:rPr>
        <w:t>preventing the impairment of children’s mental and physical health or development</w:t>
      </w:r>
    </w:p>
    <w:p w14:paraId="18C47E18" w14:textId="77777777" w:rsidR="00611EFD" w:rsidRPr="005D39A5" w:rsidRDefault="00611EFD" w:rsidP="00611EFD">
      <w:pPr>
        <w:pStyle w:val="ListParagraph"/>
        <w:numPr>
          <w:ilvl w:val="0"/>
          <w:numId w:val="15"/>
        </w:numPr>
        <w:spacing w:line="240" w:lineRule="auto"/>
        <w:jc w:val="both"/>
        <w:rPr>
          <w:rFonts w:ascii="Aptos" w:eastAsia="Times New Roman" w:hAnsi="Aptos" w:cstheme="minorHAnsi"/>
        </w:rPr>
      </w:pPr>
      <w:r w:rsidRPr="005D39A5">
        <w:rPr>
          <w:rFonts w:ascii="Aptos" w:eastAsia="Times New Roman" w:hAnsi="Aptos" w:cstheme="minorHAnsi"/>
        </w:rPr>
        <w:t>ensuring that children grow up in circumstances consistent with the provision of safe and effective care</w:t>
      </w:r>
    </w:p>
    <w:p w14:paraId="452622C1" w14:textId="77777777" w:rsidR="00611EFD" w:rsidRPr="005D39A5" w:rsidRDefault="00611EFD" w:rsidP="00611EFD">
      <w:pPr>
        <w:pStyle w:val="ListParagraph"/>
        <w:numPr>
          <w:ilvl w:val="0"/>
          <w:numId w:val="15"/>
        </w:numPr>
        <w:spacing w:line="240" w:lineRule="auto"/>
        <w:jc w:val="both"/>
        <w:rPr>
          <w:rFonts w:ascii="Aptos" w:eastAsia="Times New Roman" w:hAnsi="Aptos" w:cstheme="minorHAnsi"/>
        </w:rPr>
      </w:pPr>
      <w:r w:rsidRPr="005D39A5">
        <w:rPr>
          <w:rFonts w:ascii="Aptos" w:eastAsia="Times New Roman" w:hAnsi="Aptos" w:cstheme="minorHAnsi"/>
        </w:rPr>
        <w:t>taking action to enable all children to have the best outcomes</w:t>
      </w:r>
    </w:p>
    <w:p w14:paraId="63101D41" w14:textId="77777777" w:rsidR="00611EFD" w:rsidRDefault="00611EFD" w:rsidP="00611EFD">
      <w:pPr>
        <w:jc w:val="both"/>
        <w:rPr>
          <w:rFonts w:ascii="Aptos" w:eastAsia="Times New Roman" w:hAnsi="Aptos" w:cstheme="minorHAnsi"/>
          <w:sz w:val="28"/>
          <w:szCs w:val="28"/>
        </w:rPr>
      </w:pPr>
    </w:p>
    <w:p w14:paraId="7C3F29F7" w14:textId="77777777" w:rsidR="00611EFD" w:rsidRPr="00C91B5A" w:rsidRDefault="00611EFD" w:rsidP="00611EFD">
      <w:pPr>
        <w:jc w:val="both"/>
        <w:rPr>
          <w:rFonts w:ascii="Aptos" w:eastAsia="Times New Roman" w:hAnsi="Aptos" w:cstheme="minorHAnsi"/>
        </w:rPr>
      </w:pPr>
      <w:r w:rsidRPr="00C91B5A">
        <w:rPr>
          <w:rFonts w:ascii="Aptos" w:eastAsia="Times New Roman" w:hAnsi="Aptos" w:cstheme="minorHAnsi"/>
        </w:rPr>
        <w:t xml:space="preserve">This policy </w:t>
      </w:r>
      <w:r w:rsidRPr="00C91B5A">
        <w:rPr>
          <w:rStyle w:val="s4"/>
          <w:rFonts w:ascii="Aptos" w:hAnsi="Aptos" w:cstheme="minorHAnsi"/>
          <w:bCs/>
        </w:rPr>
        <w:t xml:space="preserve">sets out the framework for safeguarding and promoting the welfare of the children who attend my </w:t>
      </w:r>
      <w:r w:rsidRPr="00C91B5A">
        <w:rPr>
          <w:rFonts w:ascii="Aptos" w:eastAsia="Times New Roman" w:hAnsi="Aptos" w:cstheme="minorHAnsi"/>
        </w:rPr>
        <w:t xml:space="preserve">setting, to ensure I provide a safe, caring environment in which children can develop and flourish. Keeping children safe is at the heart of everything I do and underpins all processes and policies.  It is only by working in partnership, that we truly keep children </w:t>
      </w:r>
      <w:proofErr w:type="gramStart"/>
      <w:r w:rsidRPr="00C91B5A">
        <w:rPr>
          <w:rFonts w:ascii="Aptos" w:eastAsia="Times New Roman" w:hAnsi="Aptos" w:cstheme="minorHAnsi"/>
        </w:rPr>
        <w:t>safe</w:t>
      </w:r>
      <w:proofErr w:type="gramEnd"/>
      <w:r w:rsidRPr="00C91B5A">
        <w:rPr>
          <w:rFonts w:ascii="Aptos" w:eastAsia="Times New Roman" w:hAnsi="Aptos" w:cstheme="minorHAnsi"/>
        </w:rPr>
        <w:t xml:space="preserve"> and it is important that my safeguarding values are understood and shared by all children and their parents / carers. </w:t>
      </w:r>
    </w:p>
    <w:p w14:paraId="7BD35B7C" w14:textId="77777777" w:rsidR="00611EFD" w:rsidRPr="00981967" w:rsidRDefault="00611EFD" w:rsidP="00981967">
      <w:pPr>
        <w:spacing w:line="240" w:lineRule="auto"/>
        <w:jc w:val="both"/>
        <w:rPr>
          <w:rFonts w:ascii="Aptos" w:hAnsi="Aptos" w:cstheme="minorHAnsi"/>
          <w:sz w:val="28"/>
          <w:szCs w:val="28"/>
          <w:lang w:eastAsia="en-GB"/>
        </w:rPr>
      </w:pPr>
    </w:p>
    <w:p w14:paraId="0CD73970" w14:textId="77777777" w:rsidR="00981967" w:rsidRPr="00981967" w:rsidRDefault="00981967" w:rsidP="00981967">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2.  </w:t>
      </w:r>
      <w:bookmarkStart w:id="5" w:name="Statutoryframework"/>
      <w:r w:rsidRPr="006C18B2">
        <w:rPr>
          <w:rFonts w:ascii="Aptos" w:eastAsia="Times New Roman" w:hAnsi="Aptos" w:cstheme="minorHAnsi"/>
          <w:b/>
          <w:bCs/>
          <w:szCs w:val="24"/>
          <w:u w:val="single"/>
          <w:lang w:eastAsia="en-GB"/>
        </w:rPr>
        <w:t>Statutory framework</w:t>
      </w:r>
      <w:bookmarkEnd w:id="5"/>
    </w:p>
    <w:p w14:paraId="4739EE7B" w14:textId="77777777" w:rsidR="00F86BBB" w:rsidRPr="00F86BBB" w:rsidRDefault="00F86BBB" w:rsidP="00F86BBB">
      <w:pPr>
        <w:spacing w:before="45" w:after="45" w:line="240" w:lineRule="auto"/>
        <w:rPr>
          <w:rFonts w:ascii="Aptos" w:eastAsia="Times New Roman" w:hAnsi="Aptos" w:cs="Calibri"/>
          <w:szCs w:val="24"/>
          <w:lang w:eastAsia="en-GB"/>
        </w:rPr>
      </w:pPr>
      <w:r w:rsidRPr="00F86BBB">
        <w:rPr>
          <w:rFonts w:ascii="Aptos" w:eastAsia="Times New Roman" w:hAnsi="Aptos" w:cs="Calibri"/>
          <w:szCs w:val="24"/>
          <w:lang w:eastAsia="en-GB"/>
        </w:rPr>
        <w:t xml:space="preserve">There is government guidance set out in </w:t>
      </w:r>
      <w:hyperlink r:id="rId15" w:history="1">
        <w:r w:rsidRPr="00F86BBB">
          <w:rPr>
            <w:rFonts w:ascii="Aptos" w:eastAsia="Times New Roman" w:hAnsi="Aptos" w:cs="Calibri"/>
            <w:color w:val="0000FF"/>
            <w:szCs w:val="24"/>
            <w:u w:val="single"/>
            <w:lang w:eastAsia="en-GB"/>
          </w:rPr>
          <w:t>Working Together to Safeguard Children</w:t>
        </w:r>
      </w:hyperlink>
      <w:r w:rsidRPr="00F86BBB">
        <w:rPr>
          <w:rFonts w:ascii="Aptos" w:eastAsia="Times New Roman" w:hAnsi="Aptos" w:cs="Calibri"/>
          <w:szCs w:val="24"/>
          <w:lang w:eastAsia="en-GB"/>
        </w:rPr>
        <w:t xml:space="preserve"> (DfE, 2026) on how agencies must work in partnership to keep children safe. This guidance places a shared and equal duty on three Safeguarding Partners (the Local Authority, Police and Health) to work together to safeguard and promote the welfare of all children in their area under multi-agency safeguarding arrangements. These arrangements sit under the </w:t>
      </w:r>
      <w:hyperlink r:id="rId16" w:history="1">
        <w:r w:rsidRPr="00F86BBB">
          <w:rPr>
            <w:rFonts w:ascii="Aptos" w:eastAsia="Times New Roman" w:hAnsi="Aptos" w:cs="Calibri"/>
            <w:color w:val="0000FF"/>
            <w:szCs w:val="24"/>
            <w:u w:val="single"/>
            <w:lang w:eastAsia="en-GB"/>
          </w:rPr>
          <w:t>Essex Safeguarding Children Board</w:t>
        </w:r>
      </w:hyperlink>
      <w:r w:rsidRPr="00F86BBB">
        <w:rPr>
          <w:rFonts w:ascii="Aptos" w:eastAsia="Times New Roman" w:hAnsi="Aptos" w:cs="Calibri"/>
          <w:szCs w:val="24"/>
          <w:lang w:eastAsia="en-GB"/>
        </w:rPr>
        <w:t xml:space="preserve"> (ESCB). In Essex, the statutory partners are Essex County Council, Essex Police and NHS Essex Integrated Care Board. </w:t>
      </w:r>
    </w:p>
    <w:p w14:paraId="147EC38C" w14:textId="77777777" w:rsidR="00F86BBB" w:rsidRPr="00F86BBB" w:rsidRDefault="00F86BBB" w:rsidP="00F86BBB">
      <w:pPr>
        <w:spacing w:line="240" w:lineRule="auto"/>
        <w:rPr>
          <w:rFonts w:ascii="Aptos" w:eastAsia="Times New Roman" w:hAnsi="Aptos" w:cs="Calibri"/>
          <w:sz w:val="28"/>
          <w:szCs w:val="28"/>
          <w:lang w:eastAsia="en-GB"/>
        </w:rPr>
      </w:pPr>
    </w:p>
    <w:p w14:paraId="5E2083AF" w14:textId="1FEA8160" w:rsidR="00F86BBB" w:rsidRPr="00F86BBB" w:rsidRDefault="00F86BBB" w:rsidP="5ABCCE7D">
      <w:pPr>
        <w:spacing w:line="240" w:lineRule="auto"/>
        <w:rPr>
          <w:rFonts w:ascii="Aptos" w:eastAsia="Times New Roman" w:hAnsi="Aptos" w:cs="Calibri"/>
          <w:lang w:eastAsia="en-GB"/>
        </w:rPr>
      </w:pPr>
      <w:r w:rsidRPr="5ABCCE7D">
        <w:rPr>
          <w:rFonts w:ascii="Aptos" w:eastAsia="Times New Roman" w:hAnsi="Aptos" w:cs="Calibri"/>
          <w:lang w:eastAsia="en-GB"/>
        </w:rPr>
        <w:t>Early years settings have a duty under section 40 of the Childcare Act 2006 to comply with the safeguarding and welfare requirements of the Early Years Foundation Stage, under which settings are required to take necessary steps to safeguard and promote the welfare of young children</w:t>
      </w:r>
      <w:r w:rsidRPr="004E7067">
        <w:rPr>
          <w:rFonts w:ascii="Aptos" w:eastAsia="Times New Roman" w:hAnsi="Aptos" w:cs="Calibri"/>
          <w:lang w:eastAsia="en-GB"/>
        </w:rPr>
        <w:t xml:space="preserve">.   The Early Years Statutory Framework </w:t>
      </w:r>
      <w:r w:rsidR="558C3E85" w:rsidRPr="004E7067">
        <w:rPr>
          <w:rFonts w:ascii="Aptos" w:eastAsia="Times New Roman" w:hAnsi="Aptos" w:cs="Calibri"/>
          <w:lang w:eastAsia="en-GB"/>
        </w:rPr>
        <w:t>2026 now</w:t>
      </w:r>
      <w:r w:rsidRPr="004E7067">
        <w:rPr>
          <w:rFonts w:ascii="Aptos" w:eastAsia="Times New Roman" w:hAnsi="Aptos" w:cs="Calibri"/>
          <w:lang w:eastAsia="en-GB"/>
        </w:rPr>
        <w:t xml:space="preserve"> includes guidance regarding Safer Sleep, Safer Eating, Choking and Allergy Prevention and banned dog breeds.  I will ensure that my safeguarding practice and procedures will comply with these expectations</w:t>
      </w:r>
      <w:r w:rsidRPr="5ABCCE7D">
        <w:rPr>
          <w:rFonts w:ascii="Aptos" w:eastAsia="Times New Roman" w:hAnsi="Aptos" w:cs="Calibri"/>
          <w:lang w:eastAsia="en-GB"/>
        </w:rPr>
        <w:t xml:space="preserve"> </w:t>
      </w:r>
      <w:r w:rsidRPr="5ABCCE7D">
        <w:rPr>
          <w:rFonts w:ascii="Aptos" w:eastAsia="Times New Roman" w:hAnsi="Aptos" w:cs="Calibri"/>
          <w:highlight w:val="cyan"/>
          <w:lang w:eastAsia="en-GB"/>
        </w:rPr>
        <w:t>and link to my other policies where relevant</w:t>
      </w:r>
      <w:proofErr w:type="gramStart"/>
      <w:r w:rsidRPr="5ABCCE7D">
        <w:rPr>
          <w:rFonts w:ascii="Aptos" w:eastAsia="Times New Roman" w:hAnsi="Aptos" w:cs="Calibri"/>
          <w:highlight w:val="cyan"/>
          <w:lang w:eastAsia="en-GB"/>
        </w:rPr>
        <w:t>:  [</w:t>
      </w:r>
      <w:proofErr w:type="gramEnd"/>
      <w:r w:rsidRPr="5ABCCE7D">
        <w:rPr>
          <w:rFonts w:ascii="Aptos" w:eastAsia="Times New Roman" w:hAnsi="Aptos" w:cs="Calibri"/>
          <w:highlight w:val="cyan"/>
          <w:lang w:eastAsia="en-GB"/>
        </w:rPr>
        <w:t>name these]</w:t>
      </w:r>
    </w:p>
    <w:p w14:paraId="6EEAA1CD" w14:textId="77777777" w:rsidR="00F86BBB" w:rsidRPr="00F86BBB" w:rsidRDefault="00F86BBB" w:rsidP="00F86BBB">
      <w:pPr>
        <w:spacing w:line="240" w:lineRule="auto"/>
        <w:rPr>
          <w:rFonts w:ascii="Aptos" w:eastAsia="Times New Roman" w:hAnsi="Aptos" w:cs="Calibri"/>
          <w:szCs w:val="24"/>
          <w:lang w:eastAsia="en-GB"/>
        </w:rPr>
      </w:pPr>
      <w:bookmarkStart w:id="6" w:name="_Hlk86673349"/>
      <w:r w:rsidRPr="00F86BBB">
        <w:rPr>
          <w:rFonts w:ascii="Aptos" w:eastAsia="Times New Roman" w:hAnsi="Aptos" w:cs="Calibri"/>
          <w:szCs w:val="24"/>
          <w:lang w:eastAsia="en-GB"/>
        </w:rPr>
        <w:lastRenderedPageBreak/>
        <w:t xml:space="preserve">In addition to national statutory guidance, in Essex, all professionals must work in accordance with the </w:t>
      </w:r>
      <w:hyperlink r:id="rId17" w:history="1">
        <w:r w:rsidRPr="00F86BBB">
          <w:rPr>
            <w:rFonts w:ascii="Aptos" w:eastAsia="Times New Roman" w:hAnsi="Aptos" w:cs="Calibri"/>
            <w:color w:val="0000FF"/>
            <w:szCs w:val="24"/>
            <w:u w:val="single"/>
            <w:lang w:eastAsia="en-GB"/>
          </w:rPr>
          <w:t>SET Procedures</w:t>
        </w:r>
      </w:hyperlink>
      <w:r w:rsidRPr="00F86BBB">
        <w:rPr>
          <w:rFonts w:ascii="Aptos" w:eastAsia="Times New Roman" w:hAnsi="Aptos" w:cs="Calibri"/>
          <w:szCs w:val="24"/>
          <w:lang w:eastAsia="en-GB"/>
        </w:rPr>
        <w:t xml:space="preserve">. This is local guidance which sets out the child protection and safeguarding arrangements in Essex. </w:t>
      </w:r>
    </w:p>
    <w:bookmarkEnd w:id="6"/>
    <w:p w14:paraId="3A4E21D2" w14:textId="77777777" w:rsidR="00F86BBB" w:rsidRPr="00F86BBB" w:rsidRDefault="00F86BBB" w:rsidP="00F86BBB">
      <w:pPr>
        <w:spacing w:line="240" w:lineRule="auto"/>
        <w:rPr>
          <w:rFonts w:ascii="Aptos" w:eastAsia="Times New Roman" w:hAnsi="Aptos" w:cs="Calibri"/>
          <w:sz w:val="28"/>
          <w:szCs w:val="28"/>
        </w:rPr>
      </w:pPr>
    </w:p>
    <w:p w14:paraId="627441F0" w14:textId="77777777" w:rsidR="00F86BBB" w:rsidRPr="00F86BBB" w:rsidRDefault="00F86BBB" w:rsidP="00F86BBB">
      <w:pPr>
        <w:spacing w:line="240" w:lineRule="auto"/>
        <w:rPr>
          <w:rFonts w:ascii="Aptos" w:eastAsia="Times New Roman" w:hAnsi="Aptos" w:cs="Calibri"/>
          <w:szCs w:val="24"/>
        </w:rPr>
      </w:pPr>
      <w:r w:rsidRPr="00F86BBB">
        <w:rPr>
          <w:rFonts w:ascii="Aptos" w:eastAsia="Times New Roman" w:hAnsi="Aptos" w:cs="Calibri"/>
          <w:szCs w:val="24"/>
        </w:rPr>
        <w:t>I also work in accordance with the following legislation and guidance (this is not an exhaustive list)</w:t>
      </w:r>
      <w:r w:rsidRPr="00F86BBB">
        <w:rPr>
          <w:rFonts w:ascii="Aptos" w:eastAsia="Times New Roman" w:hAnsi="Aptos" w:cs="Calibri"/>
          <w:szCs w:val="24"/>
          <w:lang w:eastAsia="en-GB"/>
        </w:rPr>
        <w:t>:</w:t>
      </w:r>
    </w:p>
    <w:p w14:paraId="21128D6C" w14:textId="77777777" w:rsidR="00F86BBB" w:rsidRPr="00F86BBB" w:rsidRDefault="00F86BBB" w:rsidP="00F86BBB">
      <w:pPr>
        <w:spacing w:line="240" w:lineRule="auto"/>
        <w:jc w:val="both"/>
        <w:rPr>
          <w:rFonts w:ascii="Aptos" w:eastAsia="Times New Roman" w:hAnsi="Aptos" w:cs="Calibri"/>
          <w:sz w:val="28"/>
          <w:szCs w:val="28"/>
        </w:rPr>
      </w:pPr>
    </w:p>
    <w:p w14:paraId="5FC83E07" w14:textId="77777777" w:rsidR="00F86BBB" w:rsidRPr="00F86BBB" w:rsidRDefault="00F86BBB" w:rsidP="00F86BBB">
      <w:pPr>
        <w:numPr>
          <w:ilvl w:val="0"/>
          <w:numId w:val="22"/>
        </w:numPr>
        <w:spacing w:line="360" w:lineRule="auto"/>
        <w:contextualSpacing/>
        <w:jc w:val="both"/>
        <w:rPr>
          <w:rFonts w:ascii="Aptos" w:eastAsia="Times New Roman" w:hAnsi="Aptos" w:cs="Calibri"/>
          <w:szCs w:val="24"/>
        </w:rPr>
      </w:pPr>
      <w:hyperlink r:id="rId18" w:history="1">
        <w:r w:rsidRPr="00F86BBB">
          <w:rPr>
            <w:rFonts w:ascii="Aptos" w:eastAsia="Times New Roman" w:hAnsi="Aptos" w:cs="Calibri"/>
            <w:color w:val="0000FF"/>
            <w:szCs w:val="24"/>
            <w:u w:val="single"/>
          </w:rPr>
          <w:t xml:space="preserve">Statutory framework for the early </w:t>
        </w:r>
        <w:proofErr w:type="gramStart"/>
        <w:r w:rsidRPr="00F86BBB">
          <w:rPr>
            <w:rFonts w:ascii="Aptos" w:eastAsia="Times New Roman" w:hAnsi="Aptos" w:cs="Calibri"/>
            <w:color w:val="0000FF"/>
            <w:szCs w:val="24"/>
            <w:u w:val="single"/>
          </w:rPr>
          <w:t>years</w:t>
        </w:r>
        <w:proofErr w:type="gramEnd"/>
        <w:r w:rsidRPr="00F86BBB">
          <w:rPr>
            <w:rFonts w:ascii="Aptos" w:eastAsia="Times New Roman" w:hAnsi="Aptos" w:cs="Calibri"/>
            <w:color w:val="0000FF"/>
            <w:szCs w:val="24"/>
            <w:u w:val="single"/>
          </w:rPr>
          <w:t xml:space="preserve"> foundation stage (DfE, 2026)</w:t>
        </w:r>
      </w:hyperlink>
      <w:r w:rsidRPr="00F86BBB">
        <w:rPr>
          <w:rFonts w:ascii="Aptos" w:eastAsia="Times New Roman" w:hAnsi="Aptos" w:cs="Calibri"/>
          <w:szCs w:val="24"/>
        </w:rPr>
        <w:t xml:space="preserve"> </w:t>
      </w:r>
    </w:p>
    <w:p w14:paraId="20006B8F" w14:textId="77777777" w:rsidR="00F86BBB" w:rsidRPr="00F86BBB" w:rsidRDefault="00F86BBB" w:rsidP="00F86BBB">
      <w:pPr>
        <w:numPr>
          <w:ilvl w:val="0"/>
          <w:numId w:val="22"/>
        </w:numPr>
        <w:spacing w:line="360" w:lineRule="auto"/>
        <w:contextualSpacing/>
        <w:jc w:val="both"/>
        <w:rPr>
          <w:rFonts w:ascii="Aptos" w:eastAsia="Times New Roman" w:hAnsi="Aptos" w:cs="Calibri"/>
          <w:szCs w:val="24"/>
        </w:rPr>
      </w:pPr>
      <w:hyperlink r:id="rId19" w:history="1">
        <w:r w:rsidRPr="00F86BBB">
          <w:rPr>
            <w:rFonts w:ascii="Aptos" w:eastAsia="Times New Roman" w:hAnsi="Aptos" w:cs="Calibri"/>
            <w:color w:val="0000FF"/>
            <w:szCs w:val="24"/>
            <w:lang w:eastAsia="en-GB"/>
          </w:rPr>
          <w:t>Working Together (DfE, 2026)</w:t>
        </w:r>
      </w:hyperlink>
    </w:p>
    <w:p w14:paraId="4B2B1EB2" w14:textId="77777777" w:rsidR="00F86BBB" w:rsidRPr="00F86BBB" w:rsidRDefault="00F86BBB" w:rsidP="00F86BBB">
      <w:pPr>
        <w:numPr>
          <w:ilvl w:val="0"/>
          <w:numId w:val="22"/>
        </w:numPr>
        <w:spacing w:line="360" w:lineRule="auto"/>
        <w:contextualSpacing/>
        <w:jc w:val="both"/>
        <w:rPr>
          <w:rFonts w:ascii="Aptos" w:eastAsia="Times New Roman" w:hAnsi="Aptos" w:cs="Calibri"/>
          <w:szCs w:val="24"/>
        </w:rPr>
      </w:pPr>
      <w:hyperlink r:id="rId20" w:history="1">
        <w:r w:rsidRPr="00F86BBB">
          <w:rPr>
            <w:rFonts w:ascii="Aptos" w:eastAsia="Times New Roman" w:hAnsi="Aptos" w:cs="Calibri"/>
            <w:color w:val="0000FF"/>
            <w:szCs w:val="24"/>
            <w:u w:val="single"/>
          </w:rPr>
          <w:t>What to do if you’re worried a child is being abused (HMG, 2015)</w:t>
        </w:r>
      </w:hyperlink>
      <w:r w:rsidRPr="00F86BBB">
        <w:rPr>
          <w:rFonts w:ascii="Aptos" w:eastAsia="Times New Roman" w:hAnsi="Aptos" w:cs="Calibri"/>
          <w:szCs w:val="24"/>
        </w:rPr>
        <w:t xml:space="preserve"> </w:t>
      </w:r>
    </w:p>
    <w:p w14:paraId="50457305" w14:textId="77777777" w:rsidR="00F86BBB" w:rsidRPr="00F86BBB" w:rsidRDefault="00F86BBB" w:rsidP="00F86BBB">
      <w:pPr>
        <w:numPr>
          <w:ilvl w:val="0"/>
          <w:numId w:val="22"/>
        </w:numPr>
        <w:autoSpaceDE w:val="0"/>
        <w:autoSpaceDN w:val="0"/>
        <w:adjustRightInd w:val="0"/>
        <w:spacing w:after="217" w:line="360" w:lineRule="auto"/>
        <w:contextualSpacing/>
        <w:rPr>
          <w:rFonts w:ascii="Aptos" w:eastAsia="Calibri" w:hAnsi="Aptos" w:cs="Calibri"/>
          <w:color w:val="000000"/>
          <w:szCs w:val="24"/>
          <w:lang w:eastAsia="en-GB"/>
        </w:rPr>
      </w:pPr>
      <w:hyperlink r:id="rId21" w:history="1">
        <w:r w:rsidRPr="00F86BBB">
          <w:rPr>
            <w:rFonts w:ascii="Aptos" w:eastAsia="Calibri" w:hAnsi="Aptos" w:cs="Calibri"/>
            <w:color w:val="0000FF"/>
            <w:szCs w:val="24"/>
            <w:u w:val="single"/>
            <w:lang w:eastAsia="en-GB"/>
          </w:rPr>
          <w:t xml:space="preserve">The Prevent Duty guidance (Home Office, 2023) </w:t>
        </w:r>
      </w:hyperlink>
      <w:r w:rsidRPr="00F86BBB">
        <w:rPr>
          <w:rFonts w:ascii="Aptos" w:eastAsia="Calibri" w:hAnsi="Aptos" w:cs="Calibri"/>
          <w:szCs w:val="24"/>
          <w:lang w:eastAsia="en-GB"/>
        </w:rPr>
        <w:t xml:space="preserve"> </w:t>
      </w:r>
    </w:p>
    <w:p w14:paraId="135A7749" w14:textId="77777777" w:rsidR="00F86BBB" w:rsidRPr="00F86BBB" w:rsidRDefault="00F86BBB" w:rsidP="00F86BBB">
      <w:pPr>
        <w:numPr>
          <w:ilvl w:val="0"/>
          <w:numId w:val="22"/>
        </w:numPr>
        <w:autoSpaceDE w:val="0"/>
        <w:autoSpaceDN w:val="0"/>
        <w:adjustRightInd w:val="0"/>
        <w:spacing w:line="360" w:lineRule="auto"/>
        <w:contextualSpacing/>
        <w:rPr>
          <w:rFonts w:ascii="Aptos" w:eastAsia="Calibri" w:hAnsi="Aptos" w:cs="Calibri"/>
          <w:color w:val="000000"/>
          <w:szCs w:val="24"/>
          <w:lang w:eastAsia="en-GB"/>
        </w:rPr>
      </w:pPr>
      <w:hyperlink r:id="rId22" w:history="1">
        <w:hyperlink r:id="rId23" w:history="1">
          <w:r w:rsidRPr="00F86BBB">
            <w:rPr>
              <w:rFonts w:ascii="Aptos" w:eastAsia="Calibri" w:hAnsi="Aptos" w:cs="Calibri"/>
              <w:color w:val="0000FF"/>
              <w:szCs w:val="24"/>
              <w:u w:val="single"/>
              <w:lang w:eastAsia="en-GB"/>
            </w:rPr>
            <w:t>Effective Support for Children and Families in Essex (ESCB 2026)</w:t>
          </w:r>
        </w:hyperlink>
      </w:hyperlink>
      <w:r w:rsidRPr="00F86BBB">
        <w:rPr>
          <w:rFonts w:ascii="Aptos" w:eastAsia="Calibri" w:hAnsi="Aptos" w:cs="Times New Roman"/>
          <w:szCs w:val="24"/>
          <w:lang w:eastAsia="en-GB"/>
        </w:rPr>
        <w:t xml:space="preserve"> </w:t>
      </w:r>
    </w:p>
    <w:p w14:paraId="109EF7A6" w14:textId="77777777" w:rsidR="00F86BBB" w:rsidRPr="00F86BBB" w:rsidRDefault="00F86BBB" w:rsidP="00F86BBB">
      <w:pPr>
        <w:numPr>
          <w:ilvl w:val="0"/>
          <w:numId w:val="22"/>
        </w:numPr>
        <w:autoSpaceDE w:val="0"/>
        <w:autoSpaceDN w:val="0"/>
        <w:adjustRightInd w:val="0"/>
        <w:spacing w:line="360" w:lineRule="auto"/>
        <w:contextualSpacing/>
        <w:rPr>
          <w:rFonts w:ascii="Aptos" w:eastAsia="Calibri" w:hAnsi="Aptos" w:cs="Calibri"/>
          <w:color w:val="000000"/>
          <w:szCs w:val="24"/>
          <w:lang w:eastAsia="en-GB"/>
        </w:rPr>
      </w:pPr>
      <w:hyperlink r:id="rId24" w:history="1">
        <w:r w:rsidRPr="00F86BBB">
          <w:rPr>
            <w:rFonts w:ascii="Aptos" w:eastAsia="Calibri" w:hAnsi="Aptos" w:cs="Calibri"/>
            <w:color w:val="0000FF"/>
            <w:szCs w:val="24"/>
            <w:u w:val="single"/>
            <w:lang w:eastAsia="en-GB"/>
          </w:rPr>
          <w:t>Understanding and supporting behaviour - Safe practice for schools</w:t>
        </w:r>
      </w:hyperlink>
      <w:r w:rsidRPr="00F86BBB">
        <w:rPr>
          <w:rFonts w:ascii="Aptos" w:eastAsia="Calibri" w:hAnsi="Aptos" w:cs="Calibri"/>
          <w:szCs w:val="24"/>
          <w:lang w:eastAsia="en-GB"/>
        </w:rPr>
        <w:t xml:space="preserve">  </w:t>
      </w:r>
      <w:r w:rsidRPr="00F86BBB">
        <w:rPr>
          <w:rFonts w:ascii="Aptos" w:eastAsia="Calibri" w:hAnsi="Aptos" w:cs="Calibri"/>
          <w:color w:val="000000"/>
          <w:szCs w:val="24"/>
          <w:lang w:eastAsia="en-GB"/>
        </w:rPr>
        <w:t>(Essex County Council)</w:t>
      </w:r>
    </w:p>
    <w:p w14:paraId="3D8F63C3" w14:textId="77777777" w:rsidR="00F86BBB" w:rsidRPr="00F86BBB" w:rsidRDefault="00F86BBB" w:rsidP="00F86BBB">
      <w:pPr>
        <w:numPr>
          <w:ilvl w:val="0"/>
          <w:numId w:val="22"/>
        </w:numPr>
        <w:spacing w:line="360" w:lineRule="auto"/>
        <w:contextualSpacing/>
        <w:jc w:val="both"/>
        <w:rPr>
          <w:rFonts w:ascii="Aptos" w:eastAsia="Times New Roman" w:hAnsi="Aptos" w:cs="Calibri"/>
          <w:szCs w:val="24"/>
          <w:lang w:eastAsia="en-GB"/>
        </w:rPr>
      </w:pPr>
      <w:hyperlink r:id="rId25" w:history="1">
        <w:r w:rsidRPr="00F86BBB">
          <w:rPr>
            <w:rFonts w:ascii="Aptos" w:eastAsia="Times New Roman" w:hAnsi="Aptos" w:cs="Calibri"/>
            <w:color w:val="0000FF"/>
            <w:szCs w:val="24"/>
            <w:u w:val="single"/>
            <w:lang w:eastAsia="en-GB"/>
          </w:rPr>
          <w:t>Children Act (HMG, 1989)</w:t>
        </w:r>
      </w:hyperlink>
    </w:p>
    <w:p w14:paraId="40F2FC1E" w14:textId="77777777" w:rsidR="00F86BBB" w:rsidRPr="00F86BBB" w:rsidRDefault="00F86BBB" w:rsidP="00F86BBB">
      <w:pPr>
        <w:numPr>
          <w:ilvl w:val="0"/>
          <w:numId w:val="22"/>
        </w:numPr>
        <w:spacing w:line="360" w:lineRule="auto"/>
        <w:contextualSpacing/>
        <w:jc w:val="both"/>
        <w:rPr>
          <w:rFonts w:ascii="Aptos" w:eastAsia="Times New Roman" w:hAnsi="Aptos" w:cs="Calibri"/>
          <w:szCs w:val="24"/>
          <w:lang w:eastAsia="en-GB"/>
        </w:rPr>
      </w:pPr>
      <w:hyperlink r:id="rId26" w:history="1">
        <w:r w:rsidRPr="00F86BBB">
          <w:rPr>
            <w:rFonts w:ascii="Aptos" w:eastAsia="Times New Roman" w:hAnsi="Aptos" w:cs="Calibri"/>
            <w:color w:val="0000FF"/>
            <w:szCs w:val="24"/>
            <w:u w:val="single"/>
            <w:lang w:eastAsia="en-GB"/>
          </w:rPr>
          <w:t>Children Act (HMG, 2004)</w:t>
        </w:r>
      </w:hyperlink>
      <w:r w:rsidRPr="00F86BBB">
        <w:rPr>
          <w:rFonts w:ascii="Aptos" w:eastAsia="Times New Roman" w:hAnsi="Aptos" w:cs="Calibri"/>
          <w:szCs w:val="24"/>
          <w:lang w:eastAsia="en-GB"/>
        </w:rPr>
        <w:t xml:space="preserve"> </w:t>
      </w:r>
    </w:p>
    <w:p w14:paraId="44BEE14A" w14:textId="77777777" w:rsidR="00F86BBB" w:rsidRPr="00F86BBB" w:rsidRDefault="00F86BBB" w:rsidP="00F86BBB">
      <w:pPr>
        <w:numPr>
          <w:ilvl w:val="0"/>
          <w:numId w:val="22"/>
        </w:numPr>
        <w:spacing w:line="360" w:lineRule="auto"/>
        <w:contextualSpacing/>
        <w:jc w:val="both"/>
        <w:rPr>
          <w:rFonts w:ascii="Aptos" w:eastAsia="Times New Roman" w:hAnsi="Aptos" w:cs="Calibri"/>
          <w:szCs w:val="24"/>
          <w:lang w:eastAsia="en-GB"/>
        </w:rPr>
      </w:pPr>
      <w:hyperlink r:id="rId27" w:history="1">
        <w:r w:rsidRPr="00F86BBB">
          <w:rPr>
            <w:rFonts w:ascii="Aptos" w:eastAsia="Times New Roman" w:hAnsi="Aptos" w:cs="Calibri"/>
            <w:color w:val="0000FF"/>
            <w:szCs w:val="24"/>
            <w:u w:val="single"/>
            <w:lang w:eastAsia="en-GB"/>
          </w:rPr>
          <w:t>Childcare Act (HMG, 2006)</w:t>
        </w:r>
      </w:hyperlink>
      <w:r w:rsidRPr="00F86BBB">
        <w:rPr>
          <w:rFonts w:ascii="Aptos" w:eastAsia="Times New Roman" w:hAnsi="Aptos" w:cs="Calibri"/>
          <w:szCs w:val="24"/>
          <w:lang w:eastAsia="en-GB"/>
        </w:rPr>
        <w:t xml:space="preserve">  </w:t>
      </w:r>
    </w:p>
    <w:p w14:paraId="69D5BE47" w14:textId="77777777" w:rsidR="00F86BBB" w:rsidRPr="00F86BBB" w:rsidRDefault="00F86BBB" w:rsidP="00F86BBB">
      <w:pPr>
        <w:numPr>
          <w:ilvl w:val="0"/>
          <w:numId w:val="22"/>
        </w:numPr>
        <w:spacing w:line="360" w:lineRule="auto"/>
        <w:contextualSpacing/>
        <w:jc w:val="both"/>
        <w:rPr>
          <w:rFonts w:ascii="Aptos" w:eastAsia="Times New Roman" w:hAnsi="Aptos" w:cs="Calibri"/>
          <w:szCs w:val="24"/>
          <w:lang w:eastAsia="en-GB"/>
        </w:rPr>
      </w:pPr>
      <w:hyperlink r:id="rId28" w:history="1">
        <w:r w:rsidRPr="00F86BBB">
          <w:rPr>
            <w:rFonts w:ascii="Aptos" w:eastAsia="Times New Roman" w:hAnsi="Aptos" w:cs="Calibri"/>
            <w:color w:val="0000FF"/>
            <w:szCs w:val="24"/>
            <w:u w:val="single"/>
            <w:lang w:eastAsia="en-GB"/>
          </w:rPr>
          <w:t xml:space="preserve">Children and Social Work Act </w:t>
        </w:r>
        <w:proofErr w:type="gramStart"/>
        <w:r w:rsidRPr="00F86BBB">
          <w:rPr>
            <w:rFonts w:ascii="Aptos" w:eastAsia="Times New Roman" w:hAnsi="Aptos" w:cs="Calibri"/>
            <w:color w:val="0000FF"/>
            <w:szCs w:val="24"/>
            <w:u w:val="single"/>
            <w:lang w:eastAsia="en-GB"/>
          </w:rPr>
          <w:t>( HMG</w:t>
        </w:r>
        <w:proofErr w:type="gramEnd"/>
        <w:r w:rsidRPr="00F86BBB">
          <w:rPr>
            <w:rFonts w:ascii="Aptos" w:eastAsia="Times New Roman" w:hAnsi="Aptos" w:cs="Calibri"/>
            <w:color w:val="0000FF"/>
            <w:szCs w:val="24"/>
            <w:u w:val="single"/>
            <w:lang w:eastAsia="en-GB"/>
          </w:rPr>
          <w:t>, 2017)</w:t>
        </w:r>
      </w:hyperlink>
      <w:r w:rsidRPr="00F86BBB">
        <w:rPr>
          <w:rFonts w:ascii="Aptos" w:eastAsia="Times New Roman" w:hAnsi="Aptos" w:cs="Calibri"/>
          <w:szCs w:val="24"/>
          <w:lang w:eastAsia="en-GB"/>
        </w:rPr>
        <w:t xml:space="preserve"> </w:t>
      </w:r>
    </w:p>
    <w:p w14:paraId="47F1A74C" w14:textId="77777777" w:rsidR="00F86BBB" w:rsidRPr="00F86BBB" w:rsidRDefault="00F86BBB" w:rsidP="00F86BBB">
      <w:pPr>
        <w:numPr>
          <w:ilvl w:val="0"/>
          <w:numId w:val="22"/>
        </w:numPr>
        <w:spacing w:line="360" w:lineRule="auto"/>
        <w:contextualSpacing/>
        <w:jc w:val="both"/>
        <w:rPr>
          <w:rFonts w:ascii="Aptos" w:eastAsia="Times New Roman" w:hAnsi="Aptos" w:cs="Calibri"/>
          <w:szCs w:val="24"/>
          <w:lang w:eastAsia="en-GB"/>
        </w:rPr>
      </w:pPr>
      <w:hyperlink r:id="rId29" w:history="1">
        <w:r w:rsidRPr="00F86BBB">
          <w:rPr>
            <w:rFonts w:ascii="Aptos" w:eastAsia="Times New Roman" w:hAnsi="Aptos" w:cs="Calibri"/>
            <w:color w:val="0000FF"/>
            <w:szCs w:val="24"/>
            <w:u w:val="single"/>
            <w:lang w:eastAsia="en-GB"/>
          </w:rPr>
          <w:t>Keeping children safe in education (DfE, 2026)</w:t>
        </w:r>
      </w:hyperlink>
      <w:r w:rsidRPr="00F86BBB">
        <w:rPr>
          <w:rFonts w:ascii="Aptos" w:eastAsia="Times New Roman" w:hAnsi="Aptos" w:cs="Calibri"/>
          <w:szCs w:val="24"/>
          <w:lang w:eastAsia="en-GB"/>
        </w:rPr>
        <w:t xml:space="preserve"> </w:t>
      </w:r>
    </w:p>
    <w:p w14:paraId="1CABF1F7" w14:textId="77777777" w:rsidR="00F86BBB" w:rsidRPr="00F86BBB" w:rsidRDefault="00F86BBB" w:rsidP="00F86BBB">
      <w:pPr>
        <w:numPr>
          <w:ilvl w:val="0"/>
          <w:numId w:val="22"/>
        </w:numPr>
        <w:autoSpaceDE w:val="0"/>
        <w:autoSpaceDN w:val="0"/>
        <w:adjustRightInd w:val="0"/>
        <w:spacing w:line="360" w:lineRule="auto"/>
        <w:contextualSpacing/>
        <w:jc w:val="both"/>
        <w:rPr>
          <w:rFonts w:ascii="Aptos" w:eastAsia="Calibri" w:hAnsi="Aptos" w:cs="Calibri"/>
          <w:b/>
          <w:bCs/>
          <w:color w:val="000000"/>
          <w:sz w:val="28"/>
          <w:szCs w:val="28"/>
          <w:lang w:eastAsia="en-GB"/>
        </w:rPr>
      </w:pPr>
      <w:hyperlink r:id="rId30" w:history="1">
        <w:r w:rsidRPr="00F86BBB">
          <w:rPr>
            <w:rFonts w:ascii="Aptos" w:eastAsia="Calibri" w:hAnsi="Aptos" w:cs="Calibri"/>
            <w:color w:val="0000FF"/>
            <w:szCs w:val="24"/>
            <w:u w:val="single"/>
            <w:lang w:eastAsia="en-GB"/>
          </w:rPr>
          <w:t xml:space="preserve">Counter-Terrorism and Security </w:t>
        </w:r>
        <w:proofErr w:type="gramStart"/>
        <w:r w:rsidRPr="00F86BBB">
          <w:rPr>
            <w:rFonts w:ascii="Aptos" w:eastAsia="Calibri" w:hAnsi="Aptos" w:cs="Calibri"/>
            <w:color w:val="0000FF"/>
            <w:szCs w:val="24"/>
            <w:u w:val="single"/>
            <w:lang w:eastAsia="en-GB"/>
          </w:rPr>
          <w:t>Act  (</w:t>
        </w:r>
        <w:proofErr w:type="gramEnd"/>
        <w:r w:rsidRPr="00F86BBB">
          <w:rPr>
            <w:rFonts w:ascii="Aptos" w:eastAsia="Calibri" w:hAnsi="Aptos" w:cs="Calibri"/>
            <w:color w:val="0000FF"/>
            <w:szCs w:val="24"/>
            <w:u w:val="single"/>
            <w:lang w:eastAsia="en-GB"/>
          </w:rPr>
          <w:t>HMG, 2015)</w:t>
        </w:r>
      </w:hyperlink>
      <w:r w:rsidRPr="00F86BBB">
        <w:rPr>
          <w:rFonts w:ascii="Aptos" w:eastAsia="Calibri" w:hAnsi="Aptos" w:cs="Calibri"/>
          <w:szCs w:val="24"/>
          <w:lang w:eastAsia="en-GB"/>
        </w:rPr>
        <w:t xml:space="preserve"> </w:t>
      </w:r>
    </w:p>
    <w:p w14:paraId="4BA729E6" w14:textId="0B6E6507" w:rsidR="00611EFD" w:rsidRDefault="00F86BBB" w:rsidP="00F86BBB">
      <w:pPr>
        <w:spacing w:line="240" w:lineRule="auto"/>
        <w:jc w:val="both"/>
        <w:rPr>
          <w:rFonts w:ascii="Aptos" w:eastAsia="Times New Roman" w:hAnsi="Aptos"/>
          <w:sz w:val="28"/>
          <w:szCs w:val="28"/>
          <w:lang w:eastAsia="en-GB"/>
        </w:rPr>
      </w:pPr>
      <w:hyperlink r:id="rId31" w:tgtFrame="_blank" w:tooltip="https://help-for-early-years-providers.education.gov.uk/health-and-wellbeing/screen-use" w:history="1">
        <w:r w:rsidRPr="00F86BBB">
          <w:rPr>
            <w:rFonts w:ascii="Aptos" w:eastAsia="Times New Roman" w:hAnsi="Aptos" w:cs="Times New Roman"/>
            <w:color w:val="0000FF"/>
            <w:szCs w:val="24"/>
            <w:u w:val="single"/>
            <w:lang w:eastAsia="en-GB"/>
          </w:rPr>
          <w:t>Help for early years providers: Screen use (DfE 2026)</w:t>
        </w:r>
      </w:hyperlink>
    </w:p>
    <w:p w14:paraId="74033C8A" w14:textId="77777777" w:rsidR="00981967" w:rsidRPr="00981967" w:rsidRDefault="00981967" w:rsidP="00981967">
      <w:pPr>
        <w:autoSpaceDE w:val="0"/>
        <w:autoSpaceDN w:val="0"/>
        <w:adjustRightInd w:val="0"/>
        <w:spacing w:line="240" w:lineRule="auto"/>
        <w:rPr>
          <w:rFonts w:ascii="Aptos" w:hAnsi="Aptos" w:cstheme="minorHAnsi"/>
          <w:sz w:val="28"/>
          <w:szCs w:val="28"/>
          <w:lang w:eastAsia="en-GB"/>
        </w:rPr>
      </w:pPr>
    </w:p>
    <w:p w14:paraId="3B365CF7" w14:textId="77777777" w:rsidR="00981967" w:rsidRPr="00981967" w:rsidRDefault="00981967" w:rsidP="00981967">
      <w:pPr>
        <w:autoSpaceDE w:val="0"/>
        <w:autoSpaceDN w:val="0"/>
        <w:adjustRightInd w:val="0"/>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3.  </w:t>
      </w:r>
      <w:bookmarkStart w:id="7" w:name="Roleandresponsibilities"/>
      <w:r w:rsidRPr="006C18B2">
        <w:rPr>
          <w:rFonts w:ascii="Aptos" w:eastAsia="Times New Roman" w:hAnsi="Aptos" w:cstheme="minorHAnsi"/>
          <w:b/>
          <w:bCs/>
          <w:szCs w:val="24"/>
          <w:u w:val="single"/>
          <w:lang w:eastAsia="en-GB"/>
        </w:rPr>
        <w:t>Roles and responsibilities</w:t>
      </w:r>
      <w:bookmarkEnd w:id="7"/>
    </w:p>
    <w:p w14:paraId="15B224C2" w14:textId="77777777" w:rsidR="00B367ED" w:rsidRPr="00B367ED" w:rsidRDefault="00B367ED" w:rsidP="00B367ED">
      <w:pPr>
        <w:autoSpaceDE w:val="0"/>
        <w:autoSpaceDN w:val="0"/>
        <w:adjustRightInd w:val="0"/>
        <w:spacing w:line="240" w:lineRule="auto"/>
        <w:rPr>
          <w:rFonts w:ascii="Aptos" w:eastAsia="Calibri" w:hAnsi="Aptos" w:cs="Calibri"/>
          <w:szCs w:val="24"/>
          <w:lang w:eastAsia="en-GB"/>
        </w:rPr>
      </w:pPr>
      <w:r w:rsidRPr="00B367ED">
        <w:rPr>
          <w:rFonts w:ascii="Aptos" w:eastAsia="Calibri" w:hAnsi="Aptos" w:cs="Calibri"/>
          <w:szCs w:val="24"/>
          <w:lang w:eastAsia="en-GB"/>
        </w:rPr>
        <w:t xml:space="preserve">The Statutory framework for the early </w:t>
      </w:r>
      <w:proofErr w:type="gramStart"/>
      <w:r w:rsidRPr="00B367ED">
        <w:rPr>
          <w:rFonts w:ascii="Aptos" w:eastAsia="Calibri" w:hAnsi="Aptos" w:cs="Calibri"/>
          <w:szCs w:val="24"/>
          <w:lang w:eastAsia="en-GB"/>
        </w:rPr>
        <w:t>years</w:t>
      </w:r>
      <w:proofErr w:type="gramEnd"/>
      <w:r w:rsidRPr="00B367ED">
        <w:rPr>
          <w:rFonts w:ascii="Aptos" w:eastAsia="Calibri" w:hAnsi="Aptos" w:cs="Calibri"/>
          <w:szCs w:val="24"/>
          <w:lang w:eastAsia="en-GB"/>
        </w:rPr>
        <w:t xml:space="preserve"> foundation stage (DfE, 2026) requires childminders to take lead responsibility for safeguarding children in every setting, and to act as the Designated Safeguarding Lead (DSL). As a childminder, I take this lead responsibility and I am the DSL, liaising with local statutory children's services agencies, including Essex Social Care and other agencies, as required. </w:t>
      </w:r>
    </w:p>
    <w:p w14:paraId="5EB629BD" w14:textId="77777777" w:rsidR="00981967" w:rsidRPr="00981967" w:rsidRDefault="00981967" w:rsidP="00981967">
      <w:pPr>
        <w:spacing w:line="240" w:lineRule="auto"/>
        <w:jc w:val="both"/>
        <w:rPr>
          <w:rFonts w:ascii="Aptos" w:hAnsi="Aptos" w:cstheme="minorHAnsi"/>
          <w:sz w:val="28"/>
          <w:szCs w:val="28"/>
          <w:lang w:eastAsia="en-GB"/>
        </w:rPr>
      </w:pPr>
    </w:p>
    <w:p w14:paraId="2E016D06" w14:textId="6A28E605" w:rsidR="00B367ED" w:rsidRPr="00B367ED" w:rsidRDefault="00981967" w:rsidP="00B367ED">
      <w:pPr>
        <w:spacing w:line="240" w:lineRule="auto"/>
        <w:rPr>
          <w:rFonts w:ascii="Aptos" w:hAnsi="Aptos" w:cstheme="minorHAnsi"/>
          <w:b/>
          <w:sz w:val="28"/>
          <w:szCs w:val="28"/>
          <w:u w:val="single"/>
          <w:lang w:eastAsia="en-GB"/>
        </w:rPr>
      </w:pPr>
      <w:r w:rsidRPr="00981967">
        <w:rPr>
          <w:rFonts w:ascii="Aptos" w:hAnsi="Aptos" w:cstheme="minorHAnsi"/>
          <w:b/>
          <w:sz w:val="28"/>
          <w:szCs w:val="28"/>
          <w:lang w:eastAsia="en-GB"/>
        </w:rPr>
        <w:t xml:space="preserve">4. </w:t>
      </w:r>
      <w:bookmarkStart w:id="8" w:name="Typesofabusespecificsafeguardingissues"/>
      <w:r w:rsidRPr="006C18B2">
        <w:rPr>
          <w:rFonts w:ascii="Aptos" w:hAnsi="Aptos" w:cstheme="minorHAnsi"/>
          <w:b/>
          <w:szCs w:val="24"/>
          <w:u w:val="single"/>
          <w:lang w:eastAsia="en-GB"/>
        </w:rPr>
        <w:t>Types of abuse / specific safeguarding issues</w:t>
      </w:r>
      <w:bookmarkEnd w:id="8"/>
    </w:p>
    <w:p w14:paraId="0690F5ED" w14:textId="77777777" w:rsidR="00AF2A89" w:rsidRPr="00AF2A89" w:rsidRDefault="00AF2A89" w:rsidP="00AF2A89">
      <w:pPr>
        <w:autoSpaceDE w:val="0"/>
        <w:autoSpaceDN w:val="0"/>
        <w:adjustRightInd w:val="0"/>
        <w:spacing w:line="240" w:lineRule="auto"/>
        <w:rPr>
          <w:rFonts w:ascii="Aptos" w:eastAsia="Calibri" w:hAnsi="Aptos" w:cs="Calibri"/>
          <w:szCs w:val="24"/>
          <w:lang w:eastAsia="en-GB"/>
        </w:rPr>
      </w:pPr>
      <w:r w:rsidRPr="00AF2A89">
        <w:rPr>
          <w:rFonts w:ascii="Aptos" w:eastAsia="Calibri" w:hAnsi="Aptos" w:cs="Calibri"/>
          <w:szCs w:val="24"/>
          <w:lang w:eastAsia="en-GB"/>
        </w:rPr>
        <w:t>Information about abuse and harm including examples of specific safeguarding issues is set out below. Further information about types of abuse and harm is given in:</w:t>
      </w:r>
    </w:p>
    <w:p w14:paraId="02372C84" w14:textId="77777777" w:rsidR="00AF2A89" w:rsidRPr="00AF2A89" w:rsidRDefault="00AF2A89" w:rsidP="00AF2A89">
      <w:pPr>
        <w:autoSpaceDE w:val="0"/>
        <w:autoSpaceDN w:val="0"/>
        <w:adjustRightInd w:val="0"/>
        <w:spacing w:line="240" w:lineRule="auto"/>
        <w:rPr>
          <w:rFonts w:ascii="Aptos" w:eastAsia="Calibri" w:hAnsi="Aptos" w:cs="Calibri"/>
          <w:szCs w:val="24"/>
          <w:lang w:eastAsia="en-GB"/>
        </w:rPr>
      </w:pPr>
    </w:p>
    <w:p w14:paraId="19B365E6" w14:textId="77777777" w:rsidR="00AF2A89" w:rsidRPr="00AF2A89" w:rsidRDefault="00AF2A89" w:rsidP="00AF2A89">
      <w:pPr>
        <w:numPr>
          <w:ilvl w:val="0"/>
          <w:numId w:val="23"/>
        </w:numPr>
        <w:autoSpaceDE w:val="0"/>
        <w:autoSpaceDN w:val="0"/>
        <w:adjustRightInd w:val="0"/>
        <w:spacing w:line="360" w:lineRule="auto"/>
        <w:jc w:val="both"/>
        <w:rPr>
          <w:rFonts w:ascii="Aptos" w:eastAsia="Calibri" w:hAnsi="Aptos" w:cs="Calibri"/>
          <w:szCs w:val="24"/>
          <w:lang w:eastAsia="en-GB"/>
        </w:rPr>
      </w:pPr>
      <w:hyperlink r:id="rId32" w:history="1">
        <w:r w:rsidRPr="00AF2A89">
          <w:rPr>
            <w:rFonts w:ascii="Aptos" w:eastAsia="Calibri" w:hAnsi="Aptos" w:cs="Calibri"/>
            <w:color w:val="0000FF"/>
            <w:szCs w:val="24"/>
            <w:u w:val="single"/>
            <w:lang w:eastAsia="en-GB"/>
          </w:rPr>
          <w:t xml:space="preserve">What to do if you’re worried a child is being abused: Advice for </w:t>
        </w:r>
        <w:proofErr w:type="gramStart"/>
        <w:r w:rsidRPr="00AF2A89">
          <w:rPr>
            <w:rFonts w:ascii="Aptos" w:eastAsia="Calibri" w:hAnsi="Aptos" w:cs="Calibri"/>
            <w:color w:val="0000FF"/>
            <w:szCs w:val="24"/>
            <w:u w:val="single"/>
            <w:lang w:eastAsia="en-GB"/>
          </w:rPr>
          <w:t>practitioners  (</w:t>
        </w:r>
        <w:proofErr w:type="gramEnd"/>
        <w:r w:rsidRPr="00AF2A89">
          <w:rPr>
            <w:rFonts w:ascii="Aptos" w:eastAsia="Calibri" w:hAnsi="Aptos" w:cs="Calibri"/>
            <w:color w:val="0000FF"/>
            <w:szCs w:val="24"/>
            <w:u w:val="single"/>
            <w:lang w:eastAsia="en-GB"/>
          </w:rPr>
          <w:t>HMG, 2015)</w:t>
        </w:r>
      </w:hyperlink>
      <w:r w:rsidRPr="00AF2A89">
        <w:rPr>
          <w:rFonts w:ascii="Aptos" w:eastAsia="Calibri" w:hAnsi="Aptos" w:cs="Calibri"/>
          <w:szCs w:val="24"/>
          <w:lang w:eastAsia="en-GB"/>
        </w:rPr>
        <w:t xml:space="preserve"> </w:t>
      </w:r>
    </w:p>
    <w:p w14:paraId="1258E6E7" w14:textId="77777777" w:rsidR="00AF2A89" w:rsidRPr="00AF2A89" w:rsidRDefault="00AF2A89" w:rsidP="00AF2A89">
      <w:pPr>
        <w:numPr>
          <w:ilvl w:val="0"/>
          <w:numId w:val="23"/>
        </w:numPr>
        <w:autoSpaceDE w:val="0"/>
        <w:autoSpaceDN w:val="0"/>
        <w:adjustRightInd w:val="0"/>
        <w:spacing w:line="360" w:lineRule="auto"/>
        <w:jc w:val="both"/>
        <w:rPr>
          <w:rFonts w:ascii="Aptos" w:eastAsia="Calibri" w:hAnsi="Aptos" w:cs="Calibri"/>
          <w:szCs w:val="24"/>
          <w:lang w:eastAsia="en-GB"/>
        </w:rPr>
      </w:pPr>
      <w:hyperlink r:id="rId33" w:history="1">
        <w:r w:rsidRPr="00AF2A89">
          <w:rPr>
            <w:rFonts w:ascii="Aptos" w:eastAsia="Calibri" w:hAnsi="Aptos" w:cs="Calibri"/>
            <w:color w:val="0000FF"/>
            <w:szCs w:val="24"/>
            <w:u w:val="single"/>
            <w:lang w:eastAsia="en-GB"/>
          </w:rPr>
          <w:t>Keeping children safe in education (DfE, 2026)</w:t>
        </w:r>
      </w:hyperlink>
      <w:r w:rsidRPr="00AF2A89">
        <w:rPr>
          <w:rFonts w:ascii="Aptos" w:eastAsia="Calibri" w:hAnsi="Aptos" w:cs="Calibri"/>
          <w:szCs w:val="24"/>
          <w:lang w:eastAsia="en-GB"/>
        </w:rPr>
        <w:t xml:space="preserve"> </w:t>
      </w:r>
    </w:p>
    <w:p w14:paraId="779ED4D3" w14:textId="77777777" w:rsidR="00AF2A89" w:rsidRPr="00AF2A89" w:rsidRDefault="00AF2A89" w:rsidP="00AF2A89">
      <w:pPr>
        <w:autoSpaceDE w:val="0"/>
        <w:autoSpaceDN w:val="0"/>
        <w:adjustRightInd w:val="0"/>
        <w:spacing w:line="240" w:lineRule="auto"/>
        <w:jc w:val="both"/>
        <w:rPr>
          <w:rFonts w:ascii="Aptos" w:eastAsia="Calibri" w:hAnsi="Aptos" w:cs="Calibri"/>
          <w:b/>
          <w:bCs/>
          <w:sz w:val="28"/>
          <w:szCs w:val="28"/>
          <w:lang w:eastAsia="en-GB"/>
        </w:rPr>
      </w:pPr>
    </w:p>
    <w:p w14:paraId="7601EA91" w14:textId="56B53254" w:rsidR="00B367ED" w:rsidRPr="00FA4A8F" w:rsidRDefault="00AF2A89" w:rsidP="00FA4A8F">
      <w:pPr>
        <w:spacing w:line="240" w:lineRule="auto"/>
        <w:rPr>
          <w:rFonts w:ascii="Aptos" w:eastAsia="Calibri" w:hAnsi="Aptos" w:cs="Calibri"/>
          <w:szCs w:val="24"/>
          <w:lang w:eastAsia="en-GB"/>
        </w:rPr>
      </w:pPr>
      <w:proofErr w:type="gramStart"/>
      <w:r w:rsidRPr="00AF2A89">
        <w:rPr>
          <w:rFonts w:ascii="Aptos" w:eastAsia="Calibri" w:hAnsi="Aptos" w:cs="Calibri"/>
          <w:szCs w:val="24"/>
          <w:lang w:eastAsia="en-GB"/>
        </w:rPr>
        <w:t>Keeping Children</w:t>
      </w:r>
      <w:proofErr w:type="gramEnd"/>
      <w:r w:rsidRPr="00AF2A89">
        <w:rPr>
          <w:rFonts w:ascii="Aptos" w:eastAsia="Calibri" w:hAnsi="Aptos" w:cs="Calibri"/>
          <w:szCs w:val="24"/>
          <w:lang w:eastAsia="en-GB"/>
        </w:rPr>
        <w:t xml:space="preserve"> Safe in Education describes abuse as ‘a form of maltreatment of a child’.  It sets out that:</w:t>
      </w:r>
    </w:p>
    <w:p w14:paraId="299A0FE7" w14:textId="77777777" w:rsidR="00173B1C" w:rsidRDefault="00756CE6" w:rsidP="00756CE6">
      <w:pPr>
        <w:spacing w:line="240" w:lineRule="auto"/>
        <w:rPr>
          <w:rFonts w:ascii="Aptos" w:eastAsia="Calibri" w:hAnsi="Aptos" w:cs="Calibri"/>
          <w:i/>
          <w:szCs w:val="24"/>
          <w:lang w:eastAsia="en-GB"/>
        </w:rPr>
      </w:pPr>
      <w:r w:rsidRPr="00756CE6">
        <w:rPr>
          <w:rFonts w:ascii="Aptos" w:eastAsia="Calibri" w:hAnsi="Aptos" w:cs="Calibri"/>
          <w:i/>
          <w:szCs w:val="24"/>
          <w:lang w:eastAsia="en-GB"/>
        </w:rPr>
        <w:t xml:space="preserve">“Somebody may abuse or neglect a child by inflicting harm or by failing to act to prevent harm. Harm can include ill treatment that is not physical as well as the impact of witnessing ill treatment of others… Children may be abused in a family or in an institutional or community setting by those known to them or, more rarely, by others. Abuse can take place wholly online, or technology may be </w:t>
      </w:r>
    </w:p>
    <w:p w14:paraId="66BB40EF" w14:textId="1660E6F1" w:rsidR="00756CE6" w:rsidRPr="00756CE6" w:rsidRDefault="00756CE6" w:rsidP="00756CE6">
      <w:pPr>
        <w:spacing w:line="240" w:lineRule="auto"/>
        <w:rPr>
          <w:rFonts w:ascii="Aptos" w:eastAsia="Calibri" w:hAnsi="Aptos" w:cs="Calibri"/>
          <w:i/>
          <w:szCs w:val="24"/>
          <w:lang w:eastAsia="en-GB"/>
        </w:rPr>
      </w:pPr>
      <w:r w:rsidRPr="00756CE6">
        <w:rPr>
          <w:rFonts w:ascii="Aptos" w:eastAsia="Calibri" w:hAnsi="Aptos" w:cs="Calibri"/>
          <w:i/>
          <w:szCs w:val="24"/>
          <w:lang w:eastAsia="en-GB"/>
        </w:rPr>
        <w:lastRenderedPageBreak/>
        <w:t>used to facilitate offline abuse. Children may be abused by an adult or adults or by another child or children. Children may also cause harm to other family members, often referred to as child to parent or care giver abuse.”</w:t>
      </w:r>
    </w:p>
    <w:p w14:paraId="38B6F770" w14:textId="77777777" w:rsidR="00756CE6" w:rsidRPr="00756CE6" w:rsidRDefault="00756CE6" w:rsidP="00756CE6">
      <w:pPr>
        <w:autoSpaceDE w:val="0"/>
        <w:autoSpaceDN w:val="0"/>
        <w:adjustRightInd w:val="0"/>
        <w:spacing w:line="240" w:lineRule="auto"/>
        <w:rPr>
          <w:rFonts w:ascii="Aptos" w:eastAsia="Calibri" w:hAnsi="Aptos" w:cs="Calibri"/>
          <w:b/>
          <w:bCs/>
          <w:sz w:val="28"/>
          <w:szCs w:val="28"/>
          <w:lang w:eastAsia="en-GB"/>
        </w:rPr>
      </w:pPr>
    </w:p>
    <w:p w14:paraId="416C64C6" w14:textId="3F73D35C" w:rsidR="00756CE6" w:rsidRPr="00756CE6" w:rsidRDefault="00756CE6" w:rsidP="00756CE6">
      <w:pPr>
        <w:spacing w:line="240" w:lineRule="auto"/>
        <w:rPr>
          <w:rFonts w:ascii="Aptos" w:eastAsia="Calibri" w:hAnsi="Aptos" w:cs="Calibri"/>
          <w:szCs w:val="24"/>
          <w:lang w:eastAsia="en-GB"/>
        </w:rPr>
      </w:pPr>
      <w:r w:rsidRPr="00756CE6">
        <w:rPr>
          <w:rFonts w:ascii="Aptos" w:eastAsia="Calibri" w:hAnsi="Aptos" w:cs="Calibri"/>
          <w:szCs w:val="24"/>
          <w:lang w:eastAsia="en-GB"/>
        </w:rPr>
        <w:t>The guidance refers to four main categories of abuse:</w:t>
      </w:r>
    </w:p>
    <w:p w14:paraId="7662D68B" w14:textId="77777777" w:rsidR="00756CE6" w:rsidRPr="00756CE6" w:rsidRDefault="00756CE6" w:rsidP="00756CE6">
      <w:pPr>
        <w:autoSpaceDE w:val="0"/>
        <w:autoSpaceDN w:val="0"/>
        <w:adjustRightInd w:val="0"/>
        <w:spacing w:line="240" w:lineRule="auto"/>
        <w:jc w:val="both"/>
        <w:rPr>
          <w:rFonts w:ascii="Aptos" w:eastAsia="Calibri" w:hAnsi="Aptos" w:cs="Calibri"/>
          <w:b/>
          <w:bCs/>
          <w:sz w:val="28"/>
          <w:szCs w:val="28"/>
          <w:lang w:eastAsia="en-GB"/>
        </w:rPr>
      </w:pPr>
    </w:p>
    <w:p w14:paraId="48CD91CD" w14:textId="77777777" w:rsidR="00756CE6" w:rsidRPr="00756CE6" w:rsidRDefault="00756CE6" w:rsidP="00756CE6">
      <w:pPr>
        <w:numPr>
          <w:ilvl w:val="0"/>
          <w:numId w:val="24"/>
        </w:numPr>
        <w:autoSpaceDE w:val="0"/>
        <w:autoSpaceDN w:val="0"/>
        <w:adjustRightInd w:val="0"/>
        <w:spacing w:line="240" w:lineRule="auto"/>
        <w:jc w:val="both"/>
        <w:rPr>
          <w:rFonts w:ascii="Aptos" w:eastAsia="Calibri" w:hAnsi="Aptos" w:cs="Calibri"/>
          <w:szCs w:val="24"/>
          <w:lang w:eastAsia="en-GB"/>
        </w:rPr>
      </w:pPr>
      <w:r w:rsidRPr="00756CE6">
        <w:rPr>
          <w:rFonts w:ascii="Aptos" w:eastAsia="Calibri" w:hAnsi="Aptos" w:cs="Calibri"/>
          <w:b/>
          <w:bCs/>
          <w:szCs w:val="24"/>
          <w:lang w:eastAsia="en-GB"/>
        </w:rPr>
        <w:t xml:space="preserve">Physical </w:t>
      </w:r>
      <w:r w:rsidRPr="00756CE6">
        <w:rPr>
          <w:rFonts w:ascii="Aptos" w:eastAsia="Calibri" w:hAnsi="Aptos" w:cs="Calibri"/>
          <w:szCs w:val="24"/>
          <w:lang w:eastAsia="en-GB"/>
        </w:rPr>
        <w:t xml:space="preserve">- </w:t>
      </w:r>
      <w:r w:rsidRPr="00756CE6">
        <w:rPr>
          <w:rFonts w:ascii="Aptos" w:eastAsia="Calibri" w:hAnsi="Aptos" w:cs="Calibri"/>
          <w:i/>
          <w:iCs/>
          <w:szCs w:val="24"/>
          <w:lang w:val="en-US" w:eastAsia="en-GB"/>
        </w:rPr>
        <w:t>may involve hitting, shaking, throwing, poisoning, burning or scalding, drowning, suffocating or otherwise causing physical harm to a child. Physical harm may also be caused when a parent / carer fabricates the symptoms of, or deliberately induces, illness in a child</w:t>
      </w:r>
    </w:p>
    <w:p w14:paraId="115F3054" w14:textId="77777777" w:rsidR="00756CE6" w:rsidRPr="00756CE6" w:rsidRDefault="00756CE6" w:rsidP="00756CE6">
      <w:pPr>
        <w:autoSpaceDE w:val="0"/>
        <w:autoSpaceDN w:val="0"/>
        <w:adjustRightInd w:val="0"/>
        <w:spacing w:line="240" w:lineRule="auto"/>
        <w:jc w:val="both"/>
        <w:rPr>
          <w:rFonts w:ascii="Aptos" w:eastAsia="Calibri" w:hAnsi="Aptos" w:cs="Calibri"/>
          <w:szCs w:val="24"/>
          <w:lang w:eastAsia="en-GB"/>
        </w:rPr>
      </w:pPr>
    </w:p>
    <w:p w14:paraId="0BCDCB9A" w14:textId="77777777" w:rsidR="00756CE6" w:rsidRPr="00756CE6" w:rsidRDefault="00756CE6" w:rsidP="00756CE6">
      <w:pPr>
        <w:numPr>
          <w:ilvl w:val="0"/>
          <w:numId w:val="24"/>
        </w:numPr>
        <w:autoSpaceDE w:val="0"/>
        <w:autoSpaceDN w:val="0"/>
        <w:adjustRightInd w:val="0"/>
        <w:spacing w:line="240" w:lineRule="auto"/>
        <w:jc w:val="both"/>
        <w:rPr>
          <w:rFonts w:ascii="Aptos" w:eastAsia="Calibri" w:hAnsi="Aptos" w:cs="Calibri"/>
          <w:i/>
          <w:iCs/>
          <w:szCs w:val="24"/>
          <w:lang w:eastAsia="en-GB"/>
        </w:rPr>
      </w:pPr>
      <w:r w:rsidRPr="00756CE6">
        <w:rPr>
          <w:rFonts w:ascii="Aptos" w:eastAsia="Calibri" w:hAnsi="Aptos" w:cs="Calibri"/>
          <w:b/>
          <w:bCs/>
          <w:szCs w:val="24"/>
          <w:lang w:eastAsia="en-GB"/>
        </w:rPr>
        <w:t>Emotional</w:t>
      </w:r>
      <w:r w:rsidRPr="00756CE6">
        <w:rPr>
          <w:rFonts w:ascii="Aptos" w:eastAsia="Calibri" w:hAnsi="Aptos" w:cs="Calibri"/>
          <w:szCs w:val="24"/>
          <w:lang w:eastAsia="en-GB"/>
        </w:rPr>
        <w:t xml:space="preserve"> - </w:t>
      </w:r>
      <w:r w:rsidRPr="00756CE6">
        <w:rPr>
          <w:rFonts w:ascii="Aptos" w:eastAsia="Calibri" w:hAnsi="Aptos" w:cs="Calibri"/>
          <w:i/>
          <w:iCs/>
          <w:szCs w:val="24"/>
          <w:lang w:eastAsia="en-GB"/>
        </w:rPr>
        <w:t>the persistent emotional maltreatment of a child such as to cause severe and adverse effects on the child’s emotional development</w:t>
      </w:r>
    </w:p>
    <w:p w14:paraId="7108988D" w14:textId="77777777" w:rsidR="00756CE6" w:rsidRPr="00756CE6" w:rsidRDefault="00756CE6" w:rsidP="00756CE6">
      <w:pPr>
        <w:autoSpaceDE w:val="0"/>
        <w:autoSpaceDN w:val="0"/>
        <w:adjustRightInd w:val="0"/>
        <w:spacing w:line="240" w:lineRule="auto"/>
        <w:jc w:val="both"/>
        <w:rPr>
          <w:rFonts w:ascii="Aptos" w:eastAsia="Calibri" w:hAnsi="Aptos" w:cs="Calibri"/>
          <w:i/>
          <w:iCs/>
          <w:szCs w:val="24"/>
          <w:lang w:eastAsia="en-GB"/>
        </w:rPr>
      </w:pPr>
    </w:p>
    <w:p w14:paraId="71D14F9B" w14:textId="77777777" w:rsidR="00756CE6" w:rsidRPr="00756CE6" w:rsidRDefault="00756CE6" w:rsidP="00756CE6">
      <w:pPr>
        <w:numPr>
          <w:ilvl w:val="0"/>
          <w:numId w:val="24"/>
        </w:numPr>
        <w:autoSpaceDE w:val="0"/>
        <w:autoSpaceDN w:val="0"/>
        <w:adjustRightInd w:val="0"/>
        <w:spacing w:line="240" w:lineRule="auto"/>
        <w:jc w:val="both"/>
        <w:rPr>
          <w:rFonts w:ascii="Aptos" w:eastAsia="Calibri" w:hAnsi="Aptos" w:cs="Calibri"/>
          <w:szCs w:val="24"/>
          <w:lang w:eastAsia="en-GB"/>
        </w:rPr>
      </w:pPr>
      <w:r w:rsidRPr="00756CE6">
        <w:rPr>
          <w:rFonts w:ascii="Aptos" w:eastAsia="Calibri" w:hAnsi="Aptos" w:cs="Calibri"/>
          <w:b/>
          <w:bCs/>
          <w:szCs w:val="24"/>
          <w:lang w:eastAsia="en-GB"/>
        </w:rPr>
        <w:t>Sexual</w:t>
      </w:r>
      <w:r w:rsidRPr="00756CE6">
        <w:rPr>
          <w:rFonts w:ascii="Aptos" w:eastAsia="Calibri" w:hAnsi="Aptos" w:cs="Calibri"/>
          <w:szCs w:val="24"/>
          <w:lang w:eastAsia="en-GB"/>
        </w:rPr>
        <w:t xml:space="preserve"> - </w:t>
      </w:r>
      <w:r w:rsidRPr="00756CE6">
        <w:rPr>
          <w:rFonts w:ascii="Aptos" w:eastAsia="Calibri" w:hAnsi="Aptos" w:cs="Calibri"/>
          <w:i/>
          <w:iCs/>
          <w:szCs w:val="24"/>
          <w:lang w:eastAsia="en-GB"/>
        </w:rPr>
        <w:t xml:space="preserve">forcing or enticing a child or young person to take part in sexual activities, not necessarily involving violence, </w:t>
      </w:r>
      <w:proofErr w:type="gramStart"/>
      <w:r w:rsidRPr="00756CE6">
        <w:rPr>
          <w:rFonts w:ascii="Aptos" w:eastAsia="Calibri" w:hAnsi="Aptos" w:cs="Calibri"/>
          <w:i/>
          <w:iCs/>
          <w:szCs w:val="24"/>
          <w:lang w:eastAsia="en-GB"/>
        </w:rPr>
        <w:t>whether or not</w:t>
      </w:r>
      <w:proofErr w:type="gramEnd"/>
      <w:r w:rsidRPr="00756CE6">
        <w:rPr>
          <w:rFonts w:ascii="Aptos" w:eastAsia="Calibri" w:hAnsi="Aptos" w:cs="Calibri"/>
          <w:i/>
          <w:iCs/>
          <w:szCs w:val="24"/>
          <w:lang w:eastAsia="en-GB"/>
        </w:rPr>
        <w:t xml:space="preserve"> the child is aware of what is happening. Sexual abuse can take place online, and technology can be used to facilitate offline abuse. Sexual abuse is not solely perpetrated by adult males. Women can also commit acts of sexual abuse, as can other children </w:t>
      </w:r>
    </w:p>
    <w:p w14:paraId="05E7ED37" w14:textId="77777777" w:rsidR="00756CE6" w:rsidRPr="00756CE6" w:rsidRDefault="00756CE6" w:rsidP="00756CE6">
      <w:pPr>
        <w:autoSpaceDE w:val="0"/>
        <w:autoSpaceDN w:val="0"/>
        <w:adjustRightInd w:val="0"/>
        <w:spacing w:line="240" w:lineRule="auto"/>
        <w:jc w:val="both"/>
        <w:rPr>
          <w:rFonts w:ascii="Aptos" w:eastAsia="Calibri" w:hAnsi="Aptos" w:cs="Calibri"/>
          <w:b/>
          <w:bCs/>
          <w:szCs w:val="24"/>
          <w:lang w:eastAsia="en-GB"/>
        </w:rPr>
      </w:pPr>
    </w:p>
    <w:p w14:paraId="2D840CDB" w14:textId="77777777" w:rsidR="00756CE6" w:rsidRPr="00756CE6" w:rsidRDefault="00756CE6" w:rsidP="00756CE6">
      <w:pPr>
        <w:numPr>
          <w:ilvl w:val="0"/>
          <w:numId w:val="24"/>
        </w:numPr>
        <w:autoSpaceDE w:val="0"/>
        <w:autoSpaceDN w:val="0"/>
        <w:adjustRightInd w:val="0"/>
        <w:spacing w:line="240" w:lineRule="auto"/>
        <w:jc w:val="both"/>
        <w:rPr>
          <w:rFonts w:ascii="Aptos" w:eastAsia="Calibri" w:hAnsi="Aptos" w:cs="Calibri"/>
          <w:i/>
          <w:iCs/>
          <w:szCs w:val="24"/>
          <w:lang w:eastAsia="en-GB"/>
        </w:rPr>
      </w:pPr>
      <w:r w:rsidRPr="00756CE6">
        <w:rPr>
          <w:rFonts w:ascii="Aptos" w:eastAsia="Calibri" w:hAnsi="Aptos" w:cs="Calibri"/>
          <w:b/>
          <w:bCs/>
          <w:szCs w:val="24"/>
          <w:lang w:eastAsia="en-GB"/>
        </w:rPr>
        <w:t xml:space="preserve">Neglect </w:t>
      </w:r>
      <w:r w:rsidRPr="00756CE6">
        <w:rPr>
          <w:rFonts w:ascii="Aptos" w:eastAsia="Calibri" w:hAnsi="Aptos" w:cs="Calibri"/>
          <w:szCs w:val="24"/>
          <w:lang w:eastAsia="en-GB"/>
        </w:rPr>
        <w:t xml:space="preserve">- </w:t>
      </w:r>
      <w:r w:rsidRPr="00756CE6">
        <w:rPr>
          <w:rFonts w:ascii="Aptos" w:eastAsia="Calibri" w:hAnsi="Aptos" w:cs="Calibri"/>
          <w:i/>
          <w:iCs/>
          <w:szCs w:val="24"/>
          <w:lang w:eastAsia="en-GB"/>
        </w:rPr>
        <w:t>persistent failure to meet a child’s basic physical and/or psychological needs, likely to result in the serious impairment of the child’s health or development</w:t>
      </w:r>
    </w:p>
    <w:p w14:paraId="3DEDF80A" w14:textId="77777777" w:rsidR="00756CE6" w:rsidRPr="00756CE6" w:rsidRDefault="00756CE6" w:rsidP="00756CE6">
      <w:pPr>
        <w:autoSpaceDE w:val="0"/>
        <w:autoSpaceDN w:val="0"/>
        <w:adjustRightInd w:val="0"/>
        <w:spacing w:line="240" w:lineRule="auto"/>
        <w:jc w:val="both"/>
        <w:rPr>
          <w:rFonts w:ascii="Aptos" w:eastAsia="Calibri" w:hAnsi="Aptos" w:cs="Calibri"/>
          <w:i/>
          <w:iCs/>
          <w:sz w:val="28"/>
          <w:szCs w:val="28"/>
          <w:lang w:eastAsia="en-GB"/>
        </w:rPr>
      </w:pPr>
    </w:p>
    <w:p w14:paraId="38FB6390" w14:textId="77777777" w:rsidR="006C2DD6" w:rsidRPr="00173B1C" w:rsidRDefault="006C2DD6" w:rsidP="006C2DD6">
      <w:pPr>
        <w:spacing w:line="240" w:lineRule="auto"/>
        <w:jc w:val="both"/>
        <w:rPr>
          <w:rFonts w:ascii="Aptos" w:eastAsia="Calibri" w:hAnsi="Aptos" w:cs="Calibri"/>
          <w:b/>
          <w:bCs/>
          <w:szCs w:val="24"/>
          <w:lang w:eastAsia="en-GB"/>
        </w:rPr>
      </w:pPr>
      <w:r w:rsidRPr="00173B1C">
        <w:rPr>
          <w:rFonts w:ascii="Aptos" w:eastAsia="Calibri" w:hAnsi="Aptos" w:cs="Calibri"/>
          <w:b/>
          <w:bCs/>
          <w:szCs w:val="24"/>
          <w:lang w:eastAsia="en-GB"/>
        </w:rPr>
        <w:t xml:space="preserve">Child-on-child abuse, including harmful sexual behaviour </w:t>
      </w:r>
    </w:p>
    <w:p w14:paraId="1F275FC2" w14:textId="77777777" w:rsidR="006C2DD6" w:rsidRPr="006C2DD6" w:rsidRDefault="006C2DD6" w:rsidP="006C2DD6">
      <w:pPr>
        <w:spacing w:line="240" w:lineRule="auto"/>
        <w:jc w:val="both"/>
        <w:rPr>
          <w:rFonts w:ascii="Aptos" w:eastAsia="Calibri" w:hAnsi="Aptos" w:cs="Calibri"/>
          <w:szCs w:val="24"/>
          <w:lang w:eastAsia="en-GB"/>
        </w:rPr>
      </w:pPr>
      <w:r w:rsidRPr="006C2DD6">
        <w:rPr>
          <w:rFonts w:ascii="Aptos" w:eastAsia="Calibri" w:hAnsi="Aptos" w:cs="Calibri"/>
          <w:szCs w:val="24"/>
          <w:lang w:eastAsia="en-GB"/>
        </w:rPr>
        <w:t xml:space="preserve">Child on child abuse can manifest itself in many ways and may occur in person and / or online.  I do not tolerate harmful behaviour of any kind in our setting and will take swift action to intervene where this occurs, challenging inappropriate behaviours when they occur to prevent them from escalating.  I do not normalise harmful behaviour or abuse, and it is not tolerated in my setting.   My culture is very much one of kindness, compassion, hope, connection and belonging.  </w:t>
      </w:r>
      <w:r w:rsidRPr="006C2DD6">
        <w:rPr>
          <w:rFonts w:ascii="Aptos" w:eastAsia="Calibri" w:hAnsi="Aptos" w:cs="Calibri"/>
          <w:b/>
          <w:i/>
          <w:szCs w:val="24"/>
          <w:highlight w:val="cyan"/>
          <w:lang w:eastAsia="en-GB"/>
        </w:rPr>
        <w:t xml:space="preserve">[You may wish to include / replace this with your own ethos / values] </w:t>
      </w:r>
      <w:r w:rsidRPr="006C2DD6">
        <w:rPr>
          <w:rFonts w:ascii="Aptos" w:eastAsia="Calibri" w:hAnsi="Aptos" w:cs="Calibri"/>
          <w:b/>
          <w:i/>
          <w:szCs w:val="24"/>
          <w:lang w:eastAsia="en-GB"/>
        </w:rPr>
        <w:t xml:space="preserve"> </w:t>
      </w:r>
    </w:p>
    <w:p w14:paraId="44916427" w14:textId="77777777" w:rsidR="006C2DD6" w:rsidRPr="006C2DD6" w:rsidRDefault="006C2DD6" w:rsidP="006C2DD6">
      <w:pPr>
        <w:spacing w:line="240" w:lineRule="auto"/>
        <w:jc w:val="both"/>
        <w:rPr>
          <w:rFonts w:ascii="Aptos" w:eastAsia="Calibri" w:hAnsi="Aptos" w:cs="Calibri"/>
          <w:sz w:val="28"/>
          <w:szCs w:val="28"/>
          <w:lang w:eastAsia="en-GB"/>
        </w:rPr>
      </w:pPr>
    </w:p>
    <w:p w14:paraId="18BBFB5F" w14:textId="6F8A2700" w:rsidR="006C2DD6" w:rsidRPr="006C2DD6" w:rsidRDefault="006C2DD6" w:rsidP="5ABCCE7D">
      <w:pPr>
        <w:spacing w:line="240" w:lineRule="auto"/>
        <w:jc w:val="both"/>
        <w:rPr>
          <w:rFonts w:ascii="Aptos" w:eastAsia="Calibri" w:hAnsi="Aptos" w:cs="Calibri"/>
          <w:lang w:eastAsia="en-GB"/>
        </w:rPr>
      </w:pPr>
      <w:r w:rsidRPr="5ABCCE7D">
        <w:rPr>
          <w:rFonts w:ascii="Aptos" w:eastAsia="Calibri" w:hAnsi="Aptos" w:cs="Calibri"/>
          <w:lang w:eastAsia="en-GB"/>
        </w:rPr>
        <w:t xml:space="preserve">Any incidents of child-on-child abuse will be managed in the same way as any other child protection </w:t>
      </w:r>
      <w:r w:rsidR="50223C63" w:rsidRPr="5ABCCE7D">
        <w:rPr>
          <w:rFonts w:ascii="Aptos" w:eastAsia="Calibri" w:hAnsi="Aptos" w:cs="Calibri"/>
          <w:lang w:eastAsia="en-GB"/>
        </w:rPr>
        <w:t>concern,</w:t>
      </w:r>
      <w:r w:rsidRPr="5ABCCE7D">
        <w:rPr>
          <w:rFonts w:ascii="Aptos" w:eastAsia="Calibri" w:hAnsi="Aptos" w:cs="Calibri"/>
          <w:lang w:eastAsia="en-GB"/>
        </w:rPr>
        <w:t xml:space="preserve"> and I will follow the same procedures.  I will seek advice and support from other agencies as necessary and ensure that appropriate agencies are involved when required.  </w:t>
      </w:r>
    </w:p>
    <w:p w14:paraId="7EA71EC2" w14:textId="77777777" w:rsidR="006C2DD6" w:rsidRPr="006C2DD6" w:rsidRDefault="006C2DD6" w:rsidP="006C2DD6">
      <w:pPr>
        <w:spacing w:line="240" w:lineRule="auto"/>
        <w:jc w:val="both"/>
        <w:rPr>
          <w:rFonts w:ascii="Aptos" w:eastAsia="Calibri" w:hAnsi="Aptos" w:cs="Calibri"/>
          <w:sz w:val="28"/>
          <w:szCs w:val="28"/>
          <w:lang w:eastAsia="en-GB"/>
        </w:rPr>
      </w:pPr>
    </w:p>
    <w:p w14:paraId="6C5401F8" w14:textId="77777777" w:rsidR="006C2DD6" w:rsidRPr="006C2DD6" w:rsidRDefault="006C2DD6" w:rsidP="006C2DD6">
      <w:pPr>
        <w:spacing w:line="240" w:lineRule="auto"/>
        <w:jc w:val="both"/>
        <w:rPr>
          <w:rFonts w:ascii="Aptos" w:eastAsia="Calibri" w:hAnsi="Aptos" w:cs="Calibri"/>
          <w:szCs w:val="24"/>
          <w:lang w:eastAsia="en-GB"/>
        </w:rPr>
      </w:pPr>
      <w:r w:rsidRPr="006C2DD6">
        <w:rPr>
          <w:rFonts w:ascii="Aptos" w:eastAsia="Calibri" w:hAnsi="Aptos" w:cs="Calibri"/>
          <w:szCs w:val="24"/>
          <w:lang w:eastAsia="en-GB"/>
        </w:rPr>
        <w:t xml:space="preserve">I recognise that some children may abuse other children and that this may happen in my setting or outside of it.  I understand there are many reasons why a child may display harmful behaviours towards other children, and that these matters are sensitive and often complex. I recognise my setting may be the only stable, secure and safe element in the lives of some children, particularly those who have experienced harm and trauma.  I have a duty to safeguard all children and, whilst inappropriate behaviours will be challenged and addressed, it is always considered in the context of providing appropriate support to all children where harmful behaviour has occurred.  I will always take a balanced and proportionate approach to risky or harmful behaviour.  </w:t>
      </w:r>
    </w:p>
    <w:p w14:paraId="6DDC6CEB" w14:textId="77777777" w:rsidR="006C2DD6" w:rsidRPr="006C2DD6" w:rsidRDefault="006C2DD6" w:rsidP="006C2DD6">
      <w:pPr>
        <w:spacing w:line="240" w:lineRule="auto"/>
        <w:jc w:val="both"/>
        <w:rPr>
          <w:rFonts w:ascii="Aptos" w:eastAsia="Calibri" w:hAnsi="Aptos" w:cs="Calibri"/>
          <w:sz w:val="28"/>
          <w:szCs w:val="28"/>
          <w:lang w:eastAsia="en-GB"/>
        </w:rPr>
      </w:pPr>
    </w:p>
    <w:p w14:paraId="524DB7C8" w14:textId="77777777" w:rsidR="00173B1C" w:rsidRDefault="006C2DD6" w:rsidP="006C2DD6">
      <w:pPr>
        <w:spacing w:line="240" w:lineRule="auto"/>
        <w:jc w:val="both"/>
        <w:rPr>
          <w:rFonts w:ascii="Aptos" w:eastAsia="Calibri" w:hAnsi="Aptos" w:cs="Calibri"/>
          <w:szCs w:val="24"/>
          <w:lang w:eastAsia="en-GB"/>
        </w:rPr>
      </w:pPr>
      <w:r w:rsidRPr="006C2DD6">
        <w:rPr>
          <w:rFonts w:ascii="Aptos" w:eastAsia="Calibri" w:hAnsi="Aptos" w:cs="Calibri"/>
          <w:szCs w:val="24"/>
          <w:lang w:eastAsia="en-GB"/>
        </w:rPr>
        <w:t xml:space="preserve">I understand the barriers which may prevent a child from reporting abuse and work actively to remove these.  I support children to learn about healthy, positive relationships, how to report concerns, and to help them understand, in an age-appropriate way, what abuse is.  I aim to provide children with the language to report abuse and to tell a trusted adult if someone is behaving in a way that makes them </w:t>
      </w:r>
    </w:p>
    <w:p w14:paraId="3C4B6DE1" w14:textId="0A905D29" w:rsidR="006C2DD6" w:rsidRPr="006C2DD6" w:rsidRDefault="006C2DD6" w:rsidP="006C2DD6">
      <w:pPr>
        <w:spacing w:line="240" w:lineRule="auto"/>
        <w:jc w:val="both"/>
        <w:rPr>
          <w:rFonts w:ascii="Aptos" w:eastAsia="Calibri" w:hAnsi="Aptos" w:cs="Calibri"/>
          <w:szCs w:val="24"/>
          <w:lang w:eastAsia="en-GB"/>
        </w:rPr>
      </w:pPr>
      <w:r w:rsidRPr="006C2DD6">
        <w:rPr>
          <w:rFonts w:ascii="Aptos" w:eastAsia="Calibri" w:hAnsi="Aptos" w:cs="Calibri"/>
          <w:szCs w:val="24"/>
          <w:lang w:eastAsia="en-GB"/>
        </w:rPr>
        <w:lastRenderedPageBreak/>
        <w:t xml:space="preserve">feel uncomfortable.  I will never make a child feel ashamed for reporting abuse, nor that they are creating a problem by doing so.  I never assume, if abuse is not being reported, that it is not occurring in my setting – I am vigilant to signs of abuse and promote a culture of safety and understanding. </w:t>
      </w:r>
    </w:p>
    <w:p w14:paraId="34C329FB" w14:textId="77777777" w:rsidR="006C2DD6" w:rsidRPr="006C2DD6" w:rsidRDefault="006C2DD6" w:rsidP="006C2DD6">
      <w:pPr>
        <w:spacing w:line="240" w:lineRule="auto"/>
        <w:jc w:val="both"/>
        <w:rPr>
          <w:rFonts w:ascii="Aptos" w:eastAsia="Calibri" w:hAnsi="Aptos" w:cs="Calibri"/>
          <w:sz w:val="28"/>
          <w:szCs w:val="28"/>
          <w:lang w:eastAsia="en-GB"/>
        </w:rPr>
      </w:pPr>
    </w:p>
    <w:p w14:paraId="3E2E4279" w14:textId="77777777" w:rsidR="006C2DD6" w:rsidRPr="006C2DD6" w:rsidRDefault="006C2DD6" w:rsidP="006C2DD6">
      <w:pPr>
        <w:spacing w:line="240" w:lineRule="auto"/>
        <w:jc w:val="both"/>
        <w:rPr>
          <w:rFonts w:ascii="Aptos" w:eastAsia="Calibri" w:hAnsi="Aptos" w:cs="Calibri"/>
          <w:szCs w:val="24"/>
          <w:lang w:eastAsia="en-GB"/>
        </w:rPr>
      </w:pPr>
      <w:r w:rsidRPr="006C2DD6">
        <w:rPr>
          <w:rFonts w:ascii="Aptos" w:eastAsia="Calibri" w:hAnsi="Aptos" w:cs="Calibri"/>
          <w:szCs w:val="24"/>
          <w:lang w:eastAsia="en-GB"/>
        </w:rPr>
        <w:t xml:space="preserve">It is normal for some children to display sexualised behaviour towards other children as they develop.  However, harmful sexual behaviour (HSB) is developmentally inappropriate sexual behaviour which is displayed by children, and which may be harmful or abusive. It may also be referred to as sexually harmful behaviour or sexualised behaviour.  HSB encompasses a range of behaviour, which can be displayed towards younger children, peers, older children, or adults. It is harmful to the children and young people who display it, as well as those it is directed towards.  </w:t>
      </w:r>
    </w:p>
    <w:p w14:paraId="0FB8EFF4" w14:textId="77777777" w:rsidR="006C2DD6" w:rsidRPr="006C2DD6" w:rsidRDefault="006C2DD6" w:rsidP="006C2DD6">
      <w:pPr>
        <w:spacing w:line="240" w:lineRule="auto"/>
        <w:jc w:val="both"/>
        <w:rPr>
          <w:rFonts w:ascii="Aptos" w:eastAsia="Calibri" w:hAnsi="Aptos" w:cs="Calibri"/>
          <w:szCs w:val="24"/>
          <w:lang w:eastAsia="en-GB"/>
        </w:rPr>
      </w:pPr>
    </w:p>
    <w:p w14:paraId="44DA2EDE" w14:textId="77777777" w:rsidR="006C2DD6" w:rsidRPr="006C2DD6" w:rsidRDefault="006C2DD6" w:rsidP="006C2DD6">
      <w:pPr>
        <w:spacing w:line="240" w:lineRule="auto"/>
        <w:jc w:val="both"/>
        <w:rPr>
          <w:rFonts w:ascii="Aptos" w:eastAsia="Calibri" w:hAnsi="Aptos" w:cs="Calibri"/>
          <w:szCs w:val="24"/>
          <w:lang w:eastAsia="en-GB"/>
        </w:rPr>
      </w:pPr>
      <w:r w:rsidRPr="006C2DD6">
        <w:rPr>
          <w:rFonts w:ascii="Aptos" w:eastAsia="Calibri" w:hAnsi="Aptos" w:cs="Calibri"/>
          <w:szCs w:val="24"/>
          <w:lang w:eastAsia="en-GB"/>
        </w:rPr>
        <w:t xml:space="preserve">I understand that, if a child's sexual behaviour is not developmentally appropriate or expected for their age, it is important to respond quickly, before the behaviour becomes harmful to that child or other children. I recognise HSB may also be a sign that a child has suffered their own trauma or abuse, and I will respond to ensure they receive the right help at the right time to address the concerning behaviour. </w:t>
      </w:r>
    </w:p>
    <w:p w14:paraId="12C01312" w14:textId="77777777" w:rsidR="00FA1557" w:rsidRDefault="00FA1557" w:rsidP="00AC46BA">
      <w:pPr>
        <w:spacing w:line="240" w:lineRule="auto"/>
        <w:jc w:val="both"/>
        <w:rPr>
          <w:rFonts w:ascii="Aptos" w:hAnsi="Aptos" w:cstheme="minorHAnsi"/>
          <w:sz w:val="28"/>
          <w:szCs w:val="28"/>
          <w:lang w:eastAsia="en-GB"/>
        </w:rPr>
      </w:pPr>
    </w:p>
    <w:p w14:paraId="07C227E4" w14:textId="746CF356" w:rsidR="00AC46BA" w:rsidRPr="00AC46BA" w:rsidRDefault="00AC46BA" w:rsidP="00AC46BA">
      <w:pPr>
        <w:spacing w:line="240" w:lineRule="auto"/>
        <w:jc w:val="both"/>
        <w:rPr>
          <w:rFonts w:ascii="Aptos" w:eastAsia="Calibri" w:hAnsi="Aptos" w:cs="Calibri"/>
          <w:b/>
          <w:bCs/>
          <w:szCs w:val="24"/>
          <w:lang w:eastAsia="en-GB"/>
        </w:rPr>
      </w:pPr>
      <w:r w:rsidRPr="00AC46BA">
        <w:rPr>
          <w:rFonts w:ascii="Aptos" w:eastAsia="Calibri" w:hAnsi="Aptos" w:cs="Calibri"/>
          <w:b/>
          <w:bCs/>
          <w:szCs w:val="24"/>
          <w:lang w:eastAsia="en-GB"/>
        </w:rPr>
        <w:t>Domestic abuse</w:t>
      </w:r>
    </w:p>
    <w:p w14:paraId="3E810F73" w14:textId="77777777" w:rsidR="00AC46BA" w:rsidRPr="00AC46BA" w:rsidRDefault="00AC46BA" w:rsidP="00AC46BA">
      <w:pPr>
        <w:autoSpaceDE w:val="0"/>
        <w:autoSpaceDN w:val="0"/>
        <w:adjustRightInd w:val="0"/>
        <w:spacing w:line="240" w:lineRule="auto"/>
        <w:jc w:val="both"/>
        <w:rPr>
          <w:rFonts w:ascii="Aptos" w:eastAsia="Aptos" w:hAnsi="Aptos" w:cs="Aptos"/>
          <w:color w:val="000000"/>
          <w:szCs w:val="24"/>
        </w:rPr>
      </w:pPr>
      <w:r w:rsidRPr="00AC46BA">
        <w:rPr>
          <w:rFonts w:ascii="Aptos" w:eastAsia="Aptos" w:hAnsi="Aptos" w:cs="Aptos"/>
          <w:color w:val="000000"/>
          <w:szCs w:val="24"/>
        </w:rPr>
        <w:t xml:space="preserve">Domestic abuse can involve a wide range of behaviours and may be a single or multiple / ongoing incidents. It can include intimate partner violence, abuse by family members, teenage relationship abuse and child to parent abuse.  I understand that anyone can be a victim of domestic abuse, and that it can take place inside or outside of the home. </w:t>
      </w:r>
    </w:p>
    <w:p w14:paraId="783A7C66" w14:textId="77777777" w:rsidR="00AC46BA" w:rsidRPr="00AC46BA" w:rsidRDefault="00AC46BA" w:rsidP="00AC46BA">
      <w:pPr>
        <w:autoSpaceDE w:val="0"/>
        <w:autoSpaceDN w:val="0"/>
        <w:adjustRightInd w:val="0"/>
        <w:spacing w:line="240" w:lineRule="auto"/>
        <w:jc w:val="both"/>
        <w:rPr>
          <w:rFonts w:ascii="Aptos" w:eastAsia="Aptos" w:hAnsi="Aptos" w:cs="Aptos"/>
          <w:color w:val="000000"/>
          <w:szCs w:val="24"/>
        </w:rPr>
      </w:pPr>
    </w:p>
    <w:p w14:paraId="76C35C26" w14:textId="640AB4C9" w:rsidR="00AC46BA" w:rsidRPr="00AC46BA" w:rsidRDefault="00AC46BA" w:rsidP="5ABCCE7D">
      <w:pPr>
        <w:spacing w:line="240" w:lineRule="auto"/>
        <w:jc w:val="both"/>
        <w:rPr>
          <w:rFonts w:ascii="Aptos" w:eastAsia="Calibri" w:hAnsi="Aptos" w:cs="Calibri"/>
          <w:lang w:eastAsia="en-GB"/>
        </w:rPr>
      </w:pPr>
      <w:r w:rsidRPr="5ABCCE7D">
        <w:rPr>
          <w:rFonts w:ascii="Aptos" w:eastAsia="Aptos" w:hAnsi="Aptos" w:cs="Aptos"/>
          <w:color w:val="000000" w:themeColor="text1"/>
        </w:rPr>
        <w:t xml:space="preserve">I recognise that exposure to domestic abuse (either by witnessing or experiencing it) can have a serious, long-term emotional and psychological impact on children.  I work with other key partners, and I receive and share relevant information where there are concerns that domestic abuse may be an issue for a child or </w:t>
      </w:r>
      <w:r w:rsidR="42D63F3D" w:rsidRPr="5ABCCE7D">
        <w:rPr>
          <w:rFonts w:ascii="Aptos" w:eastAsia="Aptos" w:hAnsi="Aptos" w:cs="Aptos"/>
          <w:color w:val="000000" w:themeColor="text1"/>
        </w:rPr>
        <w:t>family or</w:t>
      </w:r>
      <w:r w:rsidRPr="5ABCCE7D">
        <w:rPr>
          <w:rFonts w:ascii="Aptos" w:eastAsia="Aptos" w:hAnsi="Aptos" w:cs="Aptos"/>
          <w:color w:val="000000" w:themeColor="text1"/>
        </w:rPr>
        <w:t xml:space="preserve"> be placing a child at risk of harm.</w:t>
      </w:r>
    </w:p>
    <w:p w14:paraId="3FB30AD3" w14:textId="77777777" w:rsidR="00AC46BA" w:rsidRPr="00AC46BA" w:rsidRDefault="00AC46BA" w:rsidP="00AC46BA">
      <w:pPr>
        <w:spacing w:line="240" w:lineRule="auto"/>
        <w:jc w:val="both"/>
        <w:rPr>
          <w:rFonts w:ascii="Aptos" w:eastAsia="Calibri" w:hAnsi="Aptos" w:cs="Calibri"/>
          <w:szCs w:val="24"/>
          <w:lang w:eastAsia="en-GB"/>
        </w:rPr>
      </w:pPr>
    </w:p>
    <w:p w14:paraId="52B32594" w14:textId="77777777" w:rsidR="00AC46BA" w:rsidRPr="00AC46BA" w:rsidRDefault="00AC46BA" w:rsidP="00AC46BA">
      <w:pPr>
        <w:spacing w:line="240" w:lineRule="auto"/>
        <w:jc w:val="both"/>
        <w:rPr>
          <w:rFonts w:ascii="Aptos" w:eastAsia="Calibri" w:hAnsi="Aptos" w:cs="Calibri"/>
          <w:b/>
          <w:bCs/>
          <w:szCs w:val="24"/>
          <w:lang w:eastAsia="en-GB"/>
        </w:rPr>
      </w:pPr>
      <w:r w:rsidRPr="00AC46BA">
        <w:rPr>
          <w:rFonts w:ascii="Aptos" w:eastAsia="Calibri" w:hAnsi="Aptos" w:cs="Calibri"/>
          <w:szCs w:val="24"/>
          <w:lang w:eastAsia="en-GB"/>
        </w:rPr>
        <w:t xml:space="preserve">In Essex, the </w:t>
      </w:r>
      <w:hyperlink r:id="rId34" w:history="1">
        <w:r w:rsidRPr="00AC46BA">
          <w:rPr>
            <w:rFonts w:ascii="Aptos" w:eastAsia="Calibri" w:hAnsi="Aptos" w:cs="Calibri"/>
            <w:color w:val="0000FF"/>
            <w:szCs w:val="24"/>
            <w:u w:val="single"/>
            <w:lang w:eastAsia="en-GB"/>
          </w:rPr>
          <w:t xml:space="preserve">Southend, Essex and Thurrock Domestic Abuse Board (SETDAB) </w:t>
        </w:r>
      </w:hyperlink>
      <w:r w:rsidRPr="00AC46BA">
        <w:rPr>
          <w:rFonts w:ascii="Aptos" w:eastAsia="Calibri" w:hAnsi="Aptos" w:cs="Calibri"/>
          <w:szCs w:val="24"/>
          <w:lang w:eastAsia="en-GB"/>
        </w:rPr>
        <w:t xml:space="preserve"> is responsible for designing and implementing the Domestic Abuse Strategy and provides advice, guidance and resources to support work around domestic abuse.</w:t>
      </w:r>
    </w:p>
    <w:p w14:paraId="3DB5924E" w14:textId="77777777" w:rsidR="00AC46BA" w:rsidRPr="00AC46BA" w:rsidRDefault="00AC46BA" w:rsidP="00AC46BA">
      <w:pPr>
        <w:autoSpaceDE w:val="0"/>
        <w:autoSpaceDN w:val="0"/>
        <w:adjustRightInd w:val="0"/>
        <w:spacing w:line="240" w:lineRule="auto"/>
        <w:jc w:val="both"/>
        <w:rPr>
          <w:rFonts w:ascii="Aptos" w:eastAsia="Calibri" w:hAnsi="Aptos" w:cs="Calibri"/>
          <w:b/>
          <w:bCs/>
          <w:sz w:val="28"/>
          <w:szCs w:val="28"/>
          <w:lang w:eastAsia="en-GB"/>
        </w:rPr>
      </w:pPr>
    </w:p>
    <w:p w14:paraId="79BA979E" w14:textId="77777777" w:rsidR="00AC46BA" w:rsidRPr="00AC46BA" w:rsidRDefault="00AC46BA" w:rsidP="00AC46BA">
      <w:pPr>
        <w:autoSpaceDE w:val="0"/>
        <w:autoSpaceDN w:val="0"/>
        <w:adjustRightInd w:val="0"/>
        <w:spacing w:line="240" w:lineRule="auto"/>
        <w:rPr>
          <w:rFonts w:ascii="Aptos" w:eastAsia="Calibri" w:hAnsi="Aptos" w:cs="Calibri"/>
          <w:b/>
          <w:bCs/>
          <w:color w:val="000000"/>
          <w:szCs w:val="24"/>
          <w:lang w:eastAsia="en-GB"/>
        </w:rPr>
      </w:pPr>
      <w:r w:rsidRPr="00AC46BA">
        <w:rPr>
          <w:rFonts w:ascii="Aptos" w:eastAsia="Calibri" w:hAnsi="Aptos" w:cs="Calibri"/>
          <w:b/>
          <w:bCs/>
          <w:color w:val="000000"/>
          <w:szCs w:val="24"/>
          <w:lang w:eastAsia="en-GB"/>
        </w:rPr>
        <w:t>Risk in the community</w:t>
      </w:r>
    </w:p>
    <w:p w14:paraId="06578E13" w14:textId="77777777" w:rsidR="00AC46BA" w:rsidRPr="00AC46BA" w:rsidRDefault="00AC46BA" w:rsidP="00AC46BA">
      <w:pPr>
        <w:autoSpaceDE w:val="0"/>
        <w:autoSpaceDN w:val="0"/>
        <w:adjustRightInd w:val="0"/>
        <w:spacing w:line="240" w:lineRule="auto"/>
        <w:jc w:val="both"/>
        <w:rPr>
          <w:rFonts w:ascii="Aptos" w:eastAsia="Calibri" w:hAnsi="Aptos" w:cs="Calibri"/>
          <w:color w:val="000000"/>
          <w:szCs w:val="24"/>
          <w:lang w:eastAsia="en-GB"/>
        </w:rPr>
      </w:pPr>
      <w:r w:rsidRPr="00AC46BA">
        <w:rPr>
          <w:rFonts w:ascii="Aptos" w:eastAsia="Calibri" w:hAnsi="Aptos" w:cs="Calibri"/>
          <w:color w:val="000000"/>
          <w:szCs w:val="24"/>
          <w:lang w:eastAsia="en-GB"/>
        </w:rPr>
        <w:t xml:space="preserve">Risk in the community is the Essex partnership approach to tackling criminal and sexual exploitation of children and young people. </w:t>
      </w:r>
    </w:p>
    <w:p w14:paraId="67F2242D" w14:textId="77777777" w:rsidR="00AC46BA" w:rsidRPr="00AC46BA" w:rsidRDefault="00AC46BA" w:rsidP="00AC46BA">
      <w:pPr>
        <w:autoSpaceDE w:val="0"/>
        <w:autoSpaceDN w:val="0"/>
        <w:adjustRightInd w:val="0"/>
        <w:spacing w:line="240" w:lineRule="auto"/>
        <w:jc w:val="both"/>
        <w:rPr>
          <w:rFonts w:ascii="Aptos" w:eastAsia="Calibri" w:hAnsi="Aptos" w:cs="Calibri"/>
          <w:color w:val="000000"/>
          <w:szCs w:val="24"/>
          <w:lang w:eastAsia="en-GB"/>
        </w:rPr>
      </w:pPr>
    </w:p>
    <w:p w14:paraId="4F62B1CE" w14:textId="77777777" w:rsidR="00AC46BA" w:rsidRPr="00AC46BA" w:rsidRDefault="00AC46BA" w:rsidP="00AC46BA">
      <w:pPr>
        <w:autoSpaceDE w:val="0"/>
        <w:autoSpaceDN w:val="0"/>
        <w:adjustRightInd w:val="0"/>
        <w:spacing w:line="240" w:lineRule="auto"/>
        <w:jc w:val="both"/>
        <w:rPr>
          <w:rFonts w:ascii="Aptos" w:eastAsia="Calibri" w:hAnsi="Aptos" w:cs="Calibri"/>
          <w:color w:val="000000"/>
          <w:szCs w:val="24"/>
          <w:lang w:eastAsia="en-GB"/>
        </w:rPr>
      </w:pPr>
      <w:r w:rsidRPr="00AC46BA">
        <w:rPr>
          <w:rFonts w:ascii="Aptos" w:eastAsia="Calibri" w:hAnsi="Aptos" w:cs="Calibri"/>
          <w:color w:val="000000"/>
          <w:szCs w:val="24"/>
          <w:lang w:eastAsia="en-GB"/>
        </w:rPr>
        <w:t>I understand that safeguarding incidents and behaviours can be associated with factors in the community, outside a child’s home or our school.   I aware of ‘contextual safeguarding’ and am therefore mindful of things in a child’s life which may be a threat to their safety and / or welfare.   I always consider relevant information when assessing any risk to a child and will share it with other agencies when appropriate, to support better understanding of a child and their family.  This is to ensure that children and families receive the right help at the right time and to help keep our children safe.</w:t>
      </w:r>
    </w:p>
    <w:p w14:paraId="184C156A" w14:textId="77777777" w:rsidR="00AC46BA" w:rsidRPr="00AC46BA" w:rsidRDefault="00AC46BA" w:rsidP="00AC46BA">
      <w:pPr>
        <w:autoSpaceDE w:val="0"/>
        <w:autoSpaceDN w:val="0"/>
        <w:adjustRightInd w:val="0"/>
        <w:spacing w:line="240" w:lineRule="auto"/>
        <w:jc w:val="both"/>
        <w:rPr>
          <w:rFonts w:ascii="Aptos" w:eastAsia="Calibri" w:hAnsi="Aptos" w:cs="Calibri"/>
          <w:b/>
          <w:bCs/>
          <w:sz w:val="28"/>
          <w:szCs w:val="28"/>
          <w:lang w:eastAsia="en-GB"/>
        </w:rPr>
      </w:pPr>
    </w:p>
    <w:p w14:paraId="39DE345D" w14:textId="77777777" w:rsidR="00AC46BA" w:rsidRPr="00AC46BA" w:rsidRDefault="00AC46BA" w:rsidP="00AC46BA">
      <w:pPr>
        <w:spacing w:line="240" w:lineRule="auto"/>
        <w:jc w:val="both"/>
        <w:rPr>
          <w:rFonts w:ascii="Aptos" w:eastAsia="Calibri" w:hAnsi="Aptos" w:cs="Calibri"/>
          <w:b/>
          <w:bCs/>
          <w:szCs w:val="24"/>
          <w:lang w:eastAsia="en-GB"/>
        </w:rPr>
      </w:pPr>
      <w:r w:rsidRPr="00AC46BA">
        <w:rPr>
          <w:rFonts w:ascii="Aptos" w:eastAsia="Calibri" w:hAnsi="Aptos" w:cs="Calibri"/>
          <w:b/>
          <w:bCs/>
          <w:szCs w:val="24"/>
          <w:lang w:eastAsia="en-GB"/>
        </w:rPr>
        <w:t>Emotional wellbeing</w:t>
      </w:r>
    </w:p>
    <w:p w14:paraId="49C61202" w14:textId="77777777" w:rsidR="00E4536D" w:rsidRDefault="00AC46BA" w:rsidP="00AC46BA">
      <w:pPr>
        <w:spacing w:line="240" w:lineRule="auto"/>
        <w:jc w:val="both"/>
        <w:rPr>
          <w:rFonts w:ascii="Aptos" w:eastAsia="Calibri" w:hAnsi="Aptos" w:cs="Calibri"/>
          <w:szCs w:val="24"/>
          <w:lang w:eastAsia="en-GB"/>
        </w:rPr>
      </w:pPr>
      <w:r w:rsidRPr="00AC46BA">
        <w:rPr>
          <w:rFonts w:ascii="Aptos" w:eastAsia="Calibri" w:hAnsi="Aptos" w:cs="Calibri"/>
          <w:szCs w:val="24"/>
          <w:lang w:eastAsia="en-GB"/>
        </w:rPr>
        <w:t xml:space="preserve">Children’s personal, social, and emotional development (PSED) is crucial for them to lead healthy and happy lives and is fundamental to their cognitive development. I understand that a child’s positive wellbeing is vital and that poor wellbeing can, in some cases, be an indicator that a child has suffered or is at risk of suffering abuse, neglect or exploitation.  I recognise that where children have suffered </w:t>
      </w:r>
    </w:p>
    <w:p w14:paraId="78ABF8B9" w14:textId="77777777" w:rsidR="00E4536D" w:rsidRDefault="00E4536D" w:rsidP="00AC46BA">
      <w:pPr>
        <w:spacing w:line="240" w:lineRule="auto"/>
        <w:jc w:val="both"/>
        <w:rPr>
          <w:rFonts w:ascii="Aptos" w:eastAsia="Calibri" w:hAnsi="Aptos" w:cs="Calibri"/>
          <w:szCs w:val="24"/>
          <w:lang w:eastAsia="en-GB"/>
        </w:rPr>
      </w:pPr>
    </w:p>
    <w:p w14:paraId="1C8B97BF" w14:textId="7871D0A8" w:rsidR="00AC46BA" w:rsidRPr="00AC46BA" w:rsidRDefault="00AC46BA" w:rsidP="00AC46BA">
      <w:pPr>
        <w:spacing w:line="240" w:lineRule="auto"/>
        <w:jc w:val="both"/>
        <w:rPr>
          <w:rFonts w:ascii="Aptos" w:eastAsia="Calibri" w:hAnsi="Aptos" w:cs="Calibri"/>
          <w:szCs w:val="24"/>
          <w:lang w:eastAsia="en-GB"/>
        </w:rPr>
      </w:pPr>
      <w:r w:rsidRPr="00AC46BA">
        <w:rPr>
          <w:rFonts w:ascii="Aptos" w:eastAsia="Calibri" w:hAnsi="Aptos" w:cs="Calibri"/>
          <w:szCs w:val="24"/>
          <w:lang w:eastAsia="en-GB"/>
        </w:rPr>
        <w:lastRenderedPageBreak/>
        <w:t>abuse or other potentially traumatic adverse childhood experiences, this can have a lasting impact throughout childhood, adolescence and into adulthood.</w:t>
      </w:r>
    </w:p>
    <w:p w14:paraId="32494A90" w14:textId="77777777" w:rsidR="00AC46BA" w:rsidRPr="00AC46BA" w:rsidRDefault="00AC46BA" w:rsidP="00AC46BA">
      <w:pPr>
        <w:spacing w:line="240" w:lineRule="auto"/>
        <w:jc w:val="both"/>
        <w:rPr>
          <w:rFonts w:ascii="Aptos" w:eastAsia="Calibri" w:hAnsi="Aptos" w:cs="Calibri"/>
          <w:szCs w:val="24"/>
          <w:lang w:eastAsia="en-GB"/>
        </w:rPr>
      </w:pPr>
    </w:p>
    <w:p w14:paraId="40BE376D" w14:textId="77777777" w:rsidR="00AC46BA" w:rsidRPr="00AC46BA" w:rsidRDefault="00AC46BA" w:rsidP="00AC46BA">
      <w:pPr>
        <w:spacing w:line="240" w:lineRule="auto"/>
        <w:jc w:val="both"/>
        <w:rPr>
          <w:rFonts w:ascii="Aptos" w:eastAsia="Calibri" w:hAnsi="Aptos" w:cs="Calibri"/>
          <w:color w:val="000000"/>
          <w:szCs w:val="24"/>
          <w:lang w:eastAsia="en-GB"/>
        </w:rPr>
      </w:pPr>
      <w:r w:rsidRPr="00AC46BA">
        <w:rPr>
          <w:rFonts w:ascii="Aptos" w:eastAsia="Calibri" w:hAnsi="Aptos" w:cs="Calibri"/>
          <w:color w:val="000000"/>
          <w:szCs w:val="24"/>
          <w:lang w:eastAsia="en-GB"/>
        </w:rPr>
        <w:t>It is vital that I work in partnership with parents/carers to support the wellbeing of the children I look after.  I expect parents/carers, if they have any concerns about the wellbeing of their child, to share this with me, so I can ensure that appropriate support and interventions can be identified and implemented.</w:t>
      </w:r>
    </w:p>
    <w:p w14:paraId="5C612484" w14:textId="77777777" w:rsidR="00AC46BA" w:rsidRPr="00AC46BA" w:rsidRDefault="00AC46BA" w:rsidP="00AC46BA">
      <w:pPr>
        <w:autoSpaceDE w:val="0"/>
        <w:autoSpaceDN w:val="0"/>
        <w:adjustRightInd w:val="0"/>
        <w:spacing w:line="240" w:lineRule="auto"/>
        <w:jc w:val="both"/>
        <w:rPr>
          <w:rFonts w:ascii="Aptos" w:eastAsia="Calibri" w:hAnsi="Aptos" w:cs="Calibri"/>
          <w:b/>
          <w:bCs/>
          <w:sz w:val="28"/>
          <w:szCs w:val="28"/>
          <w:lang w:eastAsia="en-GB"/>
        </w:rPr>
      </w:pPr>
    </w:p>
    <w:p w14:paraId="15C2C694" w14:textId="77777777" w:rsidR="00AC46BA" w:rsidRPr="00AC46BA" w:rsidRDefault="00AC46BA" w:rsidP="00AC46BA">
      <w:pPr>
        <w:spacing w:line="240" w:lineRule="auto"/>
        <w:jc w:val="both"/>
        <w:rPr>
          <w:rFonts w:ascii="Aptos" w:eastAsia="Calibri" w:hAnsi="Aptos" w:cs="Calibri"/>
          <w:b/>
          <w:bCs/>
          <w:szCs w:val="24"/>
          <w:lang w:eastAsia="en-GB"/>
        </w:rPr>
      </w:pPr>
      <w:r w:rsidRPr="00AC46BA">
        <w:rPr>
          <w:rFonts w:ascii="Aptos" w:eastAsia="Calibri" w:hAnsi="Aptos" w:cs="Calibri"/>
          <w:b/>
          <w:bCs/>
          <w:szCs w:val="24"/>
          <w:lang w:eastAsia="en-GB"/>
        </w:rPr>
        <w:t>Prevention of radicalisation</w:t>
      </w:r>
    </w:p>
    <w:p w14:paraId="6C48E172" w14:textId="0556D9ED" w:rsidR="00AC46BA" w:rsidRPr="00AC46BA" w:rsidRDefault="00AC46BA" w:rsidP="5ABCCE7D">
      <w:pPr>
        <w:autoSpaceDE w:val="0"/>
        <w:autoSpaceDN w:val="0"/>
        <w:adjustRightInd w:val="0"/>
        <w:spacing w:line="240" w:lineRule="auto"/>
        <w:jc w:val="both"/>
        <w:rPr>
          <w:rFonts w:ascii="Aptos" w:eastAsia="Calibri" w:hAnsi="Aptos" w:cs="Calibri"/>
          <w:lang w:eastAsia="en-GB"/>
        </w:rPr>
      </w:pPr>
      <w:r w:rsidRPr="5ABCCE7D">
        <w:rPr>
          <w:rFonts w:ascii="Aptos" w:eastAsia="Calibri" w:hAnsi="Aptos" w:cs="Calibri"/>
          <w:lang w:eastAsia="en-GB"/>
        </w:rPr>
        <w:t xml:space="preserve">Children can be vulnerable to radicalisation and extremism in the same way they are vulnerable to other safeguarding issues. </w:t>
      </w:r>
      <w:proofErr w:type="gramStart"/>
      <w:r w:rsidR="3735C373" w:rsidRPr="5ABCCE7D">
        <w:rPr>
          <w:rFonts w:ascii="Aptos" w:eastAsia="Calibri" w:hAnsi="Aptos" w:cs="Calibri"/>
          <w:lang w:eastAsia="en-GB"/>
        </w:rPr>
        <w:t>Keeping Children</w:t>
      </w:r>
      <w:proofErr w:type="gramEnd"/>
      <w:r w:rsidRPr="5ABCCE7D">
        <w:rPr>
          <w:rFonts w:ascii="Aptos" w:eastAsia="Calibri" w:hAnsi="Aptos" w:cs="Calibri"/>
          <w:lang w:eastAsia="en-GB"/>
        </w:rPr>
        <w:t xml:space="preserve"> Safe in Education (DfE, 2026) defines the following:</w:t>
      </w:r>
    </w:p>
    <w:p w14:paraId="42FDCFC5" w14:textId="77777777" w:rsidR="00AC46BA" w:rsidRPr="00AC46BA" w:rsidRDefault="00AC46BA" w:rsidP="00AC46BA">
      <w:pPr>
        <w:autoSpaceDE w:val="0"/>
        <w:autoSpaceDN w:val="0"/>
        <w:adjustRightInd w:val="0"/>
        <w:spacing w:line="240" w:lineRule="auto"/>
        <w:jc w:val="both"/>
        <w:rPr>
          <w:rFonts w:ascii="Aptos" w:eastAsia="Calibri" w:hAnsi="Aptos" w:cs="Calibri"/>
          <w:szCs w:val="24"/>
          <w:lang w:eastAsia="en-GB"/>
        </w:rPr>
      </w:pPr>
    </w:p>
    <w:p w14:paraId="1E188E10" w14:textId="77777777" w:rsidR="00AC46BA" w:rsidRPr="00AC46BA" w:rsidRDefault="00AC46BA" w:rsidP="00AC46BA">
      <w:pPr>
        <w:autoSpaceDE w:val="0"/>
        <w:autoSpaceDN w:val="0"/>
        <w:adjustRightInd w:val="0"/>
        <w:spacing w:line="240" w:lineRule="auto"/>
        <w:jc w:val="both"/>
        <w:rPr>
          <w:rFonts w:ascii="Aptos" w:eastAsia="Calibri" w:hAnsi="Aptos" w:cs="Calibri"/>
          <w:szCs w:val="24"/>
          <w:lang w:eastAsia="en-GB"/>
        </w:rPr>
      </w:pPr>
      <w:r w:rsidRPr="00AC46BA">
        <w:rPr>
          <w:rFonts w:ascii="Aptos" w:eastAsia="Calibri" w:hAnsi="Aptos" w:cs="Calibri"/>
          <w:szCs w:val="24"/>
          <w:u w:val="single"/>
          <w:lang w:eastAsia="en-GB"/>
        </w:rPr>
        <w:t>Extremism:</w:t>
      </w:r>
      <w:r w:rsidRPr="00AC46BA">
        <w:rPr>
          <w:rFonts w:ascii="Aptos" w:eastAsia="Calibri" w:hAnsi="Aptos" w:cs="Calibri"/>
          <w:szCs w:val="24"/>
          <w:lang w:eastAsia="en-GB"/>
        </w:rPr>
        <w:t xml:space="preserve">  the vocal or active opposition to our fundamental values, including democracy, the rule of law, individual liberty and the mutual respect and tolerance of different faiths and beliefs. This also includes calling for the death of members of the armed forces</w:t>
      </w:r>
    </w:p>
    <w:p w14:paraId="2F0EB8F5" w14:textId="77777777" w:rsidR="00AC46BA" w:rsidRPr="00AC46BA" w:rsidRDefault="00AC46BA" w:rsidP="00AC46BA">
      <w:pPr>
        <w:autoSpaceDE w:val="0"/>
        <w:autoSpaceDN w:val="0"/>
        <w:adjustRightInd w:val="0"/>
        <w:spacing w:line="240" w:lineRule="auto"/>
        <w:jc w:val="both"/>
        <w:rPr>
          <w:rFonts w:ascii="Aptos" w:eastAsia="Calibri" w:hAnsi="Aptos" w:cs="Calibri"/>
          <w:szCs w:val="24"/>
          <w:lang w:eastAsia="en-GB"/>
        </w:rPr>
      </w:pPr>
    </w:p>
    <w:p w14:paraId="62DA4ADF" w14:textId="77777777" w:rsidR="00AC46BA" w:rsidRPr="00AC46BA" w:rsidRDefault="00AC46BA" w:rsidP="00AC46BA">
      <w:pPr>
        <w:autoSpaceDE w:val="0"/>
        <w:autoSpaceDN w:val="0"/>
        <w:adjustRightInd w:val="0"/>
        <w:spacing w:line="240" w:lineRule="auto"/>
        <w:jc w:val="both"/>
        <w:rPr>
          <w:rFonts w:ascii="Aptos" w:eastAsia="Calibri" w:hAnsi="Aptos" w:cs="Calibri"/>
          <w:szCs w:val="24"/>
          <w:lang w:eastAsia="en-GB"/>
        </w:rPr>
      </w:pPr>
      <w:r w:rsidRPr="00AC46BA">
        <w:rPr>
          <w:rFonts w:ascii="Aptos" w:eastAsia="Calibri" w:hAnsi="Aptos" w:cs="Calibri"/>
          <w:szCs w:val="24"/>
          <w:u w:val="single"/>
          <w:lang w:eastAsia="en-GB"/>
        </w:rPr>
        <w:t xml:space="preserve">Radicalisation:  </w:t>
      </w:r>
      <w:r w:rsidRPr="00AC46BA">
        <w:rPr>
          <w:rFonts w:ascii="Aptos" w:eastAsia="Calibri" w:hAnsi="Aptos" w:cs="Calibri"/>
          <w:szCs w:val="24"/>
          <w:lang w:eastAsia="en-GB"/>
        </w:rPr>
        <w:t>refers to the process by which a person comes to support terrorism and extremist ideologies associated with terrorist groups</w:t>
      </w:r>
    </w:p>
    <w:p w14:paraId="6B772BDE" w14:textId="77777777" w:rsidR="00AC46BA" w:rsidRPr="00AC46BA" w:rsidRDefault="00AC46BA" w:rsidP="00AC46BA">
      <w:pPr>
        <w:autoSpaceDE w:val="0"/>
        <w:autoSpaceDN w:val="0"/>
        <w:adjustRightInd w:val="0"/>
        <w:spacing w:line="240" w:lineRule="auto"/>
        <w:jc w:val="both"/>
        <w:rPr>
          <w:rFonts w:ascii="Aptos" w:eastAsia="Calibri" w:hAnsi="Aptos" w:cs="Calibri"/>
          <w:szCs w:val="24"/>
          <w:lang w:eastAsia="en-GB"/>
        </w:rPr>
      </w:pPr>
    </w:p>
    <w:p w14:paraId="55DAE234" w14:textId="77777777" w:rsidR="00AC46BA" w:rsidRPr="00AC46BA" w:rsidRDefault="00AC46BA" w:rsidP="00AC46BA">
      <w:pPr>
        <w:autoSpaceDE w:val="0"/>
        <w:autoSpaceDN w:val="0"/>
        <w:adjustRightInd w:val="0"/>
        <w:spacing w:line="240" w:lineRule="auto"/>
        <w:jc w:val="both"/>
        <w:rPr>
          <w:rFonts w:ascii="Aptos" w:eastAsia="Calibri" w:hAnsi="Aptos" w:cs="Calibri"/>
          <w:szCs w:val="24"/>
          <w:lang w:eastAsia="en-GB"/>
        </w:rPr>
      </w:pPr>
      <w:r w:rsidRPr="00AC46BA">
        <w:rPr>
          <w:rFonts w:ascii="Aptos" w:eastAsia="Calibri" w:hAnsi="Aptos" w:cs="Calibri"/>
          <w:szCs w:val="24"/>
          <w:u w:val="single"/>
          <w:lang w:eastAsia="en-GB"/>
        </w:rPr>
        <w:t>Terrorism</w:t>
      </w:r>
      <w:r w:rsidRPr="00AC46BA">
        <w:rPr>
          <w:rFonts w:ascii="Aptos" w:eastAsia="Calibri" w:hAnsi="Aptos" w:cs="Calibri"/>
          <w:b/>
          <w:bCs/>
          <w:szCs w:val="24"/>
          <w:lang w:eastAsia="en-GB"/>
        </w:rPr>
        <w:t xml:space="preserve">: </w:t>
      </w:r>
      <w:r w:rsidRPr="00AC46BA">
        <w:rPr>
          <w:rFonts w:ascii="Aptos" w:eastAsia="Calibri" w:hAnsi="Aptos" w:cs="Calibri"/>
          <w:szCs w:val="24"/>
          <w:lang w:eastAsia="en-GB"/>
        </w:rPr>
        <w:t xml:space="preserve">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4924B6C9" w14:textId="77777777" w:rsidR="00AC46BA" w:rsidRPr="00AC46BA" w:rsidRDefault="00AC46BA" w:rsidP="00AC46BA">
      <w:pPr>
        <w:autoSpaceDE w:val="0"/>
        <w:autoSpaceDN w:val="0"/>
        <w:adjustRightInd w:val="0"/>
        <w:spacing w:line="240" w:lineRule="auto"/>
        <w:jc w:val="both"/>
        <w:rPr>
          <w:rFonts w:ascii="Aptos" w:eastAsia="Calibri" w:hAnsi="Aptos" w:cs="Calibri"/>
          <w:sz w:val="28"/>
          <w:szCs w:val="28"/>
          <w:lang w:eastAsia="en-GB"/>
        </w:rPr>
      </w:pPr>
    </w:p>
    <w:p w14:paraId="20852B51" w14:textId="77777777" w:rsidR="00AC46BA" w:rsidRPr="00AC46BA" w:rsidRDefault="00AC46BA" w:rsidP="00AC46BA">
      <w:pPr>
        <w:autoSpaceDE w:val="0"/>
        <w:autoSpaceDN w:val="0"/>
        <w:adjustRightInd w:val="0"/>
        <w:spacing w:line="240" w:lineRule="auto"/>
        <w:jc w:val="both"/>
        <w:rPr>
          <w:rFonts w:ascii="Aptos" w:eastAsia="Calibri" w:hAnsi="Aptos" w:cs="Calibri"/>
          <w:szCs w:val="24"/>
          <w:lang w:eastAsia="en-GB"/>
        </w:rPr>
      </w:pPr>
      <w:r w:rsidRPr="00AC46BA">
        <w:rPr>
          <w:rFonts w:ascii="Aptos" w:eastAsia="Calibri" w:hAnsi="Aptos" w:cs="Calibri"/>
          <w:szCs w:val="24"/>
          <w:lang w:eastAsia="en-GB"/>
        </w:rPr>
        <w:t xml:space="preserve">The </w:t>
      </w:r>
      <w:hyperlink r:id="rId35" w:history="1">
        <w:proofErr w:type="gramStart"/>
        <w:r w:rsidRPr="00AC46BA">
          <w:rPr>
            <w:rFonts w:ascii="Aptos" w:eastAsia="Calibri" w:hAnsi="Aptos" w:cs="Calibri"/>
            <w:color w:val="0000FF"/>
            <w:szCs w:val="24"/>
            <w:u w:val="single"/>
            <w:lang w:eastAsia="en-GB"/>
          </w:rPr>
          <w:t>Counter-Terrorism</w:t>
        </w:r>
        <w:proofErr w:type="gramEnd"/>
        <w:r w:rsidRPr="00AC46BA">
          <w:rPr>
            <w:rFonts w:ascii="Aptos" w:eastAsia="Calibri" w:hAnsi="Aptos" w:cs="Calibri"/>
            <w:color w:val="0000FF"/>
            <w:szCs w:val="24"/>
            <w:u w:val="single"/>
            <w:lang w:eastAsia="en-GB"/>
          </w:rPr>
          <w:t xml:space="preserve"> and Security Act</w:t>
        </w:r>
      </w:hyperlink>
      <w:r w:rsidRPr="00AC46BA">
        <w:rPr>
          <w:rFonts w:ascii="Aptos" w:eastAsia="Calibri" w:hAnsi="Aptos" w:cs="Calibri"/>
          <w:szCs w:val="24"/>
          <w:lang w:eastAsia="en-GB"/>
        </w:rPr>
        <w:t xml:space="preserve"> (HMG, 2015) placed a duty on childcare providers and schools. Under section 26 of the Act, childcare providers and schools are required, in the exercise of their functions, to have ‘due regard to the need to prevent people from being drawn into terrorism’. This duty is known as the </w:t>
      </w:r>
      <w:r w:rsidRPr="00AC46BA">
        <w:rPr>
          <w:rFonts w:ascii="Aptos" w:eastAsia="Calibri" w:hAnsi="Aptos" w:cs="Calibri"/>
          <w:b/>
          <w:bCs/>
          <w:szCs w:val="24"/>
          <w:lang w:eastAsia="en-GB"/>
        </w:rPr>
        <w:t>Prevent Duty</w:t>
      </w:r>
      <w:r w:rsidRPr="00AC46BA">
        <w:rPr>
          <w:rFonts w:ascii="Aptos" w:eastAsia="Calibri" w:hAnsi="Aptos" w:cs="Calibri"/>
          <w:szCs w:val="24"/>
          <w:lang w:eastAsia="en-GB"/>
        </w:rPr>
        <w:t xml:space="preserve">.  </w:t>
      </w:r>
    </w:p>
    <w:p w14:paraId="2FDB844A" w14:textId="77777777" w:rsidR="00AC46BA" w:rsidRPr="00AC46BA" w:rsidRDefault="00AC46BA" w:rsidP="00AC46BA">
      <w:pPr>
        <w:autoSpaceDE w:val="0"/>
        <w:autoSpaceDN w:val="0"/>
        <w:adjustRightInd w:val="0"/>
        <w:spacing w:line="240" w:lineRule="auto"/>
        <w:jc w:val="both"/>
        <w:rPr>
          <w:rFonts w:ascii="Aptos" w:eastAsia="Calibri" w:hAnsi="Aptos" w:cs="Calibri"/>
          <w:sz w:val="28"/>
          <w:szCs w:val="28"/>
          <w:lang w:eastAsia="en-GB"/>
        </w:rPr>
      </w:pPr>
    </w:p>
    <w:p w14:paraId="136ED7C3" w14:textId="77777777" w:rsidR="00AC46BA" w:rsidRDefault="00AC46BA" w:rsidP="00AC46BA">
      <w:pPr>
        <w:autoSpaceDE w:val="0"/>
        <w:autoSpaceDN w:val="0"/>
        <w:adjustRightInd w:val="0"/>
        <w:spacing w:line="240" w:lineRule="auto"/>
        <w:jc w:val="both"/>
        <w:rPr>
          <w:rFonts w:ascii="Aptos" w:eastAsia="Calibri" w:hAnsi="Aptos" w:cs="Calibri"/>
          <w:szCs w:val="24"/>
          <w:lang w:eastAsia="en-GB"/>
        </w:rPr>
      </w:pPr>
      <w:r w:rsidRPr="00AC46BA">
        <w:rPr>
          <w:rFonts w:ascii="Aptos" w:eastAsia="Calibri" w:hAnsi="Aptos" w:cs="Calibri"/>
          <w:szCs w:val="24"/>
          <w:lang w:eastAsia="en-GB"/>
        </w:rPr>
        <w:t>Channel is a national programme which focuses on providing support at an early stage to people identified as vulnerable to being drawn into terrorism.  Prevent referrals may be passed to a multi-agency Channel panel, which will discuss the individual referred to determine whether they are vulnerable to being drawn into terrorism and consider the appropriate support required. A representative from an educational setting may be asked to attend the Channel panel to help with this assessment. An individual’s engagement with the programme is entirely voluntary at all stages.</w:t>
      </w:r>
    </w:p>
    <w:p w14:paraId="01D52C8A" w14:textId="77777777" w:rsidR="00776E48" w:rsidRPr="00AC46BA" w:rsidRDefault="00776E48" w:rsidP="00AC46BA">
      <w:pPr>
        <w:autoSpaceDE w:val="0"/>
        <w:autoSpaceDN w:val="0"/>
        <w:adjustRightInd w:val="0"/>
        <w:spacing w:line="240" w:lineRule="auto"/>
        <w:jc w:val="both"/>
        <w:rPr>
          <w:rFonts w:ascii="Aptos" w:eastAsia="Calibri" w:hAnsi="Aptos" w:cs="Calibri"/>
          <w:szCs w:val="24"/>
          <w:lang w:eastAsia="en-GB"/>
        </w:rPr>
      </w:pPr>
    </w:p>
    <w:p w14:paraId="0618C81A" w14:textId="77777777" w:rsidR="00776E48" w:rsidRPr="00776E48" w:rsidRDefault="00776E48" w:rsidP="00776E48">
      <w:pPr>
        <w:spacing w:line="240" w:lineRule="auto"/>
        <w:jc w:val="both"/>
        <w:rPr>
          <w:rFonts w:ascii="Aptos" w:eastAsia="Calibri" w:hAnsi="Aptos" w:cs="Calibri"/>
          <w:b/>
          <w:bCs/>
          <w:szCs w:val="24"/>
          <w:lang w:eastAsia="en-GB"/>
        </w:rPr>
      </w:pPr>
      <w:r w:rsidRPr="00776E48">
        <w:rPr>
          <w:rFonts w:ascii="Aptos" w:eastAsia="Calibri" w:hAnsi="Aptos" w:cs="Calibri"/>
          <w:b/>
          <w:bCs/>
          <w:szCs w:val="24"/>
          <w:lang w:eastAsia="en-GB"/>
        </w:rPr>
        <w:t>Honour or faith-based abuse (including Female Genital Mutilation and forced marriage)</w:t>
      </w:r>
    </w:p>
    <w:p w14:paraId="7FC12FD5" w14:textId="77777777" w:rsidR="00776E48" w:rsidRPr="00776E48" w:rsidRDefault="00776E48" w:rsidP="00776E48">
      <w:pPr>
        <w:spacing w:line="240" w:lineRule="auto"/>
        <w:jc w:val="both"/>
        <w:rPr>
          <w:rFonts w:ascii="Aptos" w:eastAsia="Calibri" w:hAnsi="Aptos" w:cs="Calibri"/>
          <w:bCs/>
          <w:i/>
          <w:iCs/>
          <w:szCs w:val="24"/>
          <w:lang w:eastAsia="en-GB"/>
        </w:rPr>
      </w:pPr>
      <w:r w:rsidRPr="00776E48">
        <w:rPr>
          <w:rFonts w:ascii="Aptos" w:eastAsia="Calibri" w:hAnsi="Aptos" w:cs="Calibri"/>
          <w:bCs/>
          <w:szCs w:val="24"/>
          <w:lang w:eastAsia="en-GB"/>
        </w:rPr>
        <w:t xml:space="preserve">Honour or faith-based abuse (HBA) encompasses incidents or crimes which have been committed to protect or defend the honour of the family and/or the community, including female genital mutilation (FGM), forced marriage, and practices such as breast ironing.   I understand that this form of abuse often involves a wider network of family or community pressure and can include multiple perpetrators.  </w:t>
      </w:r>
    </w:p>
    <w:p w14:paraId="31550CE5" w14:textId="77777777" w:rsidR="00776E48" w:rsidRPr="00776E48" w:rsidRDefault="00776E48" w:rsidP="00776E48">
      <w:pPr>
        <w:spacing w:line="240" w:lineRule="auto"/>
        <w:jc w:val="both"/>
        <w:rPr>
          <w:rFonts w:ascii="Aptos" w:eastAsia="Calibri" w:hAnsi="Aptos" w:cs="Calibri"/>
          <w:szCs w:val="24"/>
          <w:lang w:eastAsia="en-GB"/>
        </w:rPr>
      </w:pPr>
    </w:p>
    <w:p w14:paraId="26DC7340" w14:textId="77777777" w:rsidR="00776E48" w:rsidRPr="00776E48" w:rsidRDefault="00776E48" w:rsidP="00776E48">
      <w:pPr>
        <w:spacing w:line="240" w:lineRule="auto"/>
        <w:jc w:val="both"/>
        <w:rPr>
          <w:rFonts w:ascii="Aptos" w:eastAsia="Calibri" w:hAnsi="Aptos" w:cs="Calibri"/>
          <w:szCs w:val="24"/>
          <w:lang w:eastAsia="en-GB"/>
        </w:rPr>
      </w:pPr>
      <w:r w:rsidRPr="00776E48">
        <w:rPr>
          <w:rFonts w:ascii="Aptos" w:eastAsia="Calibri" w:hAnsi="Aptos" w:cs="Calibri"/>
          <w:bCs/>
          <w:i/>
          <w:iCs/>
          <w:szCs w:val="24"/>
          <w:lang w:eastAsia="en-GB"/>
        </w:rPr>
        <w:t>Female Genital Mutilation</w:t>
      </w:r>
      <w:r w:rsidRPr="00776E48">
        <w:rPr>
          <w:rFonts w:ascii="Aptos" w:eastAsia="Calibri" w:hAnsi="Aptos" w:cs="Calibri"/>
          <w:szCs w:val="24"/>
          <w:lang w:eastAsia="en-GB"/>
        </w:rPr>
        <w:t xml:space="preserve"> (FGM) comprises all procedures involving partial or total removal of the external female genitalia or other injury to female genital organs.  It is illegal in the UK and a form of child abuse.</w:t>
      </w:r>
    </w:p>
    <w:p w14:paraId="723E31B8" w14:textId="77777777" w:rsidR="00776E48" w:rsidRPr="00776E48" w:rsidRDefault="00776E48" w:rsidP="00776E48">
      <w:pPr>
        <w:spacing w:line="240" w:lineRule="auto"/>
        <w:jc w:val="both"/>
        <w:rPr>
          <w:rFonts w:ascii="Aptos" w:eastAsia="Calibri" w:hAnsi="Aptos" w:cs="Calibri"/>
          <w:szCs w:val="24"/>
          <w:lang w:eastAsia="en-GB"/>
        </w:rPr>
      </w:pPr>
    </w:p>
    <w:p w14:paraId="57064705" w14:textId="77777777" w:rsidR="00776E48" w:rsidRPr="00776E48" w:rsidRDefault="00776E48" w:rsidP="00776E48">
      <w:pPr>
        <w:spacing w:line="240" w:lineRule="auto"/>
        <w:jc w:val="both"/>
        <w:rPr>
          <w:rFonts w:ascii="Aptos" w:eastAsia="Calibri" w:hAnsi="Aptos" w:cs="Calibri"/>
          <w:szCs w:val="24"/>
          <w:lang w:eastAsia="en-GB"/>
        </w:rPr>
      </w:pPr>
      <w:r w:rsidRPr="00776E48">
        <w:rPr>
          <w:rFonts w:ascii="Aptos" w:eastAsia="Calibri" w:hAnsi="Aptos" w:cs="Calibri"/>
          <w:szCs w:val="24"/>
          <w:lang w:eastAsia="en-GB"/>
        </w:rPr>
        <w:t>The Serious Crime Act 2015 (Home Office, 2015) introduced a duty on teachers (and other professionals) to notify the police of known cases of FGM where it appears to have been carried out on a girl under the age of 18.  I will operate in accordance with the statutory requirements relating to this issue, and in line with local safeguarding procedures.</w:t>
      </w:r>
    </w:p>
    <w:p w14:paraId="63D78AAF" w14:textId="77777777" w:rsidR="00776E48" w:rsidRPr="00776E48" w:rsidRDefault="00776E48" w:rsidP="00776E48">
      <w:pPr>
        <w:spacing w:line="240" w:lineRule="auto"/>
        <w:jc w:val="both"/>
        <w:rPr>
          <w:rFonts w:ascii="Aptos" w:eastAsia="Calibri" w:hAnsi="Aptos" w:cs="Calibri"/>
          <w:szCs w:val="24"/>
          <w:lang w:eastAsia="en-GB"/>
        </w:rPr>
      </w:pPr>
      <w:r w:rsidRPr="00776E48">
        <w:rPr>
          <w:rFonts w:ascii="Aptos" w:eastAsia="Calibri" w:hAnsi="Aptos" w:cs="Calibri"/>
          <w:szCs w:val="24"/>
          <w:lang w:eastAsia="en-GB"/>
        </w:rPr>
        <w:lastRenderedPageBreak/>
        <w:t xml:space="preserve">A </w:t>
      </w:r>
      <w:r w:rsidRPr="00776E48">
        <w:rPr>
          <w:rFonts w:ascii="Aptos" w:eastAsia="Calibri" w:hAnsi="Aptos" w:cs="Calibri"/>
          <w:bCs/>
          <w:i/>
          <w:iCs/>
          <w:szCs w:val="24"/>
          <w:lang w:eastAsia="en-GB"/>
        </w:rPr>
        <w:t>forced marriage</w:t>
      </w:r>
      <w:r w:rsidRPr="00776E48">
        <w:rPr>
          <w:rFonts w:ascii="Aptos" w:eastAsia="Calibri" w:hAnsi="Aptos" w:cs="Calibri"/>
          <w:szCs w:val="24"/>
          <w:lang w:eastAsia="en-GB"/>
        </w:rPr>
        <w:t xml:space="preserve"> is one </w:t>
      </w:r>
      <w:proofErr w:type="gramStart"/>
      <w:r w:rsidRPr="00776E48">
        <w:rPr>
          <w:rFonts w:ascii="Aptos" w:eastAsia="Calibri" w:hAnsi="Aptos" w:cs="Calibri"/>
          <w:szCs w:val="24"/>
          <w:lang w:eastAsia="en-GB"/>
        </w:rPr>
        <w:t>entered into</w:t>
      </w:r>
      <w:proofErr w:type="gramEnd"/>
      <w:r w:rsidRPr="00776E48">
        <w:rPr>
          <w:rFonts w:ascii="Aptos" w:eastAsia="Calibri" w:hAnsi="Aptos" w:cs="Calibri"/>
          <w:szCs w:val="24"/>
          <w:lang w:eastAsia="en-GB"/>
        </w:rPr>
        <w:t xml:space="preserve"> without the full consent of one or both parties.  It is where violence, threats or other forms of coercion is used and is a crime.  I will always report any concerns that a child may be or has been subjected to a forced marriage and will work with the appropriate agencies.</w:t>
      </w:r>
    </w:p>
    <w:p w14:paraId="475FF4D1" w14:textId="77777777" w:rsidR="00BB5109" w:rsidRDefault="00BB5109" w:rsidP="00981967">
      <w:pPr>
        <w:spacing w:line="240" w:lineRule="auto"/>
        <w:jc w:val="both"/>
        <w:rPr>
          <w:rFonts w:ascii="Aptos" w:hAnsi="Aptos" w:cstheme="minorHAnsi"/>
          <w:sz w:val="28"/>
          <w:szCs w:val="28"/>
          <w:lang w:eastAsia="en-GB"/>
        </w:rPr>
      </w:pPr>
    </w:p>
    <w:p w14:paraId="224923A3" w14:textId="77777777" w:rsidR="00D85F48" w:rsidRPr="00D85F48" w:rsidRDefault="00981967" w:rsidP="00D85F48">
      <w:pPr>
        <w:autoSpaceDE w:val="0"/>
        <w:autoSpaceDN w:val="0"/>
        <w:adjustRightInd w:val="0"/>
        <w:jc w:val="both"/>
        <w:rPr>
          <w:rFonts w:ascii="Aptos" w:eastAsia="Calibri" w:hAnsi="Aptos" w:cs="Calibri"/>
          <w:b/>
          <w:bCs/>
          <w:szCs w:val="24"/>
          <w:u w:val="single"/>
          <w:lang w:eastAsia="en-GB"/>
        </w:rPr>
      </w:pPr>
      <w:r w:rsidRPr="00981967">
        <w:rPr>
          <w:rFonts w:ascii="Aptos" w:eastAsia="Times New Roman" w:hAnsi="Aptos" w:cstheme="minorHAnsi"/>
          <w:b/>
          <w:bCs/>
          <w:sz w:val="28"/>
          <w:szCs w:val="28"/>
          <w:lang w:eastAsia="en-GB"/>
        </w:rPr>
        <w:t xml:space="preserve">5.  </w:t>
      </w:r>
      <w:bookmarkStart w:id="9" w:name="Procedures"/>
      <w:r w:rsidR="00D85F48" w:rsidRPr="00D85F48">
        <w:rPr>
          <w:rFonts w:ascii="Aptos" w:eastAsia="Calibri" w:hAnsi="Aptos" w:cs="Calibri"/>
          <w:b/>
          <w:bCs/>
          <w:szCs w:val="24"/>
          <w:u w:val="single"/>
          <w:lang w:eastAsia="en-GB"/>
        </w:rPr>
        <w:t>Children potentially at greater risk of harm</w:t>
      </w:r>
    </w:p>
    <w:p w14:paraId="6AE8EC72" w14:textId="77777777" w:rsidR="00D85F48" w:rsidRPr="00D85F48" w:rsidRDefault="00D85F48" w:rsidP="00D85F48">
      <w:pPr>
        <w:spacing w:line="240" w:lineRule="auto"/>
        <w:jc w:val="both"/>
        <w:rPr>
          <w:rFonts w:ascii="Aptos" w:eastAsia="Times New Roman" w:hAnsi="Aptos" w:cs="Calibri"/>
          <w:szCs w:val="24"/>
          <w:lang w:eastAsia="en-GB"/>
        </w:rPr>
      </w:pPr>
      <w:r w:rsidRPr="00D85F48">
        <w:rPr>
          <w:rFonts w:ascii="Aptos" w:eastAsia="Times New Roman" w:hAnsi="Aptos" w:cs="Calibri"/>
          <w:szCs w:val="24"/>
          <w:lang w:eastAsia="en-GB"/>
        </w:rPr>
        <w:t>I recognise that some children may potentially be at risk of greater harm and require additional help and support.  These may be:</w:t>
      </w:r>
    </w:p>
    <w:p w14:paraId="04C3AF27" w14:textId="77777777" w:rsidR="00D85F48" w:rsidRPr="00D85F48" w:rsidRDefault="00D85F48" w:rsidP="00D85F48">
      <w:pPr>
        <w:spacing w:line="240" w:lineRule="auto"/>
        <w:jc w:val="both"/>
        <w:rPr>
          <w:rFonts w:ascii="Aptos" w:eastAsia="Times New Roman" w:hAnsi="Aptos" w:cs="Calibri"/>
          <w:szCs w:val="24"/>
          <w:lang w:eastAsia="en-GB"/>
        </w:rPr>
      </w:pPr>
    </w:p>
    <w:p w14:paraId="622327A2" w14:textId="77777777" w:rsidR="00D85F48" w:rsidRPr="00D85F48" w:rsidRDefault="00D85F48" w:rsidP="00D85F48">
      <w:pPr>
        <w:numPr>
          <w:ilvl w:val="0"/>
          <w:numId w:val="19"/>
        </w:numPr>
        <w:spacing w:line="240" w:lineRule="auto"/>
        <w:contextualSpacing/>
        <w:jc w:val="both"/>
        <w:rPr>
          <w:rFonts w:ascii="Aptos" w:eastAsia="Times New Roman" w:hAnsi="Aptos" w:cs="Calibri"/>
          <w:szCs w:val="24"/>
          <w:lang w:eastAsia="en-GB"/>
        </w:rPr>
      </w:pPr>
      <w:r w:rsidRPr="00D85F48">
        <w:rPr>
          <w:rFonts w:ascii="Aptos" w:eastAsia="Times New Roman" w:hAnsi="Aptos" w:cs="Calibri"/>
          <w:szCs w:val="24"/>
          <w:lang w:eastAsia="en-GB"/>
        </w:rPr>
        <w:t xml:space="preserve">children with a Child in Need or Child Protection Plan, those in Care or previously in Care </w:t>
      </w:r>
    </w:p>
    <w:p w14:paraId="79B46217" w14:textId="77777777" w:rsidR="00D85F48" w:rsidRPr="00D85F48" w:rsidRDefault="00D85F48" w:rsidP="00D85F48">
      <w:pPr>
        <w:numPr>
          <w:ilvl w:val="0"/>
          <w:numId w:val="19"/>
        </w:numPr>
        <w:spacing w:line="240" w:lineRule="auto"/>
        <w:contextualSpacing/>
        <w:jc w:val="both"/>
        <w:rPr>
          <w:rFonts w:ascii="Aptos" w:eastAsia="Times New Roman" w:hAnsi="Aptos" w:cs="Calibri"/>
          <w:szCs w:val="24"/>
          <w:lang w:eastAsia="en-GB"/>
        </w:rPr>
      </w:pPr>
      <w:r w:rsidRPr="00D85F48">
        <w:rPr>
          <w:rFonts w:ascii="Aptos" w:eastAsia="Times New Roman" w:hAnsi="Aptos" w:cs="Calibri"/>
          <w:szCs w:val="24"/>
          <w:lang w:eastAsia="en-GB"/>
        </w:rPr>
        <w:t>children with special educational needs, disabilities or health issues</w:t>
      </w:r>
    </w:p>
    <w:p w14:paraId="1824104F" w14:textId="77777777" w:rsidR="00D85F48" w:rsidRPr="00D85F48" w:rsidRDefault="00D85F48" w:rsidP="00D85F48">
      <w:pPr>
        <w:numPr>
          <w:ilvl w:val="0"/>
          <w:numId w:val="19"/>
        </w:numPr>
        <w:spacing w:line="240" w:lineRule="auto"/>
        <w:contextualSpacing/>
        <w:jc w:val="both"/>
        <w:rPr>
          <w:rFonts w:ascii="Aptos" w:eastAsia="Times New Roman" w:hAnsi="Aptos" w:cs="Calibri"/>
          <w:szCs w:val="24"/>
          <w:lang w:eastAsia="en-GB"/>
        </w:rPr>
      </w:pPr>
      <w:r w:rsidRPr="00D85F48">
        <w:rPr>
          <w:rFonts w:ascii="Aptos" w:eastAsia="Times New Roman" w:hAnsi="Aptos" w:cs="Calibri"/>
          <w:szCs w:val="24"/>
          <w:lang w:eastAsia="en-GB"/>
        </w:rPr>
        <w:t>children requiring support with mental health</w:t>
      </w:r>
    </w:p>
    <w:p w14:paraId="3A92553B" w14:textId="77777777" w:rsidR="00D85F48" w:rsidRPr="00D85F48" w:rsidRDefault="00D85F48" w:rsidP="00D85F48">
      <w:pPr>
        <w:numPr>
          <w:ilvl w:val="0"/>
          <w:numId w:val="19"/>
        </w:numPr>
        <w:spacing w:line="240" w:lineRule="auto"/>
        <w:contextualSpacing/>
        <w:jc w:val="both"/>
        <w:rPr>
          <w:rFonts w:ascii="Aptos" w:eastAsia="Times New Roman" w:hAnsi="Aptos" w:cs="Calibri"/>
          <w:szCs w:val="24"/>
          <w:lang w:eastAsia="en-GB"/>
        </w:rPr>
      </w:pPr>
      <w:r w:rsidRPr="00D85F48">
        <w:rPr>
          <w:rFonts w:ascii="Aptos" w:eastAsia="Times New Roman" w:hAnsi="Aptos" w:cs="Calibri"/>
          <w:szCs w:val="24"/>
          <w:lang w:eastAsia="en-GB"/>
        </w:rPr>
        <w:t>children with parents in need of support</w:t>
      </w:r>
    </w:p>
    <w:p w14:paraId="1ADC8A8F" w14:textId="77777777" w:rsidR="00D85F48" w:rsidRPr="00D85F48" w:rsidRDefault="00D85F48" w:rsidP="00D85F48">
      <w:pPr>
        <w:numPr>
          <w:ilvl w:val="0"/>
          <w:numId w:val="19"/>
        </w:numPr>
        <w:spacing w:line="240" w:lineRule="auto"/>
        <w:contextualSpacing/>
        <w:jc w:val="both"/>
        <w:rPr>
          <w:rFonts w:ascii="Aptos" w:eastAsia="Times New Roman" w:hAnsi="Aptos" w:cs="Calibri"/>
          <w:szCs w:val="24"/>
          <w:lang w:eastAsia="en-GB"/>
        </w:rPr>
      </w:pPr>
      <w:r w:rsidRPr="00D85F48">
        <w:rPr>
          <w:rFonts w:ascii="Aptos" w:eastAsia="Times New Roman" w:hAnsi="Aptos" w:cs="Calibri"/>
          <w:szCs w:val="24"/>
          <w:lang w:eastAsia="en-GB"/>
        </w:rPr>
        <w:t>children with medical needs</w:t>
      </w:r>
    </w:p>
    <w:p w14:paraId="19BC466D" w14:textId="77777777" w:rsidR="00D85F48" w:rsidRPr="00D85F48" w:rsidRDefault="00D85F48" w:rsidP="00D85F48">
      <w:pPr>
        <w:spacing w:line="240" w:lineRule="auto"/>
        <w:jc w:val="both"/>
        <w:rPr>
          <w:rFonts w:ascii="Aptos" w:eastAsia="Times New Roman" w:hAnsi="Aptos" w:cs="Calibri"/>
          <w:sz w:val="28"/>
          <w:szCs w:val="28"/>
          <w:lang w:eastAsia="en-GB"/>
        </w:rPr>
      </w:pPr>
    </w:p>
    <w:p w14:paraId="66E67918" w14:textId="77777777" w:rsidR="00D85F48" w:rsidRPr="00D85F48" w:rsidRDefault="00D85F48" w:rsidP="00D85F48">
      <w:pPr>
        <w:spacing w:line="240" w:lineRule="auto"/>
        <w:jc w:val="both"/>
        <w:rPr>
          <w:rFonts w:ascii="Aptos" w:eastAsia="Calibri" w:hAnsi="Aptos" w:cs="Calibri"/>
          <w:szCs w:val="24"/>
          <w:lang w:eastAsia="en-GB"/>
        </w:rPr>
      </w:pPr>
      <w:r w:rsidRPr="00D85F48">
        <w:rPr>
          <w:rFonts w:ascii="Aptos" w:eastAsia="Calibri" w:hAnsi="Aptos" w:cs="Calibri"/>
          <w:szCs w:val="24"/>
          <w:lang w:eastAsia="en-GB"/>
        </w:rPr>
        <w:t xml:space="preserve">I understand that children with special educational needs (SEN) and / or disabilities can face additional safeguarding challenges and that barriers can exist when recognising abuse and neglect for these children.  These can include: </w:t>
      </w:r>
    </w:p>
    <w:p w14:paraId="32C08215" w14:textId="77777777" w:rsidR="00D85F48" w:rsidRPr="00D85F48" w:rsidRDefault="00D85F48" w:rsidP="00D85F48">
      <w:pPr>
        <w:autoSpaceDE w:val="0"/>
        <w:autoSpaceDN w:val="0"/>
        <w:adjustRightInd w:val="0"/>
        <w:spacing w:line="240" w:lineRule="auto"/>
        <w:jc w:val="both"/>
        <w:rPr>
          <w:rFonts w:ascii="Aptos" w:eastAsia="Calibri" w:hAnsi="Aptos" w:cs="Calibri"/>
          <w:b/>
          <w:bCs/>
          <w:sz w:val="28"/>
          <w:szCs w:val="28"/>
          <w:u w:val="single"/>
          <w:lang w:eastAsia="en-GB"/>
        </w:rPr>
      </w:pPr>
    </w:p>
    <w:p w14:paraId="1E4B3CD8" w14:textId="77777777" w:rsidR="00D85F48" w:rsidRPr="00D85F48" w:rsidRDefault="00D85F48" w:rsidP="00D85F48">
      <w:pPr>
        <w:numPr>
          <w:ilvl w:val="0"/>
          <w:numId w:val="11"/>
        </w:numPr>
        <w:spacing w:after="160" w:line="240" w:lineRule="auto"/>
        <w:jc w:val="both"/>
        <w:rPr>
          <w:rFonts w:ascii="Aptos" w:eastAsia="Calibri" w:hAnsi="Aptos" w:cs="Calibri"/>
          <w:szCs w:val="24"/>
          <w:lang w:eastAsia="en-GB"/>
        </w:rPr>
      </w:pPr>
      <w:r w:rsidRPr="00D85F48">
        <w:rPr>
          <w:rFonts w:ascii="Aptos" w:eastAsia="Calibri" w:hAnsi="Aptos" w:cs="Calibri"/>
          <w:szCs w:val="24"/>
          <w:lang w:eastAsia="en-GB"/>
        </w:rPr>
        <w:t>that indicators of possible abuse such as behaviour, mood and injury relate to the child’s disability</w:t>
      </w:r>
    </w:p>
    <w:p w14:paraId="4769DC72" w14:textId="77777777" w:rsidR="00D85F48" w:rsidRPr="00D85F48" w:rsidRDefault="00D85F48" w:rsidP="00D85F48">
      <w:pPr>
        <w:numPr>
          <w:ilvl w:val="0"/>
          <w:numId w:val="11"/>
        </w:numPr>
        <w:spacing w:after="160" w:line="240" w:lineRule="auto"/>
        <w:jc w:val="both"/>
        <w:rPr>
          <w:rFonts w:ascii="Aptos" w:eastAsia="Calibri" w:hAnsi="Aptos" w:cs="Calibri"/>
          <w:szCs w:val="24"/>
          <w:lang w:eastAsia="en-GB"/>
        </w:rPr>
      </w:pPr>
      <w:r w:rsidRPr="00D85F48">
        <w:rPr>
          <w:rFonts w:ascii="Aptos" w:eastAsia="Calibri" w:hAnsi="Aptos" w:cs="Calibri"/>
          <w:szCs w:val="24"/>
          <w:lang w:eastAsia="en-GB"/>
        </w:rPr>
        <w:t>that they may be more prone to peer group isolation than others</w:t>
      </w:r>
    </w:p>
    <w:p w14:paraId="433AE12C" w14:textId="77777777" w:rsidR="00D85F48" w:rsidRPr="00D85F48" w:rsidRDefault="00D85F48" w:rsidP="00D85F48">
      <w:pPr>
        <w:numPr>
          <w:ilvl w:val="0"/>
          <w:numId w:val="11"/>
        </w:numPr>
        <w:spacing w:after="160" w:line="240" w:lineRule="auto"/>
        <w:jc w:val="both"/>
        <w:rPr>
          <w:rFonts w:ascii="Aptos" w:eastAsia="Calibri" w:hAnsi="Aptos" w:cs="Calibri"/>
          <w:szCs w:val="24"/>
          <w:lang w:eastAsia="en-GB"/>
        </w:rPr>
      </w:pPr>
      <w:r w:rsidRPr="00D85F48">
        <w:rPr>
          <w:rFonts w:ascii="Aptos" w:eastAsia="Calibri" w:hAnsi="Aptos" w:cs="Calibri"/>
          <w:szCs w:val="24"/>
          <w:lang w:eastAsia="en-GB"/>
        </w:rPr>
        <w:t>that they may be disproportionally impacted by things like bullying, without outwardly showing signs</w:t>
      </w:r>
    </w:p>
    <w:p w14:paraId="44DD3412" w14:textId="77777777" w:rsidR="00D85F48" w:rsidRPr="00D85F48" w:rsidRDefault="00D85F48" w:rsidP="00D85F48">
      <w:pPr>
        <w:numPr>
          <w:ilvl w:val="0"/>
          <w:numId w:val="11"/>
        </w:numPr>
        <w:spacing w:after="160" w:line="240" w:lineRule="auto"/>
        <w:jc w:val="both"/>
        <w:rPr>
          <w:rFonts w:ascii="Aptos" w:eastAsia="Calibri" w:hAnsi="Aptos" w:cs="Calibri"/>
          <w:szCs w:val="24"/>
          <w:lang w:eastAsia="en-GB"/>
        </w:rPr>
      </w:pPr>
      <w:r w:rsidRPr="00D85F48">
        <w:rPr>
          <w:rFonts w:ascii="Aptos" w:eastAsia="Calibri" w:hAnsi="Aptos" w:cs="Calibri"/>
          <w:szCs w:val="24"/>
          <w:lang w:eastAsia="en-GB"/>
        </w:rPr>
        <w:t>potential communication difficulties in managing or reporting abuse or recognising that abuse is occurring</w:t>
      </w:r>
    </w:p>
    <w:p w14:paraId="75235D45" w14:textId="77777777" w:rsidR="00D85F48" w:rsidRPr="00D85F48" w:rsidRDefault="00D85F48" w:rsidP="00D85F48">
      <w:pPr>
        <w:numPr>
          <w:ilvl w:val="0"/>
          <w:numId w:val="11"/>
        </w:numPr>
        <w:spacing w:after="160" w:line="240" w:lineRule="auto"/>
        <w:jc w:val="both"/>
        <w:rPr>
          <w:rFonts w:ascii="Aptos" w:eastAsia="Calibri" w:hAnsi="Aptos" w:cs="Calibri"/>
          <w:szCs w:val="24"/>
          <w:lang w:eastAsia="en-GB"/>
        </w:rPr>
      </w:pPr>
      <w:r w:rsidRPr="00D85F48">
        <w:rPr>
          <w:rFonts w:ascii="Aptos" w:eastAsia="Calibri" w:hAnsi="Aptos" w:cs="Calibri"/>
          <w:szCs w:val="24"/>
          <w:lang w:eastAsia="en-GB"/>
        </w:rPr>
        <w:t>potential additional risks due to higher dependency on adults and / or need for intimate care</w:t>
      </w:r>
    </w:p>
    <w:p w14:paraId="68BE0BE3" w14:textId="77777777" w:rsidR="00D85F48" w:rsidRPr="00D85F48" w:rsidRDefault="00D85F48" w:rsidP="00D85F48">
      <w:pPr>
        <w:numPr>
          <w:ilvl w:val="0"/>
          <w:numId w:val="11"/>
        </w:numPr>
        <w:spacing w:after="160" w:line="240" w:lineRule="auto"/>
        <w:jc w:val="both"/>
        <w:rPr>
          <w:rFonts w:ascii="Aptos" w:eastAsia="Calibri" w:hAnsi="Aptos" w:cs="Calibri"/>
          <w:szCs w:val="24"/>
          <w:lang w:eastAsia="en-GB"/>
        </w:rPr>
      </w:pPr>
      <w:r w:rsidRPr="00D85F48">
        <w:rPr>
          <w:rFonts w:ascii="Aptos" w:eastAsia="Calibri" w:hAnsi="Aptos" w:cs="Calibri"/>
          <w:szCs w:val="24"/>
          <w:lang w:eastAsia="en-GB"/>
        </w:rPr>
        <w:t>issues with understanding the risks online and how it may influence their behaviour</w:t>
      </w:r>
    </w:p>
    <w:p w14:paraId="5DDAEBFD" w14:textId="77777777" w:rsidR="00D85F48" w:rsidRPr="00D85F48" w:rsidRDefault="00D85F48" w:rsidP="00D85F48">
      <w:pPr>
        <w:spacing w:line="240" w:lineRule="auto"/>
        <w:jc w:val="both"/>
        <w:rPr>
          <w:rFonts w:ascii="Aptos" w:eastAsia="Times New Roman" w:hAnsi="Aptos" w:cs="Calibri"/>
          <w:szCs w:val="24"/>
          <w:lang w:eastAsia="en-GB"/>
        </w:rPr>
      </w:pPr>
    </w:p>
    <w:p w14:paraId="329C31A9" w14:textId="77777777" w:rsidR="00D85F48" w:rsidRPr="00D85F48" w:rsidRDefault="00D85F48" w:rsidP="00D85F48">
      <w:pPr>
        <w:spacing w:line="240" w:lineRule="auto"/>
        <w:jc w:val="both"/>
        <w:rPr>
          <w:rFonts w:ascii="Aptos" w:eastAsia="Times New Roman" w:hAnsi="Aptos" w:cs="Calibri"/>
          <w:szCs w:val="24"/>
          <w:lang w:eastAsia="en-GB"/>
        </w:rPr>
      </w:pPr>
      <w:r w:rsidRPr="00D85F48">
        <w:rPr>
          <w:rFonts w:ascii="Aptos" w:eastAsia="Times New Roman" w:hAnsi="Aptos" w:cs="Calibri"/>
          <w:szCs w:val="24"/>
          <w:lang w:eastAsia="en-GB"/>
        </w:rPr>
        <w:t>I will work with Social Care and other relevant agencies to ensure there is a joined-up approach to planning for all children and that they receive the appropriate help and support.</w:t>
      </w:r>
    </w:p>
    <w:p w14:paraId="651BF2FA" w14:textId="77777777" w:rsidR="00A6419D" w:rsidRPr="00D85F48" w:rsidRDefault="00A6419D" w:rsidP="00D85F48">
      <w:pPr>
        <w:autoSpaceDE w:val="0"/>
        <w:autoSpaceDN w:val="0"/>
        <w:adjustRightInd w:val="0"/>
        <w:spacing w:line="240" w:lineRule="auto"/>
        <w:jc w:val="both"/>
        <w:rPr>
          <w:rFonts w:ascii="Aptos" w:eastAsia="Calibri" w:hAnsi="Aptos" w:cs="Calibri"/>
          <w:sz w:val="28"/>
          <w:szCs w:val="28"/>
          <w:lang w:eastAsia="en-GB"/>
        </w:rPr>
      </w:pPr>
    </w:p>
    <w:p w14:paraId="02F241B4" w14:textId="77777777" w:rsidR="00D85F48" w:rsidRPr="00D85F48" w:rsidRDefault="00D85F48" w:rsidP="00D85F48">
      <w:pPr>
        <w:autoSpaceDE w:val="0"/>
        <w:autoSpaceDN w:val="0"/>
        <w:adjustRightInd w:val="0"/>
        <w:spacing w:line="240" w:lineRule="auto"/>
        <w:jc w:val="both"/>
        <w:rPr>
          <w:rFonts w:ascii="Aptos" w:eastAsia="Calibri" w:hAnsi="Aptos" w:cs="Calibri"/>
          <w:b/>
          <w:bCs/>
          <w:szCs w:val="24"/>
          <w:u w:val="single"/>
          <w:lang w:eastAsia="en-GB"/>
        </w:rPr>
      </w:pPr>
      <w:r w:rsidRPr="00D85F48">
        <w:rPr>
          <w:rFonts w:ascii="Aptos" w:eastAsia="Calibri" w:hAnsi="Aptos" w:cs="Calibri"/>
          <w:b/>
          <w:szCs w:val="24"/>
          <w:lang w:eastAsia="en-GB"/>
        </w:rPr>
        <w:t xml:space="preserve">6. </w:t>
      </w:r>
      <w:r w:rsidRPr="00D85F48">
        <w:rPr>
          <w:rFonts w:ascii="Aptos" w:eastAsia="Calibri" w:hAnsi="Aptos" w:cs="Calibri"/>
          <w:b/>
          <w:bCs/>
          <w:szCs w:val="24"/>
          <w:u w:val="single"/>
          <w:lang w:eastAsia="en-GB"/>
        </w:rPr>
        <w:t xml:space="preserve">Procedures </w:t>
      </w:r>
    </w:p>
    <w:p w14:paraId="22CF57E1" w14:textId="77777777" w:rsidR="00D85F48" w:rsidRPr="00D85F48" w:rsidRDefault="00D85F48" w:rsidP="00D85F48">
      <w:pPr>
        <w:autoSpaceDE w:val="0"/>
        <w:autoSpaceDN w:val="0"/>
        <w:adjustRightInd w:val="0"/>
        <w:spacing w:line="240" w:lineRule="auto"/>
        <w:jc w:val="both"/>
        <w:rPr>
          <w:rFonts w:ascii="Aptos" w:eastAsia="Calibri" w:hAnsi="Aptos" w:cs="Calibri"/>
          <w:sz w:val="28"/>
          <w:szCs w:val="28"/>
          <w:lang w:eastAsia="en-GB"/>
        </w:rPr>
      </w:pPr>
      <w:r w:rsidRPr="00D85F48">
        <w:rPr>
          <w:rFonts w:ascii="Aptos" w:eastAsia="Times New Roman" w:hAnsi="Aptos" w:cs="Calibri"/>
          <w:szCs w:val="24"/>
          <w:lang w:eastAsia="en-GB"/>
        </w:rPr>
        <w:t>I will work with key local partners to promote the welfare of children and protect them from harm.</w:t>
      </w:r>
    </w:p>
    <w:p w14:paraId="076B2324" w14:textId="77777777" w:rsidR="00D85F48" w:rsidRPr="00D85F48" w:rsidRDefault="00D85F48" w:rsidP="00D85F48">
      <w:pPr>
        <w:autoSpaceDE w:val="0"/>
        <w:autoSpaceDN w:val="0"/>
        <w:adjustRightInd w:val="0"/>
        <w:spacing w:line="240" w:lineRule="auto"/>
        <w:jc w:val="both"/>
        <w:rPr>
          <w:rFonts w:ascii="Aptos" w:eastAsia="Calibri" w:hAnsi="Aptos" w:cs="Calibri"/>
          <w:sz w:val="28"/>
          <w:szCs w:val="28"/>
          <w:lang w:eastAsia="en-GB"/>
        </w:rPr>
      </w:pPr>
    </w:p>
    <w:p w14:paraId="342FE2BD" w14:textId="77777777" w:rsidR="00D85F48" w:rsidRPr="00D85F48" w:rsidRDefault="00D85F48" w:rsidP="00D85F48">
      <w:p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 xml:space="preserve">I have a duty to identify and respond to suspected / actual abuse or disclosures of abuse, and always follow the procedures set out below. </w:t>
      </w:r>
    </w:p>
    <w:p w14:paraId="2C1A2B27" w14:textId="77777777" w:rsidR="00D85F48" w:rsidRPr="00D85F48" w:rsidRDefault="00D85F48" w:rsidP="00D85F48">
      <w:pPr>
        <w:autoSpaceDE w:val="0"/>
        <w:autoSpaceDN w:val="0"/>
        <w:adjustRightInd w:val="0"/>
        <w:spacing w:line="240" w:lineRule="auto"/>
        <w:jc w:val="both"/>
        <w:rPr>
          <w:rFonts w:ascii="Aptos" w:eastAsia="Calibri" w:hAnsi="Aptos" w:cs="Calibri"/>
          <w:sz w:val="28"/>
          <w:szCs w:val="28"/>
          <w:lang w:eastAsia="en-GB"/>
        </w:rPr>
      </w:pPr>
    </w:p>
    <w:p w14:paraId="02F63D61" w14:textId="77777777" w:rsidR="00D85F48" w:rsidRPr="00D85F48" w:rsidRDefault="00D85F48" w:rsidP="00D85F48">
      <w:p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All action is taken in accordance with the following guidance:</w:t>
      </w:r>
    </w:p>
    <w:p w14:paraId="3B9D6D48" w14:textId="77777777" w:rsidR="00D85F48" w:rsidRPr="00D85F48" w:rsidRDefault="00D85F48" w:rsidP="00D85F48">
      <w:pPr>
        <w:autoSpaceDE w:val="0"/>
        <w:autoSpaceDN w:val="0"/>
        <w:adjustRightInd w:val="0"/>
        <w:spacing w:line="240" w:lineRule="auto"/>
        <w:jc w:val="both"/>
        <w:rPr>
          <w:rFonts w:ascii="Aptos" w:eastAsia="Calibri" w:hAnsi="Aptos" w:cs="Calibri"/>
          <w:szCs w:val="24"/>
          <w:lang w:eastAsia="en-GB"/>
        </w:rPr>
      </w:pPr>
    </w:p>
    <w:p w14:paraId="21764218" w14:textId="77777777" w:rsidR="00D85F48" w:rsidRPr="00D85F48" w:rsidRDefault="00D85F48" w:rsidP="00D85F48">
      <w:pPr>
        <w:numPr>
          <w:ilvl w:val="0"/>
          <w:numId w:val="12"/>
        </w:num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Essex Safeguarding Children Board guidelines - the SET (Southend, Essex and Thurrock) Child Protection Procedures (ESCB, 2026)</w:t>
      </w:r>
    </w:p>
    <w:p w14:paraId="50D26284" w14:textId="77777777" w:rsidR="00D85F48" w:rsidRPr="00D85F48" w:rsidRDefault="00D85F48" w:rsidP="00D85F48">
      <w:pPr>
        <w:numPr>
          <w:ilvl w:val="0"/>
          <w:numId w:val="12"/>
        </w:num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 xml:space="preserve">Statutory framework for the early </w:t>
      </w:r>
      <w:proofErr w:type="gramStart"/>
      <w:r w:rsidRPr="00D85F48">
        <w:rPr>
          <w:rFonts w:ascii="Aptos" w:eastAsia="Calibri" w:hAnsi="Aptos" w:cs="Calibri"/>
          <w:szCs w:val="24"/>
          <w:lang w:eastAsia="en-GB"/>
        </w:rPr>
        <w:t>years</w:t>
      </w:r>
      <w:proofErr w:type="gramEnd"/>
      <w:r w:rsidRPr="00D85F48">
        <w:rPr>
          <w:rFonts w:ascii="Aptos" w:eastAsia="Calibri" w:hAnsi="Aptos" w:cs="Calibri"/>
          <w:szCs w:val="24"/>
          <w:lang w:eastAsia="en-GB"/>
        </w:rPr>
        <w:t xml:space="preserve"> foundation stage (DfE, 2026)</w:t>
      </w:r>
    </w:p>
    <w:p w14:paraId="321A4CF4" w14:textId="77777777" w:rsidR="00D85F48" w:rsidRPr="00D85F48" w:rsidRDefault="00D85F48" w:rsidP="00D85F48">
      <w:pPr>
        <w:numPr>
          <w:ilvl w:val="0"/>
          <w:numId w:val="12"/>
        </w:num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Keeping Children Safe in Education (DfE, 2026)</w:t>
      </w:r>
    </w:p>
    <w:p w14:paraId="3606EECE" w14:textId="77777777" w:rsidR="00D85F48" w:rsidRPr="00D85F48" w:rsidRDefault="00D85F48" w:rsidP="00D85F48">
      <w:pPr>
        <w:numPr>
          <w:ilvl w:val="0"/>
          <w:numId w:val="12"/>
        </w:num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Working Together to Safeguard Children (DfE, 2026)</w:t>
      </w:r>
    </w:p>
    <w:p w14:paraId="43041739" w14:textId="77777777" w:rsidR="00D85F48" w:rsidRPr="00D85F48" w:rsidRDefault="00D85F48" w:rsidP="00D85F48">
      <w:pPr>
        <w:numPr>
          <w:ilvl w:val="0"/>
          <w:numId w:val="12"/>
        </w:num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lastRenderedPageBreak/>
        <w:t>‘Effective Support for Children and Families in Essex’ (ESCB 2026)</w:t>
      </w:r>
    </w:p>
    <w:p w14:paraId="0EFBBD00" w14:textId="77777777" w:rsidR="00D85F48" w:rsidRPr="00D85F48" w:rsidRDefault="00D85F48" w:rsidP="00D85F48">
      <w:pPr>
        <w:numPr>
          <w:ilvl w:val="0"/>
          <w:numId w:val="12"/>
        </w:num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 xml:space="preserve">PREVENT Duty - </w:t>
      </w:r>
      <w:proofErr w:type="gramStart"/>
      <w:r w:rsidRPr="00D85F48">
        <w:rPr>
          <w:rFonts w:ascii="Aptos" w:eastAsia="Calibri" w:hAnsi="Aptos" w:cs="Calibri"/>
          <w:szCs w:val="24"/>
          <w:lang w:eastAsia="en-GB"/>
        </w:rPr>
        <w:t>Counter-Terrorism</w:t>
      </w:r>
      <w:proofErr w:type="gramEnd"/>
      <w:r w:rsidRPr="00D85F48">
        <w:rPr>
          <w:rFonts w:ascii="Aptos" w:eastAsia="Calibri" w:hAnsi="Aptos" w:cs="Calibri"/>
          <w:szCs w:val="24"/>
          <w:lang w:eastAsia="en-GB"/>
        </w:rPr>
        <w:t xml:space="preserve"> and Security Act (HMG, 2015)</w:t>
      </w:r>
    </w:p>
    <w:p w14:paraId="6A8E73ED" w14:textId="77777777" w:rsidR="00D85F48" w:rsidRPr="00D85F48" w:rsidRDefault="00D85F48" w:rsidP="00D85F48">
      <w:pPr>
        <w:autoSpaceDE w:val="0"/>
        <w:autoSpaceDN w:val="0"/>
        <w:adjustRightInd w:val="0"/>
        <w:spacing w:line="240" w:lineRule="auto"/>
        <w:jc w:val="both"/>
        <w:rPr>
          <w:rFonts w:ascii="Aptos" w:eastAsia="Calibri" w:hAnsi="Aptos" w:cs="Calibri"/>
          <w:sz w:val="28"/>
          <w:szCs w:val="28"/>
          <w:lang w:eastAsia="en-GB"/>
        </w:rPr>
      </w:pPr>
    </w:p>
    <w:p w14:paraId="76023D83" w14:textId="77777777" w:rsidR="00D85F48" w:rsidRPr="00D85F48" w:rsidRDefault="00D85F48" w:rsidP="00D85F48">
      <w:p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 xml:space="preserve">Where there is risk of immediate harm, concerns will be referred by telephone to the Children and Families Hub and / or the Police. Less urgent concerns or requests for support will be sent to the Children and Families Hub via </w:t>
      </w:r>
      <w:hyperlink r:id="rId36" w:history="1">
        <w:r w:rsidRPr="00D85F48">
          <w:rPr>
            <w:rFonts w:ascii="Aptos" w:eastAsia="Calibri" w:hAnsi="Aptos" w:cs="Calibri"/>
            <w:color w:val="0000FF"/>
            <w:szCs w:val="24"/>
            <w:u w:val="single"/>
            <w:lang w:eastAsia="en-GB"/>
          </w:rPr>
          <w:t>Essex Effective Support</w:t>
        </w:r>
      </w:hyperlink>
      <w:r w:rsidRPr="00D85F48">
        <w:rPr>
          <w:rFonts w:ascii="Aptos" w:eastAsia="Calibri" w:hAnsi="Aptos" w:cs="Calibri"/>
          <w:szCs w:val="24"/>
          <w:lang w:eastAsia="en-GB"/>
        </w:rPr>
        <w:t xml:space="preserve"> . I may also seek advice from Essex Social Care or another appropriate agency about a concern if I am unsure how to respond to it.  </w:t>
      </w:r>
    </w:p>
    <w:p w14:paraId="4EFEB271" w14:textId="77777777" w:rsidR="00D85F48" w:rsidRPr="00D85F48" w:rsidRDefault="00D85F48" w:rsidP="00D85F48">
      <w:pPr>
        <w:autoSpaceDE w:val="0"/>
        <w:autoSpaceDN w:val="0"/>
        <w:adjustRightInd w:val="0"/>
        <w:spacing w:line="240" w:lineRule="auto"/>
        <w:jc w:val="both"/>
        <w:rPr>
          <w:rFonts w:ascii="Aptos" w:eastAsia="Calibri" w:hAnsi="Aptos" w:cs="Calibri"/>
          <w:sz w:val="28"/>
          <w:szCs w:val="28"/>
          <w:lang w:eastAsia="en-GB"/>
        </w:rPr>
      </w:pPr>
    </w:p>
    <w:p w14:paraId="1C10699A" w14:textId="77777777" w:rsidR="00D85F48" w:rsidRPr="00D85F48" w:rsidRDefault="00D85F48" w:rsidP="00D85F48">
      <w:pPr>
        <w:autoSpaceDE w:val="0"/>
        <w:autoSpaceDN w:val="0"/>
        <w:adjustRightInd w:val="0"/>
        <w:spacing w:line="240" w:lineRule="auto"/>
        <w:jc w:val="both"/>
        <w:rPr>
          <w:rFonts w:ascii="Aptos" w:eastAsia="Calibri" w:hAnsi="Aptos" w:cs="Calibri"/>
          <w:szCs w:val="24"/>
          <w:lang w:eastAsia="en-GB"/>
        </w:rPr>
      </w:pPr>
      <w:r w:rsidRPr="00D85F48">
        <w:rPr>
          <w:rFonts w:ascii="Aptos" w:eastAsia="Calibri" w:hAnsi="Aptos" w:cs="Calibri"/>
          <w:szCs w:val="24"/>
          <w:lang w:eastAsia="en-GB"/>
        </w:rPr>
        <w:t xml:space="preserve">Wherever possible, I will share any safeguarding concerns, or an intention to refer to Children’s Social Care, with parents / carers. However, I will not do so where it is felt that it could place a child at greater risk of harm or impede a criminal investigation, </w:t>
      </w:r>
      <w:r w:rsidRPr="00D85F48">
        <w:rPr>
          <w:rFonts w:ascii="Aptos" w:eastAsia="Times New Roman" w:hAnsi="Aptos" w:cs="Calibri"/>
          <w:szCs w:val="24"/>
          <w:lang w:eastAsia="en-GB"/>
        </w:rPr>
        <w:t>or where I am advised not to</w:t>
      </w:r>
      <w:r w:rsidRPr="00D85F48">
        <w:rPr>
          <w:rFonts w:ascii="Aptos" w:eastAsia="Calibri" w:hAnsi="Aptos" w:cs="Calibri"/>
          <w:szCs w:val="24"/>
          <w:lang w:eastAsia="en-GB"/>
        </w:rPr>
        <w:t xml:space="preserve">. If it is necessary for another agency to meet with a child in my setting, I will always seek to inform parents or carers, unless advised not to by that agency. On occasions, it may be necessary for me to consult with the Children and Families Hub and / or Essex Police for advice on when to share information with parents / carers.  </w:t>
      </w:r>
    </w:p>
    <w:p w14:paraId="6452668C" w14:textId="77777777" w:rsidR="00D85F48" w:rsidRDefault="00D85F48" w:rsidP="00981967">
      <w:pPr>
        <w:keepNext/>
        <w:keepLines/>
        <w:spacing w:line="240" w:lineRule="auto"/>
        <w:jc w:val="both"/>
        <w:outlineLvl w:val="0"/>
        <w:rPr>
          <w:rFonts w:ascii="Aptos" w:eastAsia="Times New Roman" w:hAnsi="Aptos" w:cstheme="minorHAnsi"/>
          <w:b/>
          <w:bCs/>
          <w:sz w:val="28"/>
          <w:szCs w:val="28"/>
          <w:lang w:eastAsia="en-GB"/>
        </w:rPr>
      </w:pPr>
    </w:p>
    <w:p w14:paraId="2B984056" w14:textId="77777777" w:rsidR="00123A8E" w:rsidRPr="00123A8E" w:rsidRDefault="00123A8E" w:rsidP="00123A8E">
      <w:pPr>
        <w:autoSpaceDE w:val="0"/>
        <w:autoSpaceDN w:val="0"/>
        <w:adjustRightInd w:val="0"/>
        <w:spacing w:line="240" w:lineRule="auto"/>
        <w:jc w:val="both"/>
        <w:rPr>
          <w:rFonts w:ascii="Aptos" w:eastAsia="Calibri" w:hAnsi="Aptos" w:cs="Calibri"/>
          <w:b/>
          <w:bCs/>
          <w:szCs w:val="24"/>
          <w:u w:val="single"/>
          <w:lang w:eastAsia="en-GB"/>
        </w:rPr>
      </w:pPr>
      <w:r w:rsidRPr="00123A8E">
        <w:rPr>
          <w:rFonts w:ascii="Aptos" w:eastAsia="Calibri" w:hAnsi="Aptos" w:cs="Calibri"/>
          <w:b/>
          <w:bCs/>
          <w:szCs w:val="24"/>
          <w:lang w:eastAsia="en-GB"/>
        </w:rPr>
        <w:t xml:space="preserve">7. </w:t>
      </w:r>
      <w:r w:rsidRPr="00123A8E">
        <w:rPr>
          <w:rFonts w:ascii="Aptos" w:eastAsia="Calibri" w:hAnsi="Aptos" w:cs="Calibri"/>
          <w:b/>
          <w:bCs/>
          <w:szCs w:val="24"/>
          <w:u w:val="single"/>
          <w:lang w:eastAsia="en-GB"/>
        </w:rPr>
        <w:t>Working with other partners to keep children safe</w:t>
      </w:r>
    </w:p>
    <w:p w14:paraId="0AE8DC6B"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 xml:space="preserve">As part of interagency safeguarding arrangements, I am sometimes required to attend statutory meetings called for children currently at my setting or previously known to me, and to contribute to the discussions. Where I am required to submit a report for these meetings, and where possible and appropriate, I will share this in advance with the parent / carer. Any concerns about the plan and / or a child’s welfare will be discussed and recorded at these meetings, unless to do so would place the child at further risk of significant harm. </w:t>
      </w:r>
    </w:p>
    <w:p w14:paraId="225C98B0" w14:textId="77777777" w:rsidR="00123A8E" w:rsidRPr="00123A8E" w:rsidRDefault="00123A8E" w:rsidP="00123A8E">
      <w:pPr>
        <w:spacing w:line="240" w:lineRule="auto"/>
        <w:jc w:val="both"/>
        <w:rPr>
          <w:rFonts w:ascii="Aptos" w:eastAsia="Times New Roman" w:hAnsi="Aptos" w:cs="Calibri"/>
          <w:sz w:val="28"/>
          <w:szCs w:val="28"/>
          <w:lang w:eastAsia="en-GB"/>
        </w:rPr>
      </w:pPr>
    </w:p>
    <w:p w14:paraId="555A6B08" w14:textId="77777777" w:rsidR="00123A8E" w:rsidRPr="00123A8E" w:rsidRDefault="00123A8E" w:rsidP="00123A8E">
      <w:pPr>
        <w:spacing w:line="240" w:lineRule="auto"/>
        <w:jc w:val="both"/>
        <w:rPr>
          <w:rFonts w:ascii="Aptos" w:eastAsia="Times New Roman" w:hAnsi="Aptos" w:cs="Calibri"/>
          <w:sz w:val="28"/>
          <w:szCs w:val="28"/>
          <w:lang w:eastAsia="en-GB"/>
        </w:rPr>
      </w:pPr>
      <w:r w:rsidRPr="00123A8E">
        <w:rPr>
          <w:rFonts w:ascii="Aptos" w:eastAsia="Times New Roman" w:hAnsi="Aptos" w:cs="Calibri"/>
          <w:szCs w:val="24"/>
          <w:lang w:eastAsia="en-GB"/>
        </w:rPr>
        <w:t>If a child is subject to a Care, Child Protection, or a Child in Need plan, I will ensure the child is monitored regarding their setting attendance, emotional wellbeing, EYFS progress, welfare, and presentation. If my setting is part of the core group, I will attend meetings, provide appropriate information, and contribute to the plan. Any concerns about a plan and / or the child’s welfare will be discussed and recorded at the core group meeting, unless to do so would place the child at further risk of significant harm.</w:t>
      </w:r>
      <w:r w:rsidRPr="00123A8E">
        <w:rPr>
          <w:rFonts w:ascii="Aptos" w:eastAsia="Times New Roman" w:hAnsi="Aptos" w:cs="Calibri"/>
          <w:sz w:val="28"/>
          <w:szCs w:val="28"/>
          <w:lang w:eastAsia="en-GB"/>
        </w:rPr>
        <w:t xml:space="preserve">  </w:t>
      </w:r>
      <w:r w:rsidRPr="00123A8E">
        <w:rPr>
          <w:rFonts w:ascii="Aptos" w:eastAsia="Times New Roman" w:hAnsi="Aptos" w:cs="Calibri"/>
          <w:szCs w:val="24"/>
          <w:lang w:eastAsia="en-GB"/>
        </w:rPr>
        <w:t>I will record and implement any actions agreed at the meeting.</w:t>
      </w:r>
    </w:p>
    <w:p w14:paraId="08C8FC9C" w14:textId="77777777" w:rsidR="00123A8E" w:rsidRPr="00123A8E" w:rsidRDefault="00123A8E" w:rsidP="00123A8E">
      <w:pPr>
        <w:autoSpaceDE w:val="0"/>
        <w:autoSpaceDN w:val="0"/>
        <w:adjustRightInd w:val="0"/>
        <w:spacing w:line="240" w:lineRule="auto"/>
        <w:jc w:val="both"/>
        <w:rPr>
          <w:rFonts w:ascii="Aptos" w:eastAsia="Times New Roman" w:hAnsi="Aptos" w:cs="Calibri"/>
          <w:sz w:val="28"/>
          <w:szCs w:val="28"/>
          <w:lang w:eastAsia="en-GB"/>
        </w:rPr>
      </w:pPr>
    </w:p>
    <w:p w14:paraId="218F92F6" w14:textId="77777777" w:rsidR="00123A8E" w:rsidRPr="00123A8E" w:rsidRDefault="00123A8E" w:rsidP="00123A8E">
      <w:pPr>
        <w:spacing w:line="240" w:lineRule="auto"/>
        <w:jc w:val="both"/>
        <w:rPr>
          <w:rFonts w:ascii="Aptos" w:eastAsia="Times New Roman" w:hAnsi="Aptos" w:cs="Calibri"/>
          <w:szCs w:val="24"/>
          <w:u w:val="single"/>
          <w:lang w:eastAsia="en-GB"/>
        </w:rPr>
      </w:pPr>
      <w:r w:rsidRPr="00123A8E">
        <w:rPr>
          <w:rFonts w:ascii="Aptos" w:eastAsia="Times New Roman" w:hAnsi="Aptos" w:cs="Calibri"/>
          <w:b/>
          <w:szCs w:val="24"/>
          <w:lang w:eastAsia="en-GB"/>
        </w:rPr>
        <w:t>8</w:t>
      </w:r>
      <w:r w:rsidRPr="00123A8E">
        <w:rPr>
          <w:rFonts w:ascii="Aptos" w:eastAsia="Times New Roman" w:hAnsi="Aptos" w:cs="Calibri"/>
          <w:b/>
          <w:bCs/>
          <w:szCs w:val="24"/>
          <w:lang w:eastAsia="en-GB"/>
        </w:rPr>
        <w:t xml:space="preserve">. </w:t>
      </w:r>
      <w:r w:rsidRPr="00123A8E">
        <w:rPr>
          <w:rFonts w:ascii="Aptos" w:eastAsia="Calibri" w:hAnsi="Aptos" w:cs="Calibri"/>
          <w:b/>
          <w:bCs/>
          <w:szCs w:val="24"/>
          <w:u w:val="single"/>
          <w:lang w:eastAsia="en-GB"/>
        </w:rPr>
        <w:t>Training</w:t>
      </w:r>
    </w:p>
    <w:p w14:paraId="1C05BA3E"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 xml:space="preserve">Childminders are required to access a training course to enable them to identify, understand and respond appropriately to signs of possible abuse and neglect – and to liaise with local statutory children's services agencies as required.  I undertake Level 3 Child Protection training every two years </w:t>
      </w:r>
      <w:proofErr w:type="gramStart"/>
      <w:r w:rsidRPr="00123A8E">
        <w:rPr>
          <w:rFonts w:ascii="Aptos" w:eastAsia="Times New Roman" w:hAnsi="Aptos" w:cs="Calibri"/>
          <w:szCs w:val="24"/>
          <w:lang w:eastAsia="en-GB"/>
        </w:rPr>
        <w:t>and also</w:t>
      </w:r>
      <w:proofErr w:type="gramEnd"/>
      <w:r w:rsidRPr="00123A8E">
        <w:rPr>
          <w:rFonts w:ascii="Aptos" w:eastAsia="Times New Roman" w:hAnsi="Aptos" w:cs="Calibri"/>
          <w:szCs w:val="24"/>
          <w:lang w:eastAsia="en-GB"/>
        </w:rPr>
        <w:t xml:space="preserve"> keep my knowledge up to date in other ways, through other relevant training available. I keep a record of all child protection training attended. </w:t>
      </w:r>
    </w:p>
    <w:p w14:paraId="22C68BF5" w14:textId="77777777" w:rsidR="00123A8E" w:rsidRPr="00123A8E" w:rsidRDefault="00123A8E" w:rsidP="00123A8E">
      <w:pPr>
        <w:spacing w:line="240" w:lineRule="auto"/>
        <w:jc w:val="both"/>
        <w:rPr>
          <w:rFonts w:ascii="Aptos" w:eastAsia="Times New Roman" w:hAnsi="Aptos" w:cs="Calibri"/>
          <w:sz w:val="28"/>
          <w:szCs w:val="28"/>
          <w:lang w:eastAsia="en-GB"/>
        </w:rPr>
      </w:pPr>
    </w:p>
    <w:p w14:paraId="35F3E8A8" w14:textId="77777777" w:rsidR="00123A8E" w:rsidRPr="00123A8E" w:rsidRDefault="00123A8E" w:rsidP="00123A8E">
      <w:pPr>
        <w:spacing w:line="240" w:lineRule="auto"/>
        <w:jc w:val="both"/>
        <w:rPr>
          <w:rFonts w:ascii="Aptos" w:eastAsia="Times New Roman" w:hAnsi="Aptos" w:cs="Calibri"/>
          <w:b/>
          <w:szCs w:val="24"/>
          <w:u w:val="single"/>
          <w:lang w:eastAsia="en-GB"/>
        </w:rPr>
      </w:pPr>
      <w:r w:rsidRPr="00123A8E">
        <w:rPr>
          <w:rFonts w:ascii="Aptos" w:eastAsia="Times New Roman" w:hAnsi="Aptos" w:cs="Calibri"/>
          <w:b/>
          <w:szCs w:val="24"/>
          <w:lang w:eastAsia="en-GB"/>
        </w:rPr>
        <w:t>9</w:t>
      </w:r>
      <w:r w:rsidRPr="00123A8E">
        <w:rPr>
          <w:rFonts w:ascii="Aptos" w:eastAsia="Times New Roman" w:hAnsi="Aptos" w:cs="Calibri"/>
          <w:b/>
          <w:bCs/>
          <w:szCs w:val="24"/>
          <w:lang w:eastAsia="en-GB"/>
        </w:rPr>
        <w:t xml:space="preserve">. </w:t>
      </w:r>
      <w:r w:rsidRPr="00123A8E">
        <w:rPr>
          <w:rFonts w:ascii="Aptos" w:eastAsia="Calibri" w:hAnsi="Aptos" w:cs="Calibri"/>
          <w:b/>
          <w:bCs/>
          <w:szCs w:val="24"/>
          <w:u w:val="single"/>
          <w:lang w:eastAsia="en-GB"/>
        </w:rPr>
        <w:t>Information sharing and confidentiality</w:t>
      </w:r>
    </w:p>
    <w:p w14:paraId="693146C7" w14:textId="77777777" w:rsidR="00123A8E" w:rsidRPr="00123A8E" w:rsidRDefault="00123A8E" w:rsidP="00123A8E">
      <w:pPr>
        <w:spacing w:before="45"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 xml:space="preserve">Sharing information is a key part of safeguarding work and decisions about how much information to share, with whom and when, can have a profound impact on a child’s life.  Effective information sharing can help to ensure that a child receives the right help at the right time and can prevent a concern from becoming more serious and difficult to address.  </w:t>
      </w:r>
    </w:p>
    <w:p w14:paraId="227520A7" w14:textId="77777777" w:rsidR="00123A8E" w:rsidRPr="00123A8E" w:rsidRDefault="00123A8E" w:rsidP="00123A8E">
      <w:pPr>
        <w:spacing w:before="45" w:line="240" w:lineRule="auto"/>
        <w:jc w:val="both"/>
        <w:rPr>
          <w:rFonts w:ascii="Aptos" w:eastAsia="Calibri" w:hAnsi="Aptos" w:cs="Calibri"/>
          <w:b/>
          <w:szCs w:val="24"/>
          <w:u w:val="single"/>
          <w:lang w:eastAsia="en-GB"/>
        </w:rPr>
      </w:pPr>
    </w:p>
    <w:p w14:paraId="027270C7"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 xml:space="preserve">Where there are concerns about the safety of a child, the sharing of information in a timely and effective manner between organisations can reduce the risk of harm. Whilst the Data Protection Act 2018 places duties on organisations and individuals to process personal information fairly and lawfully, it is not a barrier to sharing information, where the failure to do so would result in a child or vulnerable adult being placed at risk of harm. Similarly, human rights concerns, such as respecting the right to a private and </w:t>
      </w:r>
      <w:r w:rsidRPr="00123A8E">
        <w:rPr>
          <w:rFonts w:ascii="Aptos" w:eastAsia="Times New Roman" w:hAnsi="Aptos" w:cs="Calibri"/>
          <w:szCs w:val="24"/>
          <w:lang w:eastAsia="en-GB"/>
        </w:rPr>
        <w:lastRenderedPageBreak/>
        <w:t xml:space="preserve">family life, would not prevent sharing information where there are real safeguarding concerns. Fears about sharing information cannot (and will not) stand in the way of the need to safeguard and promote the welfare of children at risk of abuse or neglect. </w:t>
      </w:r>
    </w:p>
    <w:p w14:paraId="7B5D280E" w14:textId="77777777" w:rsidR="00123A8E" w:rsidRPr="00123A8E" w:rsidRDefault="00123A8E" w:rsidP="00123A8E">
      <w:pPr>
        <w:spacing w:before="45" w:line="240" w:lineRule="auto"/>
        <w:jc w:val="both"/>
        <w:rPr>
          <w:rFonts w:ascii="Aptos" w:eastAsia="Times New Roman" w:hAnsi="Aptos" w:cs="Calibri"/>
          <w:szCs w:val="24"/>
          <w:lang w:eastAsia="en-GB"/>
        </w:rPr>
      </w:pPr>
    </w:p>
    <w:p w14:paraId="3FD68FE8" w14:textId="77777777" w:rsidR="00123A8E" w:rsidRPr="00123A8E" w:rsidRDefault="00123A8E" w:rsidP="00123A8E">
      <w:pPr>
        <w:spacing w:before="45"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In accordance with statutory requirements, where I identify a child protection concern, it may require further referral to and subsequent investigation by appropriate authorities. I am therefore not able to, and therefore never will, guarantee confidentiality or promise to keep a secret about a safeguarding concern (including to children and parents / carers), where my statutory duties do not allow me to.</w:t>
      </w:r>
    </w:p>
    <w:p w14:paraId="255B9A90" w14:textId="77777777" w:rsidR="00123A8E" w:rsidRPr="00123A8E" w:rsidRDefault="00123A8E" w:rsidP="00123A8E">
      <w:pPr>
        <w:spacing w:line="240" w:lineRule="auto"/>
        <w:jc w:val="both"/>
        <w:rPr>
          <w:rFonts w:ascii="Aptos" w:eastAsia="Times New Roman" w:hAnsi="Aptos" w:cs="Calibri"/>
          <w:szCs w:val="24"/>
          <w:lang w:eastAsia="en-GB"/>
        </w:rPr>
      </w:pPr>
    </w:p>
    <w:p w14:paraId="464553A3"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 xml:space="preserve">Where a child is attending another setting at the same time as attending my setting, I may, where appropriate, link with the other setting.  Wherever possible, I will inform parents / carers of my intention to do this, unless to do so would place the child at further risk.  </w:t>
      </w:r>
    </w:p>
    <w:p w14:paraId="6CA67F6F" w14:textId="77777777" w:rsidR="00123A8E" w:rsidRPr="00123A8E" w:rsidRDefault="00123A8E" w:rsidP="00123A8E">
      <w:pPr>
        <w:spacing w:line="240" w:lineRule="auto"/>
        <w:jc w:val="both"/>
        <w:rPr>
          <w:rFonts w:ascii="Aptos" w:eastAsia="Times New Roman" w:hAnsi="Aptos" w:cs="Calibri"/>
          <w:sz w:val="28"/>
          <w:szCs w:val="28"/>
          <w:lang w:eastAsia="en-GB"/>
        </w:rPr>
      </w:pPr>
    </w:p>
    <w:p w14:paraId="4A73C2C1" w14:textId="77777777" w:rsidR="00123A8E" w:rsidRPr="00123A8E" w:rsidRDefault="00123A8E" w:rsidP="00123A8E">
      <w:pPr>
        <w:spacing w:line="240" w:lineRule="auto"/>
        <w:jc w:val="both"/>
        <w:rPr>
          <w:rFonts w:ascii="Aptos" w:eastAsia="Times New Roman" w:hAnsi="Aptos" w:cs="Calibri"/>
          <w:szCs w:val="24"/>
          <w:u w:val="single"/>
          <w:lang w:eastAsia="en-GB"/>
        </w:rPr>
      </w:pPr>
      <w:r w:rsidRPr="00123A8E">
        <w:rPr>
          <w:rFonts w:ascii="Aptos" w:eastAsia="Times New Roman" w:hAnsi="Aptos" w:cs="Calibri"/>
          <w:b/>
          <w:szCs w:val="24"/>
          <w:lang w:eastAsia="en-GB"/>
        </w:rPr>
        <w:t>10</w:t>
      </w:r>
      <w:r w:rsidRPr="00123A8E">
        <w:rPr>
          <w:rFonts w:ascii="Aptos" w:eastAsia="Times New Roman" w:hAnsi="Aptos" w:cs="Calibri"/>
          <w:b/>
          <w:bCs/>
          <w:szCs w:val="24"/>
          <w:lang w:eastAsia="en-GB"/>
        </w:rPr>
        <w:t xml:space="preserve">. </w:t>
      </w:r>
      <w:r w:rsidRPr="00123A8E">
        <w:rPr>
          <w:rFonts w:ascii="Aptos" w:eastAsia="Calibri" w:hAnsi="Aptos" w:cs="Calibri"/>
          <w:b/>
          <w:bCs/>
          <w:szCs w:val="24"/>
          <w:u w:val="single"/>
          <w:lang w:eastAsia="en-GB"/>
        </w:rPr>
        <w:t>Child protection records</w:t>
      </w:r>
      <w:r w:rsidRPr="00123A8E">
        <w:rPr>
          <w:rFonts w:ascii="Aptos" w:eastAsia="Times New Roman" w:hAnsi="Aptos" w:cs="Calibri"/>
          <w:b/>
          <w:bCs/>
          <w:szCs w:val="24"/>
          <w:u w:val="single"/>
          <w:lang w:eastAsia="en-GB"/>
        </w:rPr>
        <w:t xml:space="preserve"> </w:t>
      </w:r>
    </w:p>
    <w:p w14:paraId="560342A6"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 xml:space="preserve">Well-kept records are essential to good child protection practice.  I record any concerns about a child in my care and share these with other agencies as appropriate. </w:t>
      </w:r>
    </w:p>
    <w:p w14:paraId="5620C0A8" w14:textId="77777777" w:rsidR="00123A8E" w:rsidRPr="00123A8E" w:rsidRDefault="00123A8E" w:rsidP="00123A8E">
      <w:pPr>
        <w:spacing w:line="240" w:lineRule="auto"/>
        <w:jc w:val="both"/>
        <w:rPr>
          <w:rFonts w:ascii="Aptos" w:eastAsia="Times New Roman" w:hAnsi="Aptos" w:cs="Calibri"/>
          <w:sz w:val="28"/>
          <w:szCs w:val="28"/>
          <w:lang w:eastAsia="en-GB"/>
        </w:rPr>
      </w:pPr>
    </w:p>
    <w:p w14:paraId="418BCB84" w14:textId="77777777" w:rsidR="00123A8E" w:rsidRPr="00123A8E" w:rsidRDefault="00123A8E" w:rsidP="00123A8E">
      <w:pPr>
        <w:spacing w:line="240" w:lineRule="auto"/>
        <w:jc w:val="both"/>
        <w:rPr>
          <w:rFonts w:ascii="Aptos" w:eastAsia="Times New Roman" w:hAnsi="Aptos" w:cs="Calibri"/>
          <w:sz w:val="28"/>
          <w:szCs w:val="28"/>
          <w:lang w:eastAsia="en-GB"/>
        </w:rPr>
      </w:pPr>
      <w:r w:rsidRPr="00123A8E">
        <w:rPr>
          <w:rFonts w:ascii="Aptos" w:eastAsia="Times New Roman" w:hAnsi="Aptos" w:cs="Calibri"/>
          <w:szCs w:val="24"/>
          <w:lang w:eastAsia="en-GB"/>
        </w:rPr>
        <w:t>If I receive a disclosure of abuse or notice signs or indicators of abuse, it is recorded as soon as possible (noting what was said or seen and, if appropriate, using a body map to record), giving the date, time, and location. All records are dated and signed and include the action taken.</w:t>
      </w:r>
    </w:p>
    <w:p w14:paraId="2B0B62AB" w14:textId="77777777" w:rsidR="00123A8E" w:rsidRPr="00123A8E" w:rsidRDefault="00123A8E" w:rsidP="00123A8E">
      <w:pPr>
        <w:spacing w:line="240" w:lineRule="auto"/>
        <w:jc w:val="both"/>
        <w:rPr>
          <w:rFonts w:ascii="Aptos" w:eastAsia="Times New Roman" w:hAnsi="Aptos" w:cs="Calibri"/>
          <w:sz w:val="28"/>
          <w:szCs w:val="28"/>
          <w:lang w:eastAsia="en-GB"/>
        </w:rPr>
      </w:pPr>
    </w:p>
    <w:p w14:paraId="6ED4FA2F"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I will keep any records relating to child protection on an individual child protection file for that child (which is separate to any other child file).  All child protection records are stored securely and confidentially until the child transfers to another educational setting.</w:t>
      </w:r>
    </w:p>
    <w:p w14:paraId="7B8EC286" w14:textId="77777777" w:rsidR="00123A8E" w:rsidRPr="00123A8E" w:rsidRDefault="00123A8E" w:rsidP="00123A8E">
      <w:pPr>
        <w:spacing w:line="240" w:lineRule="auto"/>
        <w:jc w:val="both"/>
        <w:rPr>
          <w:rFonts w:ascii="Aptos" w:eastAsia="Times New Roman" w:hAnsi="Aptos" w:cs="Calibri"/>
          <w:sz w:val="28"/>
          <w:szCs w:val="28"/>
          <w:lang w:eastAsia="en-GB"/>
        </w:rPr>
      </w:pPr>
    </w:p>
    <w:p w14:paraId="2EC98CC9"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Where a child transfers from my setting to another setting or school, their child protection records will be securely forwarded to the new setting.</w:t>
      </w:r>
      <w:r w:rsidRPr="00123A8E">
        <w:rPr>
          <w:rFonts w:ascii="Aptos" w:eastAsia="Times New Roman" w:hAnsi="Aptos" w:cs="Calibri"/>
          <w:sz w:val="28"/>
          <w:szCs w:val="28"/>
          <w:lang w:eastAsia="en-GB"/>
        </w:rPr>
        <w:t xml:space="preserve"> </w:t>
      </w:r>
      <w:r w:rsidRPr="00123A8E">
        <w:rPr>
          <w:rFonts w:ascii="Aptos" w:eastAsia="Times New Roman" w:hAnsi="Aptos" w:cs="Calibri"/>
          <w:szCs w:val="24"/>
          <w:lang w:eastAsia="en-GB"/>
        </w:rPr>
        <w:t>I will obtain evidence that they been safely received by the new setting and then destroy any records held in our setting.</w:t>
      </w:r>
      <w:r w:rsidRPr="00123A8E">
        <w:rPr>
          <w:rFonts w:ascii="Aptos" w:eastAsia="Times New Roman" w:hAnsi="Aptos" w:cs="Calibri"/>
          <w:sz w:val="28"/>
          <w:szCs w:val="28"/>
          <w:lang w:eastAsia="en-GB"/>
        </w:rPr>
        <w:t xml:space="preserve">  </w:t>
      </w:r>
      <w:r w:rsidRPr="00123A8E">
        <w:rPr>
          <w:rFonts w:ascii="Aptos" w:eastAsia="Times New Roman" w:hAnsi="Aptos" w:cs="Calibri"/>
          <w:szCs w:val="24"/>
          <w:lang w:eastAsia="en-GB"/>
        </w:rPr>
        <w:t>Where appropriate, I may also contact the new setting in advance of the child’s move there, to enable planning so appropriate support is in place when the child arrives.</w:t>
      </w:r>
    </w:p>
    <w:p w14:paraId="052AC979" w14:textId="77777777" w:rsidR="00123A8E" w:rsidRPr="00123A8E" w:rsidRDefault="00123A8E" w:rsidP="00123A8E">
      <w:pPr>
        <w:spacing w:line="240" w:lineRule="auto"/>
        <w:jc w:val="both"/>
        <w:rPr>
          <w:rFonts w:ascii="Aptos" w:eastAsia="Times New Roman" w:hAnsi="Aptos" w:cs="Calibri"/>
          <w:sz w:val="28"/>
          <w:szCs w:val="28"/>
          <w:lang w:eastAsia="en-GB"/>
        </w:rPr>
      </w:pPr>
    </w:p>
    <w:p w14:paraId="557FE140"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Where a child joins my setting, I will request child protection records from the previous educational setting (if applicable, and if none are received).</w:t>
      </w:r>
    </w:p>
    <w:p w14:paraId="25F13A3B" w14:textId="77777777" w:rsidR="00123A8E" w:rsidRPr="00123A8E" w:rsidRDefault="00123A8E" w:rsidP="00123A8E">
      <w:pPr>
        <w:spacing w:line="240" w:lineRule="auto"/>
        <w:jc w:val="both"/>
        <w:rPr>
          <w:rFonts w:ascii="Aptos" w:eastAsia="Times New Roman" w:hAnsi="Aptos" w:cs="Calibri"/>
          <w:sz w:val="28"/>
          <w:szCs w:val="28"/>
          <w:lang w:eastAsia="en-GB"/>
        </w:rPr>
      </w:pPr>
    </w:p>
    <w:p w14:paraId="3253A514" w14:textId="77777777" w:rsidR="00123A8E" w:rsidRPr="00123A8E" w:rsidRDefault="00123A8E" w:rsidP="00123A8E">
      <w:pPr>
        <w:spacing w:line="240" w:lineRule="auto"/>
        <w:jc w:val="both"/>
        <w:rPr>
          <w:rFonts w:ascii="Aptos" w:eastAsia="Times New Roman" w:hAnsi="Aptos" w:cs="Calibri"/>
          <w:szCs w:val="24"/>
          <w:lang w:eastAsia="en-GB"/>
        </w:rPr>
      </w:pPr>
      <w:r w:rsidRPr="00123A8E">
        <w:rPr>
          <w:rFonts w:ascii="Aptos" w:eastAsia="Times New Roman" w:hAnsi="Aptos" w:cs="Calibri"/>
          <w:szCs w:val="24"/>
          <w:lang w:eastAsia="en-GB"/>
        </w:rPr>
        <w:t>Where a child is also attending another setting, at the same time as my setting, I will share any child protection records where appropriate and where it is in the best interests of the child.  I may also link with other settings when there is a need to so and will be transparent with parents about this (unless to do so would place a child at further risk of harm).</w:t>
      </w:r>
    </w:p>
    <w:p w14:paraId="30360BD9" w14:textId="77777777" w:rsidR="00D85F48" w:rsidRDefault="00D85F48" w:rsidP="00981967">
      <w:pPr>
        <w:keepNext/>
        <w:keepLines/>
        <w:spacing w:line="240" w:lineRule="auto"/>
        <w:jc w:val="both"/>
        <w:outlineLvl w:val="0"/>
        <w:rPr>
          <w:rFonts w:ascii="Aptos" w:eastAsia="Times New Roman" w:hAnsi="Aptos" w:cstheme="minorHAnsi"/>
          <w:b/>
          <w:bCs/>
          <w:sz w:val="28"/>
          <w:szCs w:val="28"/>
          <w:lang w:eastAsia="en-GB"/>
        </w:rPr>
      </w:pPr>
    </w:p>
    <w:p w14:paraId="7DF30F15" w14:textId="77777777" w:rsidR="00F84B87" w:rsidRPr="00F84B87" w:rsidRDefault="00F84B87" w:rsidP="00F84B87">
      <w:pPr>
        <w:spacing w:line="240" w:lineRule="auto"/>
        <w:jc w:val="both"/>
        <w:rPr>
          <w:rFonts w:ascii="Aptos" w:eastAsia="Calibri" w:hAnsi="Aptos" w:cs="Calibri"/>
          <w:szCs w:val="24"/>
          <w:lang w:eastAsia="en-GB"/>
        </w:rPr>
      </w:pPr>
      <w:r w:rsidRPr="00F84B87">
        <w:rPr>
          <w:rFonts w:ascii="Aptos" w:eastAsia="Calibri" w:hAnsi="Aptos" w:cs="Calibri"/>
          <w:b/>
          <w:bCs/>
          <w:szCs w:val="24"/>
          <w:lang w:eastAsia="en-GB"/>
        </w:rPr>
        <w:t>11.</w:t>
      </w:r>
      <w:r w:rsidRPr="00F84B87">
        <w:rPr>
          <w:rFonts w:ascii="Arial" w:eastAsia="Calibri" w:hAnsi="Arial" w:cs="Arial"/>
          <w:szCs w:val="24"/>
          <w:lang w:eastAsia="en-GB"/>
        </w:rPr>
        <w:t>​</w:t>
      </w:r>
      <w:r w:rsidRPr="00F84B87">
        <w:rPr>
          <w:rFonts w:ascii="Aptos" w:eastAsia="Calibri" w:hAnsi="Aptos" w:cs="Calibri"/>
          <w:szCs w:val="24"/>
          <w:lang w:eastAsia="en-GB"/>
        </w:rPr>
        <w:t xml:space="preserve"> </w:t>
      </w:r>
      <w:r w:rsidRPr="00F84B87">
        <w:rPr>
          <w:rFonts w:ascii="Aptos" w:eastAsia="Calibri" w:hAnsi="Aptos" w:cs="Calibri"/>
          <w:b/>
          <w:bCs/>
          <w:szCs w:val="24"/>
          <w:u w:val="single"/>
          <w:lang w:eastAsia="en-GB"/>
        </w:rPr>
        <w:t>Allegations about members of the children’s workforce</w:t>
      </w:r>
    </w:p>
    <w:p w14:paraId="70969874" w14:textId="77777777" w:rsidR="00F84B87" w:rsidRPr="00F84B87" w:rsidRDefault="00F84B87" w:rsidP="00F84B87">
      <w:pPr>
        <w:spacing w:line="240" w:lineRule="auto"/>
        <w:jc w:val="both"/>
        <w:rPr>
          <w:rFonts w:ascii="Aptos" w:eastAsia="Calibri" w:hAnsi="Aptos" w:cs="Calibri"/>
          <w:szCs w:val="24"/>
          <w:lang w:eastAsia="en-GB"/>
        </w:rPr>
      </w:pPr>
      <w:r w:rsidRPr="00F84B87">
        <w:rPr>
          <w:rFonts w:ascii="Aptos" w:eastAsia="Calibri" w:hAnsi="Aptos" w:cs="Calibri"/>
          <w:szCs w:val="24"/>
          <w:lang w:eastAsia="en-GB"/>
        </w:rPr>
        <w:t xml:space="preserve">I work in accordance with statutory guidance and the </w:t>
      </w:r>
      <w:hyperlink r:id="rId37" w:history="1">
        <w:r w:rsidRPr="00F84B87">
          <w:rPr>
            <w:rFonts w:ascii="Aptos" w:eastAsia="Calibri" w:hAnsi="Aptos" w:cs="Calibri"/>
            <w:color w:val="0000FF"/>
            <w:szCs w:val="24"/>
            <w:u w:val="single"/>
            <w:lang w:eastAsia="en-GB"/>
          </w:rPr>
          <w:t>SET Procedures</w:t>
        </w:r>
      </w:hyperlink>
      <w:r w:rsidRPr="00F84B87">
        <w:rPr>
          <w:rFonts w:ascii="Aptos" w:eastAsia="Calibri" w:hAnsi="Aptos" w:cs="Calibri"/>
          <w:szCs w:val="24"/>
          <w:lang w:eastAsia="en-GB"/>
        </w:rPr>
        <w:t xml:space="preserve"> (ESCB) in respect of allegations against an adult working with children (in a paid or voluntary capacity).  </w:t>
      </w:r>
    </w:p>
    <w:p w14:paraId="5C6395D9" w14:textId="77777777" w:rsidR="00F84B87" w:rsidRPr="00F84B87" w:rsidRDefault="00F84B87" w:rsidP="00F84B87">
      <w:pPr>
        <w:spacing w:line="240" w:lineRule="auto"/>
        <w:jc w:val="both"/>
        <w:rPr>
          <w:rFonts w:ascii="Aptos" w:eastAsia="Calibri" w:hAnsi="Aptos" w:cs="Calibri"/>
          <w:sz w:val="28"/>
          <w:szCs w:val="28"/>
          <w:lang w:eastAsia="en-GB"/>
        </w:rPr>
      </w:pPr>
    </w:p>
    <w:p w14:paraId="73787B79" w14:textId="77777777" w:rsidR="00F84B87" w:rsidRPr="00F84B87" w:rsidRDefault="00F84B87" w:rsidP="00F84B87">
      <w:pPr>
        <w:spacing w:line="240" w:lineRule="auto"/>
        <w:jc w:val="both"/>
        <w:rPr>
          <w:rFonts w:ascii="Aptos" w:eastAsia="Calibri" w:hAnsi="Aptos" w:cs="Calibri"/>
          <w:szCs w:val="24"/>
          <w:lang w:eastAsia="en-GB"/>
        </w:rPr>
      </w:pPr>
      <w:proofErr w:type="gramStart"/>
      <w:r w:rsidRPr="00F84B87">
        <w:rPr>
          <w:rFonts w:ascii="Aptos" w:eastAsia="Calibri" w:hAnsi="Aptos" w:cs="Calibri"/>
          <w:szCs w:val="24"/>
          <w:lang w:eastAsia="en-GB"/>
        </w:rPr>
        <w:t>Keeping Children</w:t>
      </w:r>
      <w:proofErr w:type="gramEnd"/>
      <w:r w:rsidRPr="00F84B87">
        <w:rPr>
          <w:rFonts w:ascii="Aptos" w:eastAsia="Calibri" w:hAnsi="Aptos" w:cs="Calibri"/>
          <w:szCs w:val="24"/>
          <w:lang w:eastAsia="en-GB"/>
        </w:rPr>
        <w:t xml:space="preserve"> Safe in Education (DfE 2026) and the SET procedures (ESCB 2026) set out the procedures in respect of allegations against an adult working with children (in a paid or voluntary capacity).  These procedures should be followed where an adult has:</w:t>
      </w:r>
    </w:p>
    <w:p w14:paraId="7025C265" w14:textId="77777777" w:rsidR="00F84B87" w:rsidRPr="00F84B87" w:rsidRDefault="00F84B87" w:rsidP="00F84B87">
      <w:pPr>
        <w:spacing w:line="240" w:lineRule="auto"/>
        <w:jc w:val="both"/>
        <w:rPr>
          <w:rFonts w:ascii="Aptos" w:eastAsia="Calibri" w:hAnsi="Aptos" w:cs="Calibri"/>
          <w:szCs w:val="24"/>
          <w:lang w:eastAsia="en-GB"/>
        </w:rPr>
      </w:pPr>
    </w:p>
    <w:p w14:paraId="739F9D31" w14:textId="77777777" w:rsidR="00F84B87" w:rsidRPr="00F84B87" w:rsidRDefault="00F84B87" w:rsidP="00F84B87">
      <w:pPr>
        <w:numPr>
          <w:ilvl w:val="0"/>
          <w:numId w:val="16"/>
        </w:numPr>
        <w:spacing w:after="160" w:line="360" w:lineRule="auto"/>
        <w:contextualSpacing/>
        <w:jc w:val="both"/>
        <w:rPr>
          <w:rFonts w:ascii="Aptos" w:eastAsia="Calibri" w:hAnsi="Aptos" w:cs="Calibri"/>
          <w:szCs w:val="24"/>
          <w:lang w:eastAsia="en-GB"/>
        </w:rPr>
      </w:pPr>
      <w:r w:rsidRPr="00F84B87">
        <w:rPr>
          <w:rFonts w:ascii="Aptos" w:eastAsia="Calibri" w:hAnsi="Aptos" w:cs="Calibri"/>
          <w:szCs w:val="24"/>
          <w:lang w:eastAsia="en-GB"/>
        </w:rPr>
        <w:t>behaved in a way that has harmed a child, or may have harmed a child and/or</w:t>
      </w:r>
    </w:p>
    <w:p w14:paraId="4D5E4E6C" w14:textId="77777777" w:rsidR="00F84B87" w:rsidRPr="00F84B87" w:rsidRDefault="00F84B87" w:rsidP="00F84B87">
      <w:pPr>
        <w:numPr>
          <w:ilvl w:val="0"/>
          <w:numId w:val="16"/>
        </w:numPr>
        <w:spacing w:after="160" w:line="360" w:lineRule="auto"/>
        <w:contextualSpacing/>
        <w:jc w:val="both"/>
        <w:rPr>
          <w:rFonts w:ascii="Aptos" w:eastAsia="Calibri" w:hAnsi="Aptos" w:cs="Calibri"/>
          <w:szCs w:val="24"/>
          <w:lang w:eastAsia="en-GB"/>
        </w:rPr>
      </w:pPr>
      <w:r w:rsidRPr="00F84B87">
        <w:rPr>
          <w:rFonts w:ascii="Aptos" w:eastAsia="Calibri" w:hAnsi="Aptos" w:cs="Calibri"/>
          <w:szCs w:val="24"/>
          <w:lang w:eastAsia="en-GB"/>
        </w:rPr>
        <w:lastRenderedPageBreak/>
        <w:t>possibly committed a criminal offence against or related to a child, and/or</w:t>
      </w:r>
    </w:p>
    <w:p w14:paraId="35F3552F" w14:textId="77777777" w:rsidR="00F84B87" w:rsidRPr="00F84B87" w:rsidRDefault="00F84B87" w:rsidP="00F84B87">
      <w:pPr>
        <w:numPr>
          <w:ilvl w:val="0"/>
          <w:numId w:val="16"/>
        </w:numPr>
        <w:spacing w:after="160" w:line="360" w:lineRule="auto"/>
        <w:contextualSpacing/>
        <w:jc w:val="both"/>
        <w:rPr>
          <w:rFonts w:ascii="Aptos" w:eastAsia="Calibri" w:hAnsi="Aptos" w:cs="Calibri"/>
          <w:szCs w:val="24"/>
          <w:lang w:eastAsia="en-GB"/>
        </w:rPr>
      </w:pPr>
      <w:r w:rsidRPr="00F84B87">
        <w:rPr>
          <w:rFonts w:ascii="Aptos" w:eastAsia="Calibri" w:hAnsi="Aptos" w:cs="Calibri"/>
          <w:szCs w:val="24"/>
          <w:lang w:eastAsia="en-GB"/>
        </w:rPr>
        <w:t>behaved towards a child or children in a way that indicates he or she may pose a risk of harm to children, and/or</w:t>
      </w:r>
    </w:p>
    <w:p w14:paraId="5317BEA5" w14:textId="77777777" w:rsidR="00F84B87" w:rsidRPr="00F84B87" w:rsidRDefault="00F84B87" w:rsidP="00F84B87">
      <w:pPr>
        <w:numPr>
          <w:ilvl w:val="0"/>
          <w:numId w:val="16"/>
        </w:numPr>
        <w:spacing w:after="160" w:line="259" w:lineRule="auto"/>
        <w:contextualSpacing/>
        <w:jc w:val="both"/>
        <w:rPr>
          <w:rFonts w:ascii="Aptos" w:eastAsia="Calibri" w:hAnsi="Aptos" w:cs="Calibri"/>
          <w:szCs w:val="24"/>
          <w:lang w:eastAsia="en-GB"/>
        </w:rPr>
      </w:pPr>
      <w:r w:rsidRPr="00F84B87">
        <w:rPr>
          <w:rFonts w:ascii="Aptos" w:eastAsia="Calibri" w:hAnsi="Aptos" w:cs="Calibri"/>
          <w:szCs w:val="24"/>
          <w:lang w:eastAsia="en-GB"/>
        </w:rPr>
        <w:t>behaved or may have behaved in a way that indicates they may not be suitable to work with children</w:t>
      </w:r>
    </w:p>
    <w:p w14:paraId="50F9A039" w14:textId="77777777" w:rsidR="00F84B87" w:rsidRPr="00F84B87" w:rsidRDefault="00F84B87" w:rsidP="00F84B87">
      <w:pPr>
        <w:spacing w:line="240" w:lineRule="auto"/>
        <w:ind w:left="720"/>
        <w:contextualSpacing/>
        <w:jc w:val="both"/>
        <w:rPr>
          <w:rFonts w:ascii="Aptos" w:eastAsia="Calibri" w:hAnsi="Aptos" w:cs="Calibri"/>
          <w:sz w:val="28"/>
          <w:szCs w:val="28"/>
          <w:lang w:eastAsia="en-GB"/>
        </w:rPr>
      </w:pPr>
    </w:p>
    <w:p w14:paraId="13849436" w14:textId="77777777" w:rsidR="00F84B87" w:rsidRPr="00F84B87" w:rsidRDefault="00F84B87" w:rsidP="00F84B87">
      <w:pPr>
        <w:spacing w:line="240" w:lineRule="auto"/>
        <w:jc w:val="both"/>
        <w:rPr>
          <w:rFonts w:ascii="Aptos" w:eastAsia="Calibri" w:hAnsi="Aptos" w:cs="Calibri"/>
          <w:iCs/>
          <w:szCs w:val="24"/>
          <w:lang w:eastAsia="en-GB"/>
        </w:rPr>
      </w:pPr>
      <w:r w:rsidRPr="00F84B87">
        <w:rPr>
          <w:rFonts w:ascii="Aptos" w:eastAsia="Calibri" w:hAnsi="Aptos" w:cs="Calibri"/>
          <w:iCs/>
          <w:szCs w:val="24"/>
          <w:lang w:eastAsia="en-GB"/>
        </w:rPr>
        <w:t xml:space="preserve">In the event of any concern being raised about me, where the above criteria apply, the SET Procedures (ESCB, 2026) require me to report this to the Duty Local Authority Designated Officer (LADO) at the Essex Workforce Allegations Team. The LADO may be contacted on </w:t>
      </w:r>
      <w:r w:rsidRPr="00F84B87">
        <w:rPr>
          <w:rFonts w:ascii="Aptos" w:eastAsia="Calibri" w:hAnsi="Aptos" w:cs="Calibri"/>
          <w:b/>
          <w:bCs/>
          <w:iCs/>
          <w:szCs w:val="24"/>
          <w:lang w:eastAsia="en-GB"/>
        </w:rPr>
        <w:t>03330 139 797</w:t>
      </w:r>
      <w:r w:rsidRPr="00F84B87">
        <w:rPr>
          <w:rFonts w:ascii="Aptos" w:eastAsia="Calibri" w:hAnsi="Aptos" w:cs="Calibri"/>
          <w:iCs/>
          <w:szCs w:val="24"/>
          <w:lang w:eastAsia="en-GB"/>
        </w:rPr>
        <w:t xml:space="preserve"> or by email on </w:t>
      </w:r>
      <w:hyperlink r:id="rId38" w:history="1">
        <w:r w:rsidRPr="00F84B87">
          <w:rPr>
            <w:rFonts w:ascii="Aptos" w:eastAsia="Calibri" w:hAnsi="Aptos" w:cs="Calibri"/>
            <w:iCs/>
            <w:color w:val="0000FF"/>
            <w:szCs w:val="24"/>
            <w:u w:val="single"/>
            <w:lang w:eastAsia="en-GB"/>
          </w:rPr>
          <w:t>lado@essex.gov.uk</w:t>
        </w:r>
      </w:hyperlink>
      <w:r w:rsidRPr="00F84B87">
        <w:rPr>
          <w:rFonts w:ascii="Aptos" w:eastAsia="Calibri" w:hAnsi="Aptos" w:cs="Calibri"/>
          <w:iCs/>
          <w:szCs w:val="24"/>
          <w:lang w:eastAsia="en-GB"/>
        </w:rPr>
        <w:t xml:space="preserve">. I will do this within </w:t>
      </w:r>
      <w:r w:rsidRPr="00F84B87">
        <w:rPr>
          <w:rFonts w:ascii="Aptos" w:eastAsia="Calibri" w:hAnsi="Aptos" w:cs="Calibri"/>
          <w:iCs/>
          <w:szCs w:val="24"/>
          <w:lang w:val="en-US" w:eastAsia="en-GB"/>
        </w:rPr>
        <w:t xml:space="preserve">one working day (or sooner </w:t>
      </w:r>
      <w:r w:rsidRPr="00F84B87">
        <w:rPr>
          <w:rFonts w:ascii="Aptos" w:eastAsia="Calibri" w:hAnsi="Aptos" w:cs="Calibri"/>
          <w:iCs/>
          <w:szCs w:val="24"/>
          <w:lang w:eastAsia="en-GB"/>
        </w:rPr>
        <w:t xml:space="preserve">via 03330 139797 </w:t>
      </w:r>
      <w:r w:rsidRPr="00F84B87">
        <w:rPr>
          <w:rFonts w:ascii="Aptos" w:eastAsia="Calibri" w:hAnsi="Aptos" w:cs="Calibri"/>
          <w:iCs/>
          <w:szCs w:val="24"/>
          <w:lang w:val="en-US" w:eastAsia="en-GB"/>
        </w:rPr>
        <w:t xml:space="preserve">if </w:t>
      </w:r>
      <w:r w:rsidRPr="00F84B87">
        <w:rPr>
          <w:rFonts w:ascii="Aptos" w:eastAsia="Calibri" w:hAnsi="Aptos" w:cs="Calibri"/>
          <w:b/>
          <w:bCs/>
          <w:iCs/>
          <w:szCs w:val="24"/>
          <w:lang w:val="en-US" w:eastAsia="en-GB"/>
        </w:rPr>
        <w:t>immediate safeguarding is required</w:t>
      </w:r>
      <w:r w:rsidRPr="00F84B87">
        <w:rPr>
          <w:rFonts w:ascii="Aptos" w:eastAsia="Calibri" w:hAnsi="Aptos" w:cs="Calibri"/>
          <w:iCs/>
          <w:szCs w:val="24"/>
          <w:lang w:eastAsia="en-GB"/>
        </w:rPr>
        <w:t xml:space="preserve">). I will also follow this process in the event of any such allegations being made relating to the conduct and behaviour of an assistant or volunteer. </w:t>
      </w:r>
    </w:p>
    <w:p w14:paraId="60368580" w14:textId="77777777" w:rsidR="00F84B87" w:rsidRPr="00F84B87" w:rsidRDefault="00F84B87" w:rsidP="00F84B87">
      <w:pPr>
        <w:spacing w:line="240" w:lineRule="auto"/>
        <w:jc w:val="both"/>
        <w:rPr>
          <w:rFonts w:ascii="Aptos" w:eastAsia="Calibri" w:hAnsi="Aptos" w:cs="Calibri"/>
          <w:iCs/>
          <w:sz w:val="28"/>
          <w:szCs w:val="28"/>
          <w:lang w:eastAsia="en-GB"/>
        </w:rPr>
      </w:pPr>
    </w:p>
    <w:p w14:paraId="26AC6DF2" w14:textId="77777777" w:rsidR="00F84B87" w:rsidRPr="00F84B87" w:rsidRDefault="00F84B87" w:rsidP="00F84B87">
      <w:pPr>
        <w:spacing w:line="240" w:lineRule="auto"/>
        <w:jc w:val="both"/>
        <w:rPr>
          <w:rFonts w:ascii="Aptos" w:eastAsia="Times New Roman" w:hAnsi="Aptos" w:cs="Calibri"/>
          <w:iCs/>
          <w:szCs w:val="24"/>
          <w:lang w:eastAsia="en-GB"/>
        </w:rPr>
      </w:pPr>
      <w:r w:rsidRPr="00F84B87">
        <w:rPr>
          <w:rFonts w:ascii="Aptos" w:eastAsia="Times New Roman" w:hAnsi="Aptos" w:cs="Calibri"/>
          <w:iCs/>
          <w:szCs w:val="24"/>
          <w:lang w:eastAsia="en-GB"/>
        </w:rPr>
        <w:t xml:space="preserve">In accordance with the </w:t>
      </w:r>
      <w:hyperlink r:id="rId39" w:history="1">
        <w:r w:rsidRPr="00F84B87">
          <w:rPr>
            <w:rFonts w:ascii="Aptos" w:eastAsia="Times New Roman" w:hAnsi="Aptos" w:cs="Calibri"/>
            <w:iCs/>
            <w:color w:val="0000FF"/>
            <w:szCs w:val="24"/>
            <w:u w:val="single"/>
            <w:lang w:eastAsia="en-GB"/>
          </w:rPr>
          <w:t xml:space="preserve">Statutory framework for the early </w:t>
        </w:r>
        <w:proofErr w:type="gramStart"/>
        <w:r w:rsidRPr="00F84B87">
          <w:rPr>
            <w:rFonts w:ascii="Aptos" w:eastAsia="Times New Roman" w:hAnsi="Aptos" w:cs="Calibri"/>
            <w:iCs/>
            <w:color w:val="0000FF"/>
            <w:szCs w:val="24"/>
            <w:u w:val="single"/>
            <w:lang w:eastAsia="en-GB"/>
          </w:rPr>
          <w:t>years</w:t>
        </w:r>
        <w:proofErr w:type="gramEnd"/>
        <w:r w:rsidRPr="00F84B87">
          <w:rPr>
            <w:rFonts w:ascii="Aptos" w:eastAsia="Times New Roman" w:hAnsi="Aptos" w:cs="Calibri"/>
            <w:iCs/>
            <w:color w:val="0000FF"/>
            <w:szCs w:val="24"/>
            <w:u w:val="single"/>
            <w:lang w:eastAsia="en-GB"/>
          </w:rPr>
          <w:t xml:space="preserve"> foundation stage</w:t>
        </w:r>
      </w:hyperlink>
      <w:r w:rsidRPr="00F84B87">
        <w:rPr>
          <w:rFonts w:ascii="Aptos" w:eastAsia="Times New Roman" w:hAnsi="Aptos" w:cs="Calibri"/>
          <w:iCs/>
          <w:szCs w:val="24"/>
          <w:lang w:eastAsia="en-GB"/>
        </w:rPr>
        <w:t xml:space="preserve"> (DfE, 2026), I will inform Ofsted or my CMA (Childminder Agency) of any allegations of harm or abuse by any person living, working, or looking after children at the premises (whether the allegations relate to harm or abuse committed on the premises or elsewhere). I will notify Ofsted or my CMA of the action taken in respect of the allegations and will make these notifications as soon as reasonably practicable, but within 14 days of the allegations being made and I am aware that not complying with these requirements without reasonable excuse is committing an offence.</w:t>
      </w:r>
    </w:p>
    <w:p w14:paraId="4002ACB7" w14:textId="77777777" w:rsidR="00F84B87" w:rsidRPr="00F84B87" w:rsidRDefault="00F84B87" w:rsidP="00F84B87">
      <w:pPr>
        <w:spacing w:line="240" w:lineRule="auto"/>
        <w:jc w:val="both"/>
        <w:rPr>
          <w:rFonts w:ascii="Aptos" w:eastAsia="Times New Roman" w:hAnsi="Aptos" w:cs="Calibri"/>
          <w:iCs/>
          <w:szCs w:val="24"/>
          <w:lang w:eastAsia="en-GB"/>
        </w:rPr>
      </w:pPr>
    </w:p>
    <w:p w14:paraId="41A8AD1D" w14:textId="0D6E3D17" w:rsidR="00F84B87" w:rsidRPr="00F84B87" w:rsidRDefault="00F84B87" w:rsidP="5ABCCE7D">
      <w:pPr>
        <w:spacing w:before="45" w:line="240" w:lineRule="auto"/>
        <w:jc w:val="both"/>
        <w:rPr>
          <w:rFonts w:ascii="Aptos" w:eastAsia="Calibri" w:hAnsi="Aptos" w:cs="Calibri"/>
          <w:lang w:eastAsia="en-GB"/>
        </w:rPr>
      </w:pPr>
      <w:r w:rsidRPr="5ABCCE7D">
        <w:rPr>
          <w:rFonts w:ascii="Aptos" w:eastAsia="Calibri" w:hAnsi="Aptos" w:cs="Calibri"/>
          <w:lang w:eastAsia="en-GB"/>
        </w:rPr>
        <w:t xml:space="preserve">Staffing matters are </w:t>
      </w:r>
      <w:r w:rsidR="285DF412" w:rsidRPr="5ABCCE7D">
        <w:rPr>
          <w:rFonts w:ascii="Aptos" w:eastAsia="Calibri" w:hAnsi="Aptos" w:cs="Calibri"/>
          <w:lang w:eastAsia="en-GB"/>
        </w:rPr>
        <w:t>confidential,</w:t>
      </w:r>
      <w:r w:rsidRPr="5ABCCE7D">
        <w:rPr>
          <w:rFonts w:ascii="Aptos" w:eastAsia="Calibri" w:hAnsi="Aptos" w:cs="Calibri"/>
          <w:lang w:eastAsia="en-GB"/>
        </w:rPr>
        <w:t xml:space="preserve"> and I operate within a statutory framework around Data Protection.  </w:t>
      </w:r>
    </w:p>
    <w:p w14:paraId="7F061A0E" w14:textId="77777777" w:rsidR="00F84B87" w:rsidRPr="00F84B87" w:rsidRDefault="00F84B87" w:rsidP="00F84B87">
      <w:pPr>
        <w:spacing w:before="45" w:line="240" w:lineRule="auto"/>
        <w:jc w:val="both"/>
        <w:rPr>
          <w:rFonts w:ascii="Aptos" w:eastAsia="Calibri" w:hAnsi="Aptos" w:cs="Calibri"/>
          <w:sz w:val="28"/>
          <w:szCs w:val="28"/>
          <w:lang w:eastAsia="en-GB"/>
        </w:rPr>
      </w:pPr>
    </w:p>
    <w:p w14:paraId="28229A33" w14:textId="77777777" w:rsidR="00F84B87" w:rsidRPr="00F84B87" w:rsidRDefault="00F84B87" w:rsidP="00F84B87">
      <w:pPr>
        <w:spacing w:before="45" w:after="45" w:line="240" w:lineRule="auto"/>
        <w:jc w:val="both"/>
        <w:rPr>
          <w:rFonts w:ascii="Aptos" w:eastAsia="Calibri" w:hAnsi="Aptos" w:cs="Calibri"/>
          <w:bCs/>
          <w:szCs w:val="24"/>
          <w:lang w:eastAsia="en-GB"/>
        </w:rPr>
      </w:pPr>
      <w:r w:rsidRPr="00F84B87">
        <w:rPr>
          <w:rFonts w:ascii="Aptos" w:eastAsia="Calibri" w:hAnsi="Aptos" w:cs="Calibri"/>
          <w:b/>
          <w:szCs w:val="24"/>
          <w:lang w:eastAsia="en-GB"/>
        </w:rPr>
        <w:t>12.</w:t>
      </w:r>
      <w:r w:rsidRPr="00F84B87">
        <w:rPr>
          <w:rFonts w:ascii="Arial" w:eastAsia="Calibri" w:hAnsi="Arial" w:cs="Arial"/>
          <w:szCs w:val="24"/>
          <w:lang w:eastAsia="en-GB"/>
        </w:rPr>
        <w:t>​</w:t>
      </w:r>
      <w:r w:rsidRPr="00F84B87">
        <w:rPr>
          <w:rFonts w:ascii="Aptos" w:eastAsia="Calibri" w:hAnsi="Aptos" w:cs="Calibri"/>
          <w:szCs w:val="24"/>
          <w:lang w:eastAsia="en-GB"/>
        </w:rPr>
        <w:t xml:space="preserve"> </w:t>
      </w:r>
      <w:r w:rsidRPr="00F84B87">
        <w:rPr>
          <w:rFonts w:ascii="Aptos" w:eastAsia="Calibri" w:hAnsi="Aptos" w:cs="Calibri"/>
          <w:b/>
          <w:bCs/>
          <w:szCs w:val="24"/>
          <w:u w:val="single"/>
          <w:lang w:eastAsia="en-GB"/>
        </w:rPr>
        <w:t>Physical intervention and use of reasonable force</w:t>
      </w:r>
    </w:p>
    <w:p w14:paraId="52826DF8" w14:textId="77777777" w:rsidR="00F84B87" w:rsidRPr="00F84B87" w:rsidRDefault="00F84B87" w:rsidP="00F84B87">
      <w:pPr>
        <w:tabs>
          <w:tab w:val="left" w:pos="7655"/>
        </w:tabs>
        <w:spacing w:before="45" w:line="240" w:lineRule="auto"/>
        <w:jc w:val="both"/>
        <w:rPr>
          <w:rFonts w:ascii="Aptos" w:eastAsia="Calibri" w:hAnsi="Aptos" w:cs="Calibri"/>
          <w:bCs/>
          <w:szCs w:val="24"/>
          <w:lang w:eastAsia="en-GB"/>
        </w:rPr>
      </w:pPr>
      <w:r w:rsidRPr="00F84B87">
        <w:rPr>
          <w:rFonts w:ascii="Aptos" w:eastAsia="Calibri" w:hAnsi="Aptos" w:cs="Calibri"/>
          <w:bCs/>
          <w:szCs w:val="24"/>
          <w:lang w:eastAsia="en-GB"/>
        </w:rPr>
        <w:t xml:space="preserve">My Behaviour Policy sets out my approach to behaviour for all children and for those with more challenging or harmful behaviour. It also includes information about my approach to physical contact and intervention. I recognise there are some children who have needs that require additional support and a more personalised approach and I always consider all behaviour, and the response to it, in the context of safeguarding.  </w:t>
      </w:r>
    </w:p>
    <w:p w14:paraId="70C19BF5" w14:textId="77777777" w:rsidR="00F84B87" w:rsidRPr="00F84B87" w:rsidRDefault="00F84B87" w:rsidP="00F84B87">
      <w:pPr>
        <w:tabs>
          <w:tab w:val="left" w:pos="7655"/>
        </w:tabs>
        <w:spacing w:before="45" w:line="240" w:lineRule="auto"/>
        <w:jc w:val="both"/>
        <w:rPr>
          <w:rFonts w:ascii="Aptos" w:eastAsia="Calibri" w:hAnsi="Aptos" w:cs="Calibri"/>
          <w:bCs/>
          <w:sz w:val="28"/>
          <w:szCs w:val="28"/>
          <w:lang w:eastAsia="en-GB"/>
        </w:rPr>
      </w:pPr>
    </w:p>
    <w:p w14:paraId="4E88F02D" w14:textId="77777777" w:rsidR="00F84B87" w:rsidRPr="00F84B87" w:rsidRDefault="00F84B87" w:rsidP="00F84B87">
      <w:pPr>
        <w:spacing w:line="240" w:lineRule="auto"/>
        <w:jc w:val="both"/>
        <w:rPr>
          <w:rFonts w:ascii="Aptos" w:eastAsia="Calibri" w:hAnsi="Aptos" w:cs="Calibri"/>
          <w:szCs w:val="24"/>
        </w:rPr>
      </w:pPr>
      <w:r w:rsidRPr="00F84B87">
        <w:rPr>
          <w:rFonts w:ascii="Aptos" w:eastAsia="Calibri" w:hAnsi="Aptos" w:cs="Calibri"/>
          <w:szCs w:val="24"/>
        </w:rPr>
        <w:t>There are occasions when there is a need for physical contact with children.  These may include:</w:t>
      </w:r>
    </w:p>
    <w:p w14:paraId="7672D705" w14:textId="77777777" w:rsidR="00F84B87" w:rsidRPr="00F84B87" w:rsidRDefault="00F84B87" w:rsidP="00F84B87">
      <w:pPr>
        <w:spacing w:line="240" w:lineRule="auto"/>
        <w:rPr>
          <w:rFonts w:ascii="Aptos" w:eastAsia="Calibri" w:hAnsi="Aptos" w:cs="Calibri"/>
          <w:szCs w:val="24"/>
        </w:rPr>
      </w:pPr>
    </w:p>
    <w:p w14:paraId="2EAFD181" w14:textId="77777777" w:rsidR="00F84B87" w:rsidRPr="00F84B87" w:rsidRDefault="00F84B87" w:rsidP="00F84B87">
      <w:pPr>
        <w:numPr>
          <w:ilvl w:val="0"/>
          <w:numId w:val="13"/>
        </w:numPr>
        <w:spacing w:line="240" w:lineRule="auto"/>
        <w:rPr>
          <w:rFonts w:ascii="Aptos" w:eastAsia="Calibri" w:hAnsi="Aptos" w:cs="Calibri"/>
          <w:szCs w:val="24"/>
        </w:rPr>
      </w:pPr>
      <w:r w:rsidRPr="00F84B87">
        <w:rPr>
          <w:rFonts w:ascii="Aptos" w:eastAsia="Calibri" w:hAnsi="Aptos" w:cs="Calibri"/>
          <w:szCs w:val="24"/>
        </w:rPr>
        <w:t xml:space="preserve">to comfort a child in distress </w:t>
      </w:r>
      <w:r w:rsidRPr="00F84B87">
        <w:rPr>
          <w:rFonts w:ascii="Aptos" w:eastAsia="Calibri" w:hAnsi="Aptos" w:cs="Calibri"/>
          <w:i/>
          <w:szCs w:val="24"/>
        </w:rPr>
        <w:t>(appropriate to their age and individual specific needs identified through a risk assessment)</w:t>
      </w:r>
    </w:p>
    <w:p w14:paraId="2A0510EA" w14:textId="77777777" w:rsidR="00F84B87" w:rsidRPr="00F84B87" w:rsidRDefault="00F84B87" w:rsidP="00F84B87">
      <w:pPr>
        <w:numPr>
          <w:ilvl w:val="0"/>
          <w:numId w:val="13"/>
        </w:numPr>
        <w:spacing w:line="240" w:lineRule="auto"/>
        <w:rPr>
          <w:rFonts w:ascii="Aptos" w:eastAsia="Calibri" w:hAnsi="Aptos" w:cs="Calibri"/>
          <w:szCs w:val="24"/>
        </w:rPr>
      </w:pPr>
      <w:r w:rsidRPr="00F84B87">
        <w:rPr>
          <w:rFonts w:ascii="Aptos" w:eastAsia="Calibri" w:hAnsi="Aptos" w:cs="Calibri"/>
          <w:szCs w:val="24"/>
        </w:rPr>
        <w:t>to direct a child</w:t>
      </w:r>
    </w:p>
    <w:p w14:paraId="1F66ACB0" w14:textId="77777777" w:rsidR="00F84B87" w:rsidRPr="00F84B87" w:rsidRDefault="00F84B87" w:rsidP="00F84B87">
      <w:pPr>
        <w:numPr>
          <w:ilvl w:val="0"/>
          <w:numId w:val="13"/>
        </w:numPr>
        <w:spacing w:line="240" w:lineRule="auto"/>
        <w:rPr>
          <w:rFonts w:ascii="Aptos" w:eastAsia="Calibri" w:hAnsi="Aptos" w:cs="Calibri"/>
          <w:szCs w:val="24"/>
        </w:rPr>
      </w:pPr>
      <w:r w:rsidRPr="00F84B87">
        <w:rPr>
          <w:rFonts w:ascii="Aptos" w:eastAsia="Calibri" w:hAnsi="Aptos" w:cs="Calibri"/>
          <w:szCs w:val="24"/>
        </w:rPr>
        <w:t xml:space="preserve">for curricular reasons </w:t>
      </w:r>
      <w:r w:rsidRPr="00F84B87">
        <w:rPr>
          <w:rFonts w:ascii="Aptos" w:eastAsia="Calibri" w:hAnsi="Aptos" w:cs="Calibri"/>
          <w:i/>
          <w:szCs w:val="24"/>
        </w:rPr>
        <w:t>(for example during physical activity, or when we are using music)</w:t>
      </w:r>
    </w:p>
    <w:p w14:paraId="40FBA0F2" w14:textId="77777777" w:rsidR="00F84B87" w:rsidRPr="00F84B87" w:rsidRDefault="00F84B87" w:rsidP="00F84B87">
      <w:pPr>
        <w:numPr>
          <w:ilvl w:val="0"/>
          <w:numId w:val="13"/>
        </w:numPr>
        <w:spacing w:line="240" w:lineRule="auto"/>
        <w:rPr>
          <w:rFonts w:ascii="Aptos" w:eastAsia="Calibri" w:hAnsi="Aptos" w:cs="Calibri"/>
          <w:szCs w:val="24"/>
        </w:rPr>
      </w:pPr>
      <w:r w:rsidRPr="00F84B87">
        <w:rPr>
          <w:rFonts w:ascii="Aptos" w:eastAsia="Calibri" w:hAnsi="Aptos" w:cs="Calibri"/>
          <w:szCs w:val="24"/>
        </w:rPr>
        <w:t>in an emergency, to avert danger to the child or others</w:t>
      </w:r>
    </w:p>
    <w:p w14:paraId="105A48EC" w14:textId="77777777" w:rsidR="00F84B87" w:rsidRPr="00F84B87" w:rsidRDefault="00F84B87" w:rsidP="00F84B87">
      <w:pPr>
        <w:spacing w:line="240" w:lineRule="auto"/>
        <w:ind w:left="720"/>
        <w:rPr>
          <w:rFonts w:ascii="Aptos" w:eastAsia="Calibri" w:hAnsi="Aptos" w:cs="Calibri"/>
          <w:sz w:val="28"/>
          <w:szCs w:val="28"/>
        </w:rPr>
      </w:pPr>
    </w:p>
    <w:p w14:paraId="72AC3383" w14:textId="77777777" w:rsidR="00F84B87" w:rsidRPr="00F84B87" w:rsidRDefault="00F84B87" w:rsidP="00F84B87">
      <w:pPr>
        <w:tabs>
          <w:tab w:val="left" w:pos="7655"/>
        </w:tabs>
        <w:spacing w:before="45" w:line="240" w:lineRule="auto"/>
        <w:jc w:val="both"/>
        <w:rPr>
          <w:rFonts w:ascii="Aptos" w:eastAsia="Calibri" w:hAnsi="Aptos" w:cs="Calibri"/>
          <w:bCs/>
          <w:szCs w:val="24"/>
          <w:lang w:eastAsia="en-GB"/>
        </w:rPr>
      </w:pPr>
      <w:r w:rsidRPr="00F84B87">
        <w:rPr>
          <w:rFonts w:ascii="Aptos" w:eastAsia="Calibri" w:hAnsi="Aptos" w:cs="Calibri"/>
          <w:bCs/>
          <w:szCs w:val="24"/>
          <w:lang w:eastAsia="en-GB"/>
        </w:rPr>
        <w:t>The term ‘reasonable force’ covers a broad range of actions used by adults that involve a degree of physical contact to control or restrain children. There are circumstances when it is appropriate to use reasonable force to safeguard children, such as guiding a child to safety. However, these are exceptional circumstances and do not form part of my routine approach to behaviour. ‘Reasonable’ means using no more force than is needed. I work in accordance with statutory and local guidance on the use of reasonable force and recognise that where intervention is required, it should always be considered in a safeguarding context.</w:t>
      </w:r>
    </w:p>
    <w:p w14:paraId="5341281E" w14:textId="77777777" w:rsidR="00F84B87" w:rsidRPr="00F84B87" w:rsidRDefault="00F84B87" w:rsidP="00F84B87">
      <w:pPr>
        <w:tabs>
          <w:tab w:val="left" w:pos="7655"/>
        </w:tabs>
        <w:spacing w:before="45" w:line="240" w:lineRule="auto"/>
        <w:jc w:val="both"/>
        <w:rPr>
          <w:rFonts w:ascii="Aptos" w:eastAsia="Calibri" w:hAnsi="Aptos" w:cs="Calibri"/>
          <w:bCs/>
          <w:sz w:val="28"/>
          <w:szCs w:val="28"/>
          <w:lang w:eastAsia="en-GB"/>
        </w:rPr>
      </w:pPr>
    </w:p>
    <w:p w14:paraId="05ACE6BC" w14:textId="77777777" w:rsidR="00F84B87" w:rsidRPr="00F84B87" w:rsidRDefault="00F84B87" w:rsidP="00F84B87">
      <w:pPr>
        <w:tabs>
          <w:tab w:val="left" w:pos="7655"/>
        </w:tabs>
        <w:spacing w:before="45" w:line="240" w:lineRule="auto"/>
        <w:jc w:val="both"/>
        <w:rPr>
          <w:rFonts w:ascii="Aptos" w:eastAsia="Calibri" w:hAnsi="Aptos" w:cs="Calibri"/>
          <w:b/>
          <w:bCs/>
          <w:szCs w:val="24"/>
          <w:u w:val="single"/>
          <w:lang w:eastAsia="en-GB"/>
        </w:rPr>
      </w:pPr>
      <w:r w:rsidRPr="00F84B87">
        <w:rPr>
          <w:rFonts w:ascii="Aptos" w:eastAsia="Calibri" w:hAnsi="Aptos" w:cs="Calibri"/>
          <w:b/>
          <w:szCs w:val="24"/>
          <w:lang w:eastAsia="en-GB"/>
        </w:rPr>
        <w:lastRenderedPageBreak/>
        <w:t xml:space="preserve">13. </w:t>
      </w:r>
      <w:r w:rsidRPr="00F84B87">
        <w:rPr>
          <w:rFonts w:ascii="Aptos" w:eastAsia="Calibri" w:hAnsi="Aptos" w:cs="Calibri"/>
          <w:b/>
          <w:bCs/>
          <w:szCs w:val="24"/>
          <w:u w:val="single"/>
          <w:lang w:eastAsia="en-GB"/>
        </w:rPr>
        <w:t>Online Safety</w:t>
      </w:r>
    </w:p>
    <w:p w14:paraId="551C79FC" w14:textId="77777777" w:rsidR="00F84B87" w:rsidRPr="00F84B87" w:rsidRDefault="00F84B87" w:rsidP="00F84B87">
      <w:pPr>
        <w:tabs>
          <w:tab w:val="left" w:pos="7655"/>
        </w:tabs>
        <w:spacing w:before="45" w:line="240" w:lineRule="auto"/>
        <w:jc w:val="both"/>
        <w:rPr>
          <w:rFonts w:ascii="Aptos" w:eastAsia="Calibri" w:hAnsi="Aptos" w:cs="Calibri"/>
          <w:bCs/>
          <w:szCs w:val="24"/>
          <w:lang w:eastAsia="en-GB"/>
        </w:rPr>
      </w:pPr>
      <w:r w:rsidRPr="00F84B87">
        <w:rPr>
          <w:rFonts w:ascii="Aptos" w:eastAsia="Calibri" w:hAnsi="Aptos" w:cs="Calibri"/>
          <w:bCs/>
          <w:szCs w:val="24"/>
          <w:lang w:eastAsia="en-GB"/>
        </w:rPr>
        <w:t xml:space="preserve">Technology forms part of the Statutory framework for the early </w:t>
      </w:r>
      <w:proofErr w:type="gramStart"/>
      <w:r w:rsidRPr="00F84B87">
        <w:rPr>
          <w:rFonts w:ascii="Aptos" w:eastAsia="Calibri" w:hAnsi="Aptos" w:cs="Calibri"/>
          <w:bCs/>
          <w:szCs w:val="24"/>
          <w:lang w:eastAsia="en-GB"/>
        </w:rPr>
        <w:t>years</w:t>
      </w:r>
      <w:proofErr w:type="gramEnd"/>
      <w:r w:rsidRPr="00F84B87">
        <w:rPr>
          <w:rFonts w:ascii="Aptos" w:eastAsia="Calibri" w:hAnsi="Aptos" w:cs="Calibri"/>
          <w:bCs/>
          <w:szCs w:val="24"/>
          <w:lang w:eastAsia="en-GB"/>
        </w:rPr>
        <w:t xml:space="preserve"> foundation stage; computer skills are key to accessing learning. I am aware of the risks to children online and understand that any child can be vulnerable, and that their vulnerability can vary according to age, developmental stage, and personal circumstances. </w:t>
      </w:r>
    </w:p>
    <w:p w14:paraId="4080A186" w14:textId="77777777" w:rsidR="00F84B87" w:rsidRPr="00F84B87" w:rsidRDefault="00F84B87" w:rsidP="00F84B87">
      <w:pPr>
        <w:tabs>
          <w:tab w:val="left" w:pos="7655"/>
        </w:tabs>
        <w:spacing w:before="45" w:line="240" w:lineRule="auto"/>
        <w:jc w:val="both"/>
        <w:rPr>
          <w:rFonts w:ascii="Aptos" w:eastAsia="Calibri" w:hAnsi="Aptos" w:cs="Calibri"/>
          <w:bCs/>
          <w:szCs w:val="24"/>
          <w:lang w:eastAsia="en-GB"/>
        </w:rPr>
      </w:pPr>
    </w:p>
    <w:p w14:paraId="21C15784" w14:textId="77777777" w:rsidR="00F84B87" w:rsidRPr="00F84B87" w:rsidRDefault="00F84B87" w:rsidP="00F84B87">
      <w:pPr>
        <w:spacing w:line="240" w:lineRule="auto"/>
        <w:jc w:val="both"/>
        <w:rPr>
          <w:rFonts w:ascii="Times New Roman" w:eastAsia="Times New Roman" w:hAnsi="Times New Roman" w:cs="Times New Roman"/>
          <w:szCs w:val="24"/>
          <w:lang w:eastAsia="en-GB"/>
        </w:rPr>
      </w:pPr>
      <w:r w:rsidRPr="00F84B87">
        <w:rPr>
          <w:rFonts w:ascii="Aptos" w:eastAsia="Calibri" w:hAnsi="Aptos" w:cs="Calibri"/>
          <w:bCs/>
          <w:szCs w:val="24"/>
          <w:lang w:eastAsia="en-GB"/>
        </w:rPr>
        <w:t xml:space="preserve">I help children to begin to learn how to use technology safely, and how to be safe online. </w:t>
      </w:r>
      <w:r w:rsidRPr="00F84B87">
        <w:rPr>
          <w:rFonts w:ascii="Aptos" w:eastAsia="Calibri" w:hAnsi="Aptos" w:cs="Calibri"/>
          <w:szCs w:val="24"/>
          <w:lang w:eastAsia="en-GB"/>
        </w:rPr>
        <w:t>I will also engage with parents / carers about online safety to support them in keeping their children safe at home when using technology</w:t>
      </w:r>
      <w:r w:rsidRPr="004E7067">
        <w:rPr>
          <w:rFonts w:ascii="Aptos" w:eastAsia="Calibri" w:hAnsi="Aptos" w:cs="Calibri"/>
          <w:szCs w:val="24"/>
          <w:lang w:eastAsia="en-GB"/>
        </w:rPr>
        <w:t xml:space="preserve">. Children must be safeguarded from inappropriate and potentially harmful content online.  I apply appropriate settings to all devices used by the children in my </w:t>
      </w:r>
      <w:proofErr w:type="gramStart"/>
      <w:r w:rsidRPr="004E7067">
        <w:rPr>
          <w:rFonts w:ascii="Aptos" w:eastAsia="Calibri" w:hAnsi="Aptos" w:cs="Calibri"/>
          <w:szCs w:val="24"/>
          <w:lang w:eastAsia="en-GB"/>
        </w:rPr>
        <w:t>setting, and</w:t>
      </w:r>
      <w:proofErr w:type="gramEnd"/>
      <w:r w:rsidRPr="004E7067">
        <w:rPr>
          <w:rFonts w:ascii="Aptos" w:eastAsia="Calibri" w:hAnsi="Aptos" w:cs="Calibri"/>
          <w:szCs w:val="24"/>
          <w:lang w:eastAsia="en-GB"/>
        </w:rPr>
        <w:t xml:space="preserve"> monitor and review this regularly.  </w:t>
      </w:r>
      <w:r w:rsidRPr="004E7067">
        <w:rPr>
          <w:rFonts w:ascii="Aptos" w:eastAsia="Times New Roman" w:hAnsi="Aptos" w:cs="Times New Roman"/>
          <w:szCs w:val="24"/>
          <w:lang w:eastAsia="en-GB"/>
        </w:rPr>
        <w:t>I will ensure that I refer to the guidance on children’s screen use as in early years settings </w:t>
      </w:r>
      <w:hyperlink r:id="rId40" w:tgtFrame="_blank" w:tooltip="https://help-for-early-years-providers.education.gov.uk/health-and-wellbeing/screen-use" w:history="1">
        <w:r w:rsidRPr="004E7067">
          <w:rPr>
            <w:rFonts w:ascii="Aptos" w:eastAsia="Times New Roman" w:hAnsi="Aptos" w:cs="Times New Roman"/>
            <w:color w:val="0000FF"/>
            <w:szCs w:val="24"/>
            <w:u w:val="single"/>
            <w:lang w:eastAsia="en-GB"/>
          </w:rPr>
          <w:t>Help for early years providers: Screen use (DfE 2026)</w:t>
        </w:r>
      </w:hyperlink>
    </w:p>
    <w:p w14:paraId="70DDB87D" w14:textId="77777777" w:rsidR="00F84B87" w:rsidRPr="00F84B87" w:rsidRDefault="00F84B87" w:rsidP="00F84B87">
      <w:pPr>
        <w:spacing w:line="240" w:lineRule="auto"/>
        <w:jc w:val="both"/>
        <w:rPr>
          <w:rFonts w:ascii="Aptos" w:eastAsia="Calibri" w:hAnsi="Aptos" w:cs="Calibri"/>
          <w:sz w:val="28"/>
          <w:szCs w:val="28"/>
          <w:lang w:eastAsia="en-GB"/>
        </w:rPr>
      </w:pPr>
    </w:p>
    <w:p w14:paraId="04FB9710" w14:textId="77777777" w:rsidR="00F84B87" w:rsidRPr="00F84B87" w:rsidRDefault="00F84B87" w:rsidP="00F84B87">
      <w:pPr>
        <w:spacing w:line="240" w:lineRule="auto"/>
        <w:jc w:val="both"/>
        <w:rPr>
          <w:rFonts w:ascii="Aptos" w:eastAsia="Calibri" w:hAnsi="Aptos" w:cs="Calibri"/>
          <w:szCs w:val="24"/>
          <w:u w:val="single"/>
          <w:lang w:eastAsia="en-GB"/>
        </w:rPr>
      </w:pPr>
      <w:r w:rsidRPr="00F84B87">
        <w:rPr>
          <w:rFonts w:ascii="Aptos" w:eastAsia="Calibri" w:hAnsi="Aptos" w:cs="Calibri"/>
          <w:b/>
          <w:szCs w:val="24"/>
          <w:lang w:eastAsia="en-GB"/>
        </w:rPr>
        <w:t xml:space="preserve">14. </w:t>
      </w:r>
      <w:r w:rsidRPr="00F84B87">
        <w:rPr>
          <w:rFonts w:ascii="Aptos" w:eastAsia="Calibri" w:hAnsi="Aptos" w:cs="Calibri"/>
          <w:b/>
          <w:bCs/>
          <w:szCs w:val="24"/>
          <w:u w:val="single"/>
          <w:lang w:eastAsia="en-GB"/>
        </w:rPr>
        <w:t>Use of mobile phones</w:t>
      </w:r>
    </w:p>
    <w:p w14:paraId="42DEF9D5" w14:textId="77777777" w:rsidR="00F84B87" w:rsidRPr="00F84B87" w:rsidRDefault="00F84B87" w:rsidP="00F84B87">
      <w:pPr>
        <w:spacing w:line="240" w:lineRule="auto"/>
        <w:jc w:val="both"/>
        <w:rPr>
          <w:rFonts w:ascii="Aptos" w:eastAsia="Calibri" w:hAnsi="Aptos" w:cs="Calibri"/>
          <w:szCs w:val="24"/>
          <w:lang w:eastAsia="en-GB"/>
        </w:rPr>
      </w:pPr>
      <w:r w:rsidRPr="00F84B87">
        <w:rPr>
          <w:rFonts w:ascii="Aptos" w:eastAsia="Calibri" w:hAnsi="Aptos" w:cs="Calibri"/>
          <w:szCs w:val="24"/>
          <w:lang w:eastAsia="en-GB"/>
        </w:rPr>
        <w:t>Mobile phones are often the only means of contact available and can be helpful in supporting safeguarding arrangements in settings, and during outings. However, in the interests of safeguarding all children in my care, I will ensure that my personal mobile:</w:t>
      </w:r>
    </w:p>
    <w:p w14:paraId="7F2342FB" w14:textId="77777777" w:rsidR="00F84B87" w:rsidRPr="00F84B87" w:rsidRDefault="00F84B87" w:rsidP="00F84B87">
      <w:pPr>
        <w:spacing w:line="240" w:lineRule="auto"/>
        <w:jc w:val="both"/>
        <w:rPr>
          <w:rFonts w:ascii="Aptos" w:eastAsia="Calibri" w:hAnsi="Aptos" w:cs="Calibri"/>
          <w:sz w:val="28"/>
          <w:szCs w:val="28"/>
          <w:lang w:eastAsia="en-GB"/>
        </w:rPr>
      </w:pPr>
      <w:r w:rsidRPr="00F84B87">
        <w:rPr>
          <w:rFonts w:ascii="Aptos" w:eastAsia="Calibri" w:hAnsi="Aptos" w:cs="Calibri"/>
          <w:sz w:val="28"/>
          <w:szCs w:val="28"/>
          <w:lang w:eastAsia="en-GB"/>
        </w:rPr>
        <w:t xml:space="preserve"> </w:t>
      </w:r>
    </w:p>
    <w:p w14:paraId="06CD98E3" w14:textId="77777777" w:rsidR="00F84B87" w:rsidRPr="00F84B87" w:rsidRDefault="00F84B87" w:rsidP="00F84B87">
      <w:pPr>
        <w:numPr>
          <w:ilvl w:val="0"/>
          <w:numId w:val="25"/>
        </w:numPr>
        <w:spacing w:line="240" w:lineRule="auto"/>
        <w:jc w:val="both"/>
        <w:rPr>
          <w:rFonts w:ascii="Aptos" w:eastAsia="Calibri" w:hAnsi="Aptos" w:cs="Calibri"/>
          <w:szCs w:val="24"/>
          <w:lang w:eastAsia="en-GB"/>
        </w:rPr>
      </w:pPr>
      <w:r w:rsidRPr="00F84B87">
        <w:rPr>
          <w:rFonts w:ascii="Aptos" w:eastAsia="Calibri" w:hAnsi="Aptos" w:cs="Calibri"/>
          <w:szCs w:val="24"/>
          <w:lang w:eastAsia="en-GB"/>
        </w:rPr>
        <w:t xml:space="preserve">is stored securely </w:t>
      </w:r>
      <w:r w:rsidRPr="00F84B87">
        <w:rPr>
          <w:rFonts w:ascii="Aptos" w:eastAsia="Calibri" w:hAnsi="Aptos" w:cs="Calibri"/>
          <w:i/>
          <w:iCs/>
          <w:szCs w:val="24"/>
          <w:highlight w:val="red"/>
          <w:lang w:eastAsia="en-GB"/>
        </w:rPr>
        <w:t>[say where]</w:t>
      </w:r>
      <w:r w:rsidRPr="00F84B87">
        <w:rPr>
          <w:rFonts w:ascii="Aptos" w:eastAsia="Calibri" w:hAnsi="Aptos" w:cs="Calibri"/>
          <w:szCs w:val="24"/>
          <w:lang w:eastAsia="en-GB"/>
        </w:rPr>
        <w:t xml:space="preserve"> and will be switched off or on silent whilst I am supporting children;</w:t>
      </w:r>
    </w:p>
    <w:p w14:paraId="186F0021" w14:textId="77777777" w:rsidR="00F84B87" w:rsidRPr="00F84B87" w:rsidRDefault="00F84B87" w:rsidP="00F84B87">
      <w:pPr>
        <w:spacing w:line="240" w:lineRule="auto"/>
        <w:ind w:left="720" w:firstLine="70"/>
        <w:jc w:val="both"/>
        <w:rPr>
          <w:rFonts w:ascii="Aptos" w:eastAsia="Calibri" w:hAnsi="Aptos" w:cs="Calibri"/>
          <w:szCs w:val="24"/>
          <w:lang w:eastAsia="en-GB"/>
        </w:rPr>
      </w:pPr>
    </w:p>
    <w:p w14:paraId="7564A649" w14:textId="77777777" w:rsidR="00F84B87" w:rsidRPr="00F84B87" w:rsidRDefault="00F84B87" w:rsidP="00F84B87">
      <w:pPr>
        <w:numPr>
          <w:ilvl w:val="0"/>
          <w:numId w:val="25"/>
        </w:numPr>
        <w:spacing w:line="240" w:lineRule="auto"/>
        <w:jc w:val="both"/>
        <w:rPr>
          <w:rFonts w:ascii="Aptos" w:eastAsia="Calibri" w:hAnsi="Aptos" w:cs="Calibri"/>
          <w:szCs w:val="24"/>
          <w:lang w:eastAsia="en-GB"/>
        </w:rPr>
      </w:pPr>
      <w:r w:rsidRPr="00F84B87">
        <w:rPr>
          <w:rFonts w:ascii="Aptos" w:eastAsia="Calibri" w:hAnsi="Aptos" w:cs="Calibri"/>
          <w:szCs w:val="24"/>
          <w:lang w:eastAsia="en-GB"/>
        </w:rPr>
        <w:t>is not used to take photographs, videos or audio recordings of the children attending my setting;</w:t>
      </w:r>
    </w:p>
    <w:p w14:paraId="314C367B" w14:textId="77777777" w:rsidR="00F84B87" w:rsidRPr="00F84B87" w:rsidRDefault="00F84B87" w:rsidP="00F84B87">
      <w:pPr>
        <w:spacing w:line="240" w:lineRule="auto"/>
        <w:ind w:left="720"/>
        <w:contextualSpacing/>
        <w:jc w:val="both"/>
        <w:rPr>
          <w:rFonts w:ascii="Aptos" w:eastAsia="Calibri" w:hAnsi="Aptos" w:cs="Calibri"/>
          <w:szCs w:val="24"/>
          <w:lang w:eastAsia="en-GB"/>
        </w:rPr>
      </w:pPr>
    </w:p>
    <w:p w14:paraId="53D2DF2E" w14:textId="77777777" w:rsidR="00F84B87" w:rsidRPr="00F84B87" w:rsidRDefault="00F84B87" w:rsidP="00F84B87">
      <w:pPr>
        <w:numPr>
          <w:ilvl w:val="0"/>
          <w:numId w:val="25"/>
        </w:numPr>
        <w:spacing w:line="240" w:lineRule="auto"/>
        <w:jc w:val="both"/>
        <w:rPr>
          <w:rFonts w:ascii="Aptos" w:eastAsia="Calibri" w:hAnsi="Aptos" w:cs="Calibri"/>
          <w:szCs w:val="24"/>
          <w:lang w:eastAsia="en-GB"/>
        </w:rPr>
      </w:pPr>
      <w:r w:rsidRPr="00F84B87">
        <w:rPr>
          <w:rFonts w:ascii="Aptos" w:eastAsia="Calibri" w:hAnsi="Aptos" w:cs="Calibri"/>
          <w:szCs w:val="24"/>
          <w:lang w:eastAsia="en-GB"/>
        </w:rPr>
        <w:t>is not used to contact parents / carers or children except in the event of an emergency; and</w:t>
      </w:r>
    </w:p>
    <w:p w14:paraId="5BC8C106" w14:textId="77777777" w:rsidR="00F84B87" w:rsidRPr="00F84B87" w:rsidRDefault="00F84B87" w:rsidP="00F84B87">
      <w:pPr>
        <w:spacing w:line="240" w:lineRule="auto"/>
        <w:ind w:left="720"/>
        <w:contextualSpacing/>
        <w:jc w:val="both"/>
        <w:rPr>
          <w:rFonts w:ascii="Aptos" w:eastAsia="Calibri" w:hAnsi="Aptos" w:cs="Calibri"/>
          <w:sz w:val="28"/>
          <w:szCs w:val="28"/>
          <w:lang w:eastAsia="en-GB"/>
        </w:rPr>
      </w:pPr>
    </w:p>
    <w:p w14:paraId="3FA1F0CD" w14:textId="77777777" w:rsidR="00F84B87" w:rsidRPr="00F84B87" w:rsidRDefault="00F84B87" w:rsidP="00F84B87">
      <w:pPr>
        <w:numPr>
          <w:ilvl w:val="0"/>
          <w:numId w:val="25"/>
        </w:numPr>
        <w:spacing w:line="240" w:lineRule="auto"/>
        <w:jc w:val="both"/>
        <w:rPr>
          <w:rFonts w:ascii="Aptos" w:eastAsia="Calibri" w:hAnsi="Aptos" w:cs="Calibri"/>
          <w:szCs w:val="24"/>
          <w:lang w:eastAsia="en-GB"/>
        </w:rPr>
      </w:pPr>
      <w:r w:rsidRPr="00F84B87">
        <w:rPr>
          <w:rFonts w:ascii="Aptos" w:eastAsia="Calibri" w:hAnsi="Aptos" w:cs="Calibri"/>
          <w:szCs w:val="24"/>
          <w:lang w:eastAsia="en-GB"/>
        </w:rPr>
        <w:t xml:space="preserve">is not used by any visitors. </w:t>
      </w:r>
    </w:p>
    <w:p w14:paraId="097DA6FF" w14:textId="77777777" w:rsidR="00123A8E" w:rsidRDefault="00123A8E" w:rsidP="00981967">
      <w:pPr>
        <w:keepNext/>
        <w:keepLines/>
        <w:spacing w:line="240" w:lineRule="auto"/>
        <w:jc w:val="both"/>
        <w:outlineLvl w:val="0"/>
        <w:rPr>
          <w:rFonts w:ascii="Aptos" w:eastAsia="Times New Roman" w:hAnsi="Aptos" w:cstheme="minorHAnsi"/>
          <w:b/>
          <w:bCs/>
          <w:sz w:val="28"/>
          <w:szCs w:val="28"/>
          <w:lang w:eastAsia="en-GB"/>
        </w:rPr>
      </w:pPr>
    </w:p>
    <w:p w14:paraId="7E185684" w14:textId="77777777" w:rsidR="007E2A35" w:rsidRPr="007E2A35" w:rsidRDefault="007E2A35" w:rsidP="007E2A35">
      <w:pPr>
        <w:spacing w:line="240" w:lineRule="auto"/>
        <w:jc w:val="both"/>
        <w:rPr>
          <w:rFonts w:ascii="Aptos" w:eastAsia="Calibri" w:hAnsi="Aptos" w:cs="Calibri"/>
          <w:szCs w:val="24"/>
          <w:lang w:eastAsia="en-GB"/>
        </w:rPr>
      </w:pPr>
      <w:r w:rsidRPr="007E2A35">
        <w:rPr>
          <w:rFonts w:ascii="Aptos" w:eastAsia="Calibri" w:hAnsi="Aptos" w:cs="Calibri"/>
          <w:b/>
          <w:szCs w:val="24"/>
          <w:lang w:eastAsia="en-GB"/>
        </w:rPr>
        <w:t xml:space="preserve">15. </w:t>
      </w:r>
      <w:r w:rsidRPr="007E2A35">
        <w:rPr>
          <w:rFonts w:ascii="Aptos" w:eastAsia="Calibri" w:hAnsi="Aptos" w:cs="Calibri"/>
          <w:b/>
          <w:bCs/>
          <w:szCs w:val="24"/>
          <w:u w:val="single"/>
          <w:lang w:eastAsia="en-GB"/>
        </w:rPr>
        <w:t>Use of cameras, photography and images</w:t>
      </w:r>
    </w:p>
    <w:p w14:paraId="06BBF287" w14:textId="77777777" w:rsidR="007E2A35" w:rsidRPr="007E2A35" w:rsidRDefault="007E2A35" w:rsidP="007E2A35">
      <w:p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 xml:space="preserve">Most people who take or view photographs or videos of children do so for acceptable reasons. However, due to cases of abuse to children through taking or using images, safeguards are in place. </w:t>
      </w:r>
    </w:p>
    <w:p w14:paraId="7353E029" w14:textId="77777777" w:rsidR="007E2A35" w:rsidRPr="007E2A35" w:rsidRDefault="007E2A35" w:rsidP="007E2A35">
      <w:pPr>
        <w:spacing w:line="240" w:lineRule="auto"/>
        <w:jc w:val="both"/>
        <w:rPr>
          <w:rFonts w:ascii="Aptos" w:eastAsia="Calibri" w:hAnsi="Aptos" w:cs="Calibri"/>
          <w:szCs w:val="24"/>
          <w:lang w:eastAsia="en-GB"/>
        </w:rPr>
      </w:pPr>
    </w:p>
    <w:p w14:paraId="73CB6ACB" w14:textId="77777777" w:rsidR="007E2A35" w:rsidRPr="007E2A35" w:rsidRDefault="007E2A35" w:rsidP="007E2A35">
      <w:p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 xml:space="preserve">To keep children safe, I will: </w:t>
      </w:r>
    </w:p>
    <w:p w14:paraId="5DCCEF25" w14:textId="77777777" w:rsidR="007E2A35" w:rsidRPr="007E2A35" w:rsidRDefault="007E2A35" w:rsidP="007E2A35">
      <w:pPr>
        <w:spacing w:line="240" w:lineRule="auto"/>
        <w:jc w:val="both"/>
        <w:rPr>
          <w:rFonts w:ascii="Aptos" w:eastAsia="Calibri" w:hAnsi="Aptos" w:cs="Calibri"/>
          <w:sz w:val="28"/>
          <w:szCs w:val="28"/>
          <w:lang w:eastAsia="en-GB"/>
        </w:rPr>
      </w:pPr>
    </w:p>
    <w:p w14:paraId="19FF52F5" w14:textId="77777777" w:rsidR="007E2A35" w:rsidRPr="007E2A35" w:rsidRDefault="007E2A35" w:rsidP="007E2A35">
      <w:pPr>
        <w:numPr>
          <w:ilvl w:val="0"/>
          <w:numId w:val="26"/>
        </w:num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 xml:space="preserve">always obtain consent from parents / carers for photographs or video recordings to be taken, used, or published (for example, on my website or displays); </w:t>
      </w:r>
    </w:p>
    <w:p w14:paraId="731E45C9" w14:textId="77777777" w:rsidR="007E2A35" w:rsidRPr="007E2A35" w:rsidRDefault="007E2A35" w:rsidP="007E2A35">
      <w:pPr>
        <w:spacing w:line="240" w:lineRule="auto"/>
        <w:ind w:left="720"/>
        <w:jc w:val="both"/>
        <w:rPr>
          <w:rFonts w:ascii="Aptos" w:eastAsia="Calibri" w:hAnsi="Aptos" w:cs="Calibri"/>
          <w:szCs w:val="24"/>
          <w:lang w:eastAsia="en-GB"/>
        </w:rPr>
      </w:pPr>
    </w:p>
    <w:p w14:paraId="6B68267B" w14:textId="77777777" w:rsidR="007E2A35" w:rsidRPr="007E2A35" w:rsidRDefault="007E2A35" w:rsidP="007E2A35">
      <w:pPr>
        <w:numPr>
          <w:ilvl w:val="0"/>
          <w:numId w:val="26"/>
        </w:num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 xml:space="preserve">ensure only the setting’s designated cameras are used when photographing or videoing children; </w:t>
      </w:r>
    </w:p>
    <w:p w14:paraId="15991D45" w14:textId="77777777" w:rsidR="007E2A35" w:rsidRPr="007E2A35" w:rsidRDefault="007E2A35" w:rsidP="007E2A35">
      <w:pPr>
        <w:spacing w:line="240" w:lineRule="auto"/>
        <w:jc w:val="both"/>
        <w:rPr>
          <w:rFonts w:ascii="Aptos" w:eastAsia="Calibri" w:hAnsi="Aptos" w:cs="Calibri"/>
          <w:sz w:val="28"/>
          <w:szCs w:val="28"/>
          <w:lang w:eastAsia="en-GB"/>
        </w:rPr>
      </w:pPr>
    </w:p>
    <w:p w14:paraId="2E0498CA" w14:textId="77777777" w:rsidR="007E2A35" w:rsidRPr="007E2A35" w:rsidRDefault="007E2A35" w:rsidP="007E2A35">
      <w:pPr>
        <w:numPr>
          <w:ilvl w:val="0"/>
          <w:numId w:val="26"/>
        </w:num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ensure that children are appropriately dressed if photographs or videos are to be taken;</w:t>
      </w:r>
    </w:p>
    <w:p w14:paraId="0166441F" w14:textId="77777777" w:rsidR="007E2A35" w:rsidRPr="007E2A35" w:rsidRDefault="007E2A35" w:rsidP="007E2A35">
      <w:pPr>
        <w:spacing w:line="240" w:lineRule="auto"/>
        <w:jc w:val="both"/>
        <w:rPr>
          <w:rFonts w:ascii="Aptos" w:eastAsia="Calibri" w:hAnsi="Aptos" w:cs="Calibri"/>
          <w:szCs w:val="24"/>
          <w:lang w:eastAsia="en-GB"/>
        </w:rPr>
      </w:pPr>
    </w:p>
    <w:p w14:paraId="4B4FF85B" w14:textId="77777777" w:rsidR="007E2A35" w:rsidRPr="007E2A35" w:rsidRDefault="007E2A35" w:rsidP="007E2A35">
      <w:pPr>
        <w:numPr>
          <w:ilvl w:val="0"/>
          <w:numId w:val="26"/>
        </w:num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ensure that children’s names are not displayed alongside any photographs in a public space;</w:t>
      </w:r>
    </w:p>
    <w:p w14:paraId="55F7A382" w14:textId="77777777" w:rsidR="007E2A35" w:rsidRPr="007E2A35" w:rsidRDefault="007E2A35" w:rsidP="007E2A35">
      <w:pPr>
        <w:spacing w:line="240" w:lineRule="auto"/>
        <w:jc w:val="both"/>
        <w:rPr>
          <w:rFonts w:ascii="Aptos" w:eastAsia="Calibri" w:hAnsi="Aptos" w:cs="Calibri"/>
          <w:szCs w:val="24"/>
          <w:lang w:eastAsia="en-GB"/>
        </w:rPr>
      </w:pPr>
    </w:p>
    <w:p w14:paraId="18489F7A" w14:textId="77777777" w:rsidR="007E2A35" w:rsidRPr="007E2A35" w:rsidRDefault="007E2A35" w:rsidP="007E2A35">
      <w:pPr>
        <w:numPr>
          <w:ilvl w:val="0"/>
          <w:numId w:val="26"/>
        </w:num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 xml:space="preserve">ensure that personal devices including cameras, mobile phones, tablets, smart watches, or other such technology are not used to take photographs, video, or audio recordings in my setting without prior explicit written consent from the setting; </w:t>
      </w:r>
    </w:p>
    <w:p w14:paraId="351AB85A" w14:textId="77777777" w:rsidR="007E2A35" w:rsidRPr="007E2A35" w:rsidRDefault="007E2A35" w:rsidP="007E2A35">
      <w:pPr>
        <w:spacing w:line="240" w:lineRule="auto"/>
        <w:jc w:val="both"/>
        <w:rPr>
          <w:rFonts w:ascii="Aptos" w:eastAsia="Calibri" w:hAnsi="Aptos" w:cs="Calibri"/>
          <w:sz w:val="28"/>
          <w:szCs w:val="28"/>
          <w:lang w:eastAsia="en-GB"/>
        </w:rPr>
      </w:pPr>
    </w:p>
    <w:p w14:paraId="5D1F34E7" w14:textId="77777777" w:rsidR="007E2A35" w:rsidRPr="007E2A35" w:rsidRDefault="007E2A35" w:rsidP="007E2A35">
      <w:pPr>
        <w:numPr>
          <w:ilvl w:val="0"/>
          <w:numId w:val="26"/>
        </w:num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 xml:space="preserve">ensure that all images are stored securely and in accordance with statutory guidance; </w:t>
      </w:r>
    </w:p>
    <w:p w14:paraId="113D6474" w14:textId="77777777" w:rsidR="007E2A35" w:rsidRPr="007E2A35" w:rsidRDefault="007E2A35" w:rsidP="007E2A35">
      <w:pPr>
        <w:spacing w:line="240" w:lineRule="auto"/>
        <w:jc w:val="both"/>
        <w:rPr>
          <w:rFonts w:ascii="Aptos" w:eastAsia="Calibri" w:hAnsi="Aptos" w:cs="Calibri"/>
          <w:szCs w:val="24"/>
          <w:lang w:eastAsia="en-GB"/>
        </w:rPr>
      </w:pPr>
    </w:p>
    <w:p w14:paraId="7B436425" w14:textId="77777777" w:rsidR="007E2A35" w:rsidRPr="007E2A35" w:rsidRDefault="007E2A35" w:rsidP="007E2A35">
      <w:pPr>
        <w:numPr>
          <w:ilvl w:val="0"/>
          <w:numId w:val="26"/>
        </w:numPr>
        <w:spacing w:line="240" w:lineRule="auto"/>
        <w:jc w:val="both"/>
        <w:rPr>
          <w:rFonts w:ascii="Aptos" w:eastAsia="Calibri" w:hAnsi="Aptos" w:cs="Calibri"/>
          <w:b/>
          <w:bCs/>
          <w:szCs w:val="24"/>
          <w:lang w:eastAsia="en-GB"/>
        </w:rPr>
      </w:pPr>
      <w:r w:rsidRPr="007E2A35">
        <w:rPr>
          <w:rFonts w:ascii="Aptos" w:eastAsia="Calibri" w:hAnsi="Aptos" w:cs="Calibri"/>
          <w:szCs w:val="24"/>
          <w:lang w:eastAsia="en-GB"/>
        </w:rPr>
        <w:t xml:space="preserve">ensure where professional photographers are used that the appropriate checks, such as those with the Disclosure and Barring Service, references and parental consent are obtained prior to photographs being taken. </w:t>
      </w:r>
    </w:p>
    <w:p w14:paraId="6365CD82" w14:textId="77777777" w:rsidR="007E2A35" w:rsidRPr="007E2A35" w:rsidRDefault="007E2A35" w:rsidP="007E2A35">
      <w:pPr>
        <w:spacing w:line="240" w:lineRule="auto"/>
        <w:jc w:val="both"/>
        <w:rPr>
          <w:rFonts w:ascii="Aptos" w:eastAsia="Calibri" w:hAnsi="Aptos" w:cs="Calibri"/>
          <w:b/>
          <w:bCs/>
          <w:sz w:val="28"/>
          <w:szCs w:val="28"/>
          <w:lang w:eastAsia="en-GB"/>
        </w:rPr>
      </w:pPr>
    </w:p>
    <w:p w14:paraId="5389EDFC" w14:textId="77777777" w:rsidR="007E2A35" w:rsidRPr="007E2A35" w:rsidRDefault="007E2A35" w:rsidP="007E2A35">
      <w:pPr>
        <w:spacing w:line="240" w:lineRule="auto"/>
        <w:jc w:val="both"/>
        <w:rPr>
          <w:rFonts w:ascii="Aptos" w:eastAsia="Calibri" w:hAnsi="Aptos" w:cs="Calibri"/>
          <w:b/>
          <w:szCs w:val="24"/>
          <w:u w:val="single"/>
          <w:lang w:eastAsia="en-GB"/>
        </w:rPr>
      </w:pPr>
      <w:r w:rsidRPr="007E2A35">
        <w:rPr>
          <w:rFonts w:ascii="Aptos" w:eastAsia="Calibri" w:hAnsi="Aptos" w:cs="Calibri"/>
          <w:b/>
          <w:szCs w:val="24"/>
          <w:lang w:eastAsia="en-GB"/>
        </w:rPr>
        <w:t xml:space="preserve">16. </w:t>
      </w:r>
      <w:r w:rsidRPr="007E2A35">
        <w:rPr>
          <w:rFonts w:ascii="Aptos" w:eastAsia="Calibri" w:hAnsi="Aptos" w:cs="Calibri"/>
          <w:b/>
          <w:bCs/>
          <w:szCs w:val="24"/>
          <w:u w:val="single"/>
          <w:lang w:eastAsia="en-GB"/>
        </w:rPr>
        <w:t>Attendance</w:t>
      </w:r>
    </w:p>
    <w:p w14:paraId="6D7BBCC1" w14:textId="77777777" w:rsidR="007E2A35" w:rsidRPr="007E2A35" w:rsidRDefault="007E2A35" w:rsidP="007E2A35">
      <w:p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 xml:space="preserve">Whilst there is no legal requirement for children to attend a setting before the term after their fifth birthday, I understand the importance of good attendance as a protective factor </w:t>
      </w:r>
      <w:proofErr w:type="gramStart"/>
      <w:r w:rsidRPr="007E2A35">
        <w:rPr>
          <w:rFonts w:ascii="Aptos" w:eastAsia="Calibri" w:hAnsi="Aptos" w:cs="Calibri"/>
          <w:szCs w:val="24"/>
          <w:lang w:eastAsia="en-GB"/>
        </w:rPr>
        <w:t>and also</w:t>
      </w:r>
      <w:proofErr w:type="gramEnd"/>
      <w:r w:rsidRPr="007E2A35">
        <w:rPr>
          <w:rFonts w:ascii="Aptos" w:eastAsia="Calibri" w:hAnsi="Aptos" w:cs="Calibri"/>
          <w:szCs w:val="24"/>
          <w:lang w:eastAsia="en-GB"/>
        </w:rPr>
        <w:t xml:space="preserve"> to support a child’s development and wellbeing.  Repeated and unexplained absence from a setting can be a concern for </w:t>
      </w:r>
      <w:proofErr w:type="gramStart"/>
      <w:r w:rsidRPr="007E2A35">
        <w:rPr>
          <w:rFonts w:ascii="Aptos" w:eastAsia="Calibri" w:hAnsi="Aptos" w:cs="Calibri"/>
          <w:szCs w:val="24"/>
          <w:lang w:eastAsia="en-GB"/>
        </w:rPr>
        <w:t>a number of</w:t>
      </w:r>
      <w:proofErr w:type="gramEnd"/>
      <w:r w:rsidRPr="007E2A35">
        <w:rPr>
          <w:rFonts w:ascii="Aptos" w:eastAsia="Calibri" w:hAnsi="Aptos" w:cs="Calibri"/>
          <w:szCs w:val="24"/>
          <w:lang w:eastAsia="en-GB"/>
        </w:rPr>
        <w:t xml:space="preserve"> reasons:</w:t>
      </w:r>
    </w:p>
    <w:p w14:paraId="3F051AA5" w14:textId="77777777" w:rsidR="007E2A35" w:rsidRPr="007E2A35" w:rsidRDefault="007E2A35" w:rsidP="007E2A35">
      <w:pPr>
        <w:spacing w:line="240" w:lineRule="auto"/>
        <w:jc w:val="both"/>
        <w:rPr>
          <w:rFonts w:ascii="Aptos" w:eastAsia="Calibri" w:hAnsi="Aptos" w:cs="Calibri"/>
          <w:szCs w:val="24"/>
          <w:lang w:eastAsia="en-GB"/>
        </w:rPr>
      </w:pPr>
    </w:p>
    <w:p w14:paraId="41DC0063" w14:textId="77777777" w:rsidR="007E2A35" w:rsidRPr="007E2A35" w:rsidRDefault="007E2A35" w:rsidP="007E2A35">
      <w:pPr>
        <w:numPr>
          <w:ilvl w:val="0"/>
          <w:numId w:val="27"/>
        </w:num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 xml:space="preserve">it is a potential indicator of abuse or neglect </w:t>
      </w:r>
    </w:p>
    <w:p w14:paraId="3007A4A4" w14:textId="77777777" w:rsidR="007E2A35" w:rsidRPr="007E2A35" w:rsidRDefault="007E2A35" w:rsidP="007E2A35">
      <w:pPr>
        <w:numPr>
          <w:ilvl w:val="0"/>
          <w:numId w:val="27"/>
        </w:numPr>
        <w:spacing w:line="240" w:lineRule="auto"/>
        <w:jc w:val="both"/>
        <w:rPr>
          <w:rFonts w:ascii="Aptos" w:eastAsia="Calibri" w:hAnsi="Aptos" w:cs="Calibri"/>
          <w:szCs w:val="24"/>
          <w:lang w:eastAsia="en-GB"/>
        </w:rPr>
      </w:pPr>
      <w:r w:rsidRPr="007E2A35">
        <w:rPr>
          <w:rFonts w:ascii="Aptos" w:eastAsia="Calibri" w:hAnsi="Aptos" w:cs="Calibri"/>
          <w:szCs w:val="24"/>
          <w:lang w:eastAsia="en-GB"/>
        </w:rPr>
        <w:t>it can significantly impact on a child’s progress and / or wellbeing</w:t>
      </w:r>
    </w:p>
    <w:p w14:paraId="3043F6C7" w14:textId="77777777" w:rsidR="007E2A35" w:rsidRPr="007E2A35" w:rsidRDefault="007E2A35" w:rsidP="007E2A35">
      <w:pPr>
        <w:spacing w:line="240" w:lineRule="auto"/>
        <w:ind w:left="789"/>
        <w:jc w:val="both"/>
        <w:rPr>
          <w:rFonts w:ascii="Aptos" w:eastAsia="Calibri" w:hAnsi="Aptos" w:cs="Calibri"/>
          <w:szCs w:val="24"/>
          <w:lang w:eastAsia="en-GB"/>
        </w:rPr>
      </w:pPr>
    </w:p>
    <w:p w14:paraId="6B0BEC69" w14:textId="0059835B" w:rsidR="007E2A35" w:rsidRPr="007E2A35" w:rsidRDefault="007E2A35" w:rsidP="5ABCCE7D">
      <w:pPr>
        <w:spacing w:line="240" w:lineRule="auto"/>
        <w:jc w:val="both"/>
        <w:rPr>
          <w:rFonts w:ascii="Aptos" w:eastAsia="Calibri" w:hAnsi="Aptos" w:cs="Calibri"/>
          <w:lang w:eastAsia="en-GB"/>
        </w:rPr>
      </w:pPr>
      <w:r w:rsidRPr="5ABCCE7D">
        <w:rPr>
          <w:rFonts w:ascii="Aptos" w:eastAsia="Calibri" w:hAnsi="Aptos" w:cs="Calibri"/>
          <w:lang w:eastAsia="en-GB"/>
        </w:rPr>
        <w:t xml:space="preserve">In accordance with my Attendance Policy </w:t>
      </w:r>
      <w:r w:rsidRPr="5ABCCE7D">
        <w:rPr>
          <w:rFonts w:ascii="Aptos" w:eastAsia="Calibri" w:hAnsi="Aptos" w:cs="Calibri"/>
          <w:i/>
          <w:iCs/>
          <w:highlight w:val="red"/>
          <w:lang w:eastAsia="en-GB"/>
        </w:rPr>
        <w:t>[ensure you have an Attendance Policy in place]</w:t>
      </w:r>
      <w:r w:rsidRPr="5ABCCE7D">
        <w:rPr>
          <w:rFonts w:ascii="Aptos" w:eastAsia="Calibri" w:hAnsi="Aptos" w:cs="Calibri"/>
          <w:lang w:eastAsia="en-GB"/>
        </w:rPr>
        <w:t xml:space="preserve"> and as part of safeguarding and Health and Safety procedures, I keep a daily record of the names of the children being cared for on the premises and their hours of attendance. This data is used to identify patterns of absence as they emerge, to ensure any concerns are identified and addressed at an early stage.  I also have procedures to follow up on absence and may work with other relevant agencies where it is appropriate to do so, or where there are concerns about a child.</w:t>
      </w:r>
    </w:p>
    <w:p w14:paraId="6DD4EEB2" w14:textId="644EB518" w:rsidR="00CA38D3" w:rsidRDefault="00CA38D3">
      <w:pPr>
        <w:spacing w:after="160" w:line="278" w:lineRule="auto"/>
        <w:rPr>
          <w:rFonts w:ascii="Aptos" w:eastAsia="Times New Roman" w:hAnsi="Aptos" w:cstheme="minorHAnsi"/>
          <w:b/>
          <w:bCs/>
          <w:sz w:val="28"/>
          <w:szCs w:val="28"/>
          <w:lang w:eastAsia="en-GB"/>
        </w:rPr>
      </w:pPr>
      <w:r>
        <w:rPr>
          <w:rFonts w:ascii="Aptos" w:eastAsia="Times New Roman" w:hAnsi="Aptos" w:cstheme="minorHAnsi"/>
          <w:b/>
          <w:bCs/>
          <w:sz w:val="28"/>
          <w:szCs w:val="28"/>
          <w:lang w:eastAsia="en-GB"/>
        </w:rPr>
        <w:br w:type="page"/>
      </w:r>
    </w:p>
    <w:p w14:paraId="3A8636A1" w14:textId="77777777" w:rsidR="00F84B87" w:rsidRDefault="00F84B87" w:rsidP="00981967">
      <w:pPr>
        <w:keepNext/>
        <w:keepLines/>
        <w:spacing w:line="240" w:lineRule="auto"/>
        <w:jc w:val="both"/>
        <w:outlineLvl w:val="0"/>
        <w:rPr>
          <w:rFonts w:ascii="Aptos" w:eastAsia="Times New Roman" w:hAnsi="Aptos" w:cstheme="minorHAnsi"/>
          <w:b/>
          <w:bCs/>
          <w:sz w:val="28"/>
          <w:szCs w:val="28"/>
          <w:lang w:eastAsia="en-GB"/>
        </w:rPr>
      </w:pPr>
    </w:p>
    <w:p w14:paraId="28BE3605" w14:textId="1C2E0FAF" w:rsidR="00DF5A78" w:rsidRPr="00FA76EE" w:rsidRDefault="00DE1207" w:rsidP="00DF5A78">
      <w:pPr>
        <w:spacing w:afterAutospacing="1" w:line="240" w:lineRule="auto"/>
        <w:jc w:val="both"/>
        <w:rPr>
          <w:rFonts w:ascii="Aptos" w:hAnsi="Aptos"/>
          <w:b/>
          <w:bCs/>
          <w:color w:val="FF0000"/>
          <w:sz w:val="32"/>
          <w:szCs w:val="32"/>
          <w:lang w:eastAsia="en-GB"/>
        </w:rPr>
      </w:pPr>
      <w:bookmarkStart w:id="10" w:name="_Hlk180509820"/>
      <w:bookmarkEnd w:id="9"/>
      <w:r>
        <w:rPr>
          <w:rFonts w:ascii="Aptos" w:hAnsi="Aptos"/>
          <w:b/>
          <w:bCs/>
          <w:color w:val="FF0000"/>
          <w:sz w:val="32"/>
          <w:szCs w:val="32"/>
          <w:lang w:eastAsia="en-GB"/>
        </w:rPr>
        <w:t>A</w:t>
      </w:r>
      <w:r w:rsidR="00DF5A78" w:rsidRPr="749B4E7B">
        <w:rPr>
          <w:rFonts w:ascii="Aptos" w:hAnsi="Aptos"/>
          <w:b/>
          <w:bCs/>
          <w:color w:val="FF0000"/>
          <w:sz w:val="32"/>
          <w:szCs w:val="32"/>
          <w:lang w:eastAsia="en-GB"/>
        </w:rPr>
        <w:t xml:space="preserve">ppendix A:  </w:t>
      </w:r>
    </w:p>
    <w:bookmarkEnd w:id="10"/>
    <w:p w14:paraId="242B272C" w14:textId="77777777" w:rsidR="00DF5A78" w:rsidRPr="00FA76EE" w:rsidRDefault="00DF5A78" w:rsidP="00DF5A78">
      <w:pPr>
        <w:spacing w:afterAutospacing="1" w:line="240" w:lineRule="auto"/>
        <w:jc w:val="both"/>
      </w:pPr>
      <w:r>
        <w:rPr>
          <w:noProof/>
        </w:rPr>
        <w:drawing>
          <wp:inline distT="0" distB="0" distL="0" distR="0" wp14:anchorId="2AC98EF5" wp14:editId="117E1DB4">
            <wp:extent cx="5569703" cy="7858125"/>
            <wp:effectExtent l="0" t="0" r="0" b="0"/>
            <wp:docPr id="1361856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56397" name="Picture 1361856397"/>
                    <pic:cNvPicPr/>
                  </pic:nvPicPr>
                  <pic:blipFill>
                    <a:blip r:embed="rId41">
                      <a:extLst>
                        <a:ext uri="{28A0092B-C50C-407E-A947-70E740481C1C}">
                          <a14:useLocalDpi xmlns:a14="http://schemas.microsoft.com/office/drawing/2010/main"/>
                        </a:ext>
                      </a:extLst>
                    </a:blip>
                    <a:stretch>
                      <a:fillRect/>
                    </a:stretch>
                  </pic:blipFill>
                  <pic:spPr>
                    <a:xfrm>
                      <a:off x="0" y="0"/>
                      <a:ext cx="5569703" cy="7858125"/>
                    </a:xfrm>
                    <a:prstGeom prst="rect">
                      <a:avLst/>
                    </a:prstGeom>
                  </pic:spPr>
                </pic:pic>
              </a:graphicData>
            </a:graphic>
          </wp:inline>
        </w:drawing>
      </w:r>
    </w:p>
    <w:p w14:paraId="268A9628" w14:textId="6FB1F71D" w:rsidR="00CA38D3" w:rsidRDefault="00CA38D3">
      <w:pPr>
        <w:spacing w:after="160" w:line="278" w:lineRule="auto"/>
        <w:rPr>
          <w:rFonts w:ascii="Aptos" w:hAnsi="Aptos"/>
        </w:rPr>
      </w:pPr>
      <w:r>
        <w:rPr>
          <w:rFonts w:ascii="Aptos" w:hAnsi="Aptos"/>
        </w:rPr>
        <w:br w:type="page"/>
      </w:r>
    </w:p>
    <w:p w14:paraId="196205A7" w14:textId="77777777" w:rsidR="00DF5A78" w:rsidRPr="00FA76EE" w:rsidRDefault="00DF5A78" w:rsidP="00DF5A78">
      <w:pPr>
        <w:spacing w:line="240" w:lineRule="auto"/>
        <w:rPr>
          <w:rFonts w:ascii="Aptos" w:hAnsi="Aptos"/>
        </w:rPr>
      </w:pPr>
    </w:p>
    <w:p w14:paraId="2FFB4C88" w14:textId="3CF28586" w:rsidR="00DF5A78" w:rsidRPr="00FA76EE" w:rsidRDefault="00DF5A78" w:rsidP="00DF5A78">
      <w:pPr>
        <w:spacing w:line="240" w:lineRule="auto"/>
        <w:rPr>
          <w:rFonts w:ascii="Aptos" w:hAnsi="Aptos" w:cstheme="minorHAnsi"/>
          <w:b/>
          <w:color w:val="FF0000"/>
          <w:sz w:val="32"/>
          <w:szCs w:val="32"/>
          <w:lang w:eastAsia="en-GB"/>
        </w:rPr>
      </w:pPr>
      <w:hyperlink w:anchor="AppendixB" w:history="1">
        <w:r w:rsidRPr="00FA76EE">
          <w:rPr>
            <w:rFonts w:ascii="Aptos" w:hAnsi="Aptos" w:cstheme="minorHAnsi"/>
            <w:b/>
            <w:color w:val="FF0000"/>
            <w:sz w:val="32"/>
            <w:szCs w:val="32"/>
            <w:u w:val="single"/>
            <w:lang w:eastAsia="en-GB"/>
          </w:rPr>
          <w:t>Appendix B</w:t>
        </w:r>
      </w:hyperlink>
      <w:r w:rsidRPr="00FA76EE">
        <w:rPr>
          <w:rFonts w:ascii="Aptos" w:hAnsi="Aptos" w:cstheme="minorHAnsi"/>
          <w:b/>
          <w:color w:val="FF0000"/>
          <w:sz w:val="32"/>
          <w:szCs w:val="32"/>
          <w:lang w:eastAsia="en-GB"/>
        </w:rPr>
        <w:t xml:space="preserve">:  </w:t>
      </w:r>
      <w:bookmarkStart w:id="11" w:name="AppendixB"/>
      <w:r w:rsidRPr="00FA76EE">
        <w:rPr>
          <w:rFonts w:ascii="Aptos" w:hAnsi="Aptos" w:cstheme="minorHAnsi"/>
          <w:b/>
          <w:color w:val="FF0000"/>
          <w:sz w:val="32"/>
          <w:szCs w:val="32"/>
          <w:lang w:eastAsia="en-GB"/>
        </w:rPr>
        <w:t>Essex Windscreen of Need and levels of intervention</w:t>
      </w:r>
      <w:bookmarkEnd w:id="11"/>
    </w:p>
    <w:p w14:paraId="56B3D599" w14:textId="77777777" w:rsidR="00DF5A78" w:rsidRPr="00FA76EE" w:rsidRDefault="00DF5A78" w:rsidP="00DF5A78">
      <w:pPr>
        <w:spacing w:line="240" w:lineRule="auto"/>
        <w:rPr>
          <w:rFonts w:ascii="Aptos" w:hAnsi="Aptos" w:cstheme="minorHAnsi"/>
          <w:b/>
          <w:color w:val="FF0000"/>
          <w:sz w:val="32"/>
          <w:szCs w:val="32"/>
          <w:lang w:eastAsia="en-GB"/>
        </w:rPr>
      </w:pPr>
    </w:p>
    <w:p w14:paraId="4C162067" w14:textId="77777777" w:rsidR="00DF5A78" w:rsidRPr="00FA76EE" w:rsidRDefault="00DF5A78" w:rsidP="00DF5A78">
      <w:pPr>
        <w:spacing w:line="240" w:lineRule="auto"/>
        <w:rPr>
          <w:rFonts w:ascii="Aptos" w:hAnsi="Aptos" w:cs="Arial"/>
          <w:b/>
          <w:sz w:val="20"/>
          <w:szCs w:val="20"/>
          <w:lang w:eastAsia="en-GB"/>
        </w:rPr>
      </w:pPr>
    </w:p>
    <w:p w14:paraId="1C37C35F" w14:textId="5D3BA421" w:rsidR="00DF5A78" w:rsidRPr="00FA76EE" w:rsidRDefault="00DF5A78" w:rsidP="00DF5A78">
      <w:pPr>
        <w:spacing w:line="240" w:lineRule="auto"/>
        <w:rPr>
          <w:rFonts w:ascii="Aptos" w:hAnsi="Aptos" w:cs="Arial"/>
          <w:sz w:val="20"/>
          <w:szCs w:val="20"/>
          <w:lang w:eastAsia="en-GB"/>
        </w:rPr>
      </w:pPr>
      <w:r w:rsidRPr="00FA76EE">
        <w:rPr>
          <w:rFonts w:ascii="Aptos" w:hAnsi="Aptos"/>
          <w:noProof/>
        </w:rPr>
        <w:drawing>
          <wp:inline distT="0" distB="0" distL="0" distR="0" wp14:anchorId="2E464DEB" wp14:editId="5A280DCE">
            <wp:extent cx="6188710" cy="3291950"/>
            <wp:effectExtent l="0" t="0" r="2540" b="3810"/>
            <wp:docPr id="543320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20331" name=""/>
                    <pic:cNvPicPr/>
                  </pic:nvPicPr>
                  <pic:blipFill>
                    <a:blip r:embed="rId42"/>
                    <a:stretch>
                      <a:fillRect/>
                    </a:stretch>
                  </pic:blipFill>
                  <pic:spPr>
                    <a:xfrm>
                      <a:off x="0" y="0"/>
                      <a:ext cx="6203389" cy="3299758"/>
                    </a:xfrm>
                    <a:prstGeom prst="rect">
                      <a:avLst/>
                    </a:prstGeom>
                  </pic:spPr>
                </pic:pic>
              </a:graphicData>
            </a:graphic>
          </wp:inline>
        </w:drawing>
      </w:r>
    </w:p>
    <w:p w14:paraId="224EE004" w14:textId="77777777" w:rsidR="00DF5A78" w:rsidRPr="00FA76EE" w:rsidRDefault="00DF5A78" w:rsidP="00DF5A78">
      <w:pPr>
        <w:spacing w:line="240" w:lineRule="auto"/>
        <w:jc w:val="both"/>
        <w:rPr>
          <w:rFonts w:ascii="Aptos" w:hAnsi="Aptos"/>
          <w:szCs w:val="24"/>
          <w:lang w:eastAsia="en-GB"/>
        </w:rPr>
      </w:pPr>
      <w:r w:rsidRPr="749B4E7B">
        <w:rPr>
          <w:rFonts w:ascii="Aptos" w:hAnsi="Aptos"/>
          <w:szCs w:val="24"/>
          <w:lang w:eastAsia="en-GB"/>
        </w:rPr>
        <w:t>All partners working with children, young people and their families will offer support as soon as we are aware of any additional needs. We will always seek to work together to provide support to children, young people and their families at the lowest level possible in accordance with their needs.</w:t>
      </w:r>
    </w:p>
    <w:p w14:paraId="46F4BE63" w14:textId="77777777" w:rsidR="00DF5A78" w:rsidRPr="00FA76EE" w:rsidRDefault="00DF5A78" w:rsidP="00DF5A78">
      <w:pPr>
        <w:spacing w:line="240" w:lineRule="auto"/>
        <w:jc w:val="both"/>
        <w:rPr>
          <w:rFonts w:ascii="Aptos" w:hAnsi="Aptos"/>
          <w:szCs w:val="24"/>
          <w:lang w:eastAsia="en-GB"/>
        </w:rPr>
      </w:pPr>
    </w:p>
    <w:p w14:paraId="3638BA00" w14:textId="77777777" w:rsidR="00DF5A78" w:rsidRPr="00FA76EE" w:rsidRDefault="00DF5A78" w:rsidP="00DF5A78">
      <w:pPr>
        <w:spacing w:line="240" w:lineRule="auto"/>
        <w:jc w:val="both"/>
        <w:rPr>
          <w:rFonts w:ascii="Aptos" w:hAnsi="Aptos"/>
          <w:szCs w:val="24"/>
          <w:lang w:eastAsia="en-GB"/>
        </w:rPr>
      </w:pPr>
      <w:r w:rsidRPr="749B4E7B">
        <w:rPr>
          <w:rFonts w:ascii="Aptos" w:hAnsi="Aptos"/>
          <w:szCs w:val="24"/>
          <w:lang w:eastAsia="en-GB"/>
        </w:rPr>
        <w:t xml:space="preserve">Children with </w:t>
      </w:r>
      <w:r w:rsidRPr="749B4E7B">
        <w:rPr>
          <w:rFonts w:ascii="Aptos" w:hAnsi="Aptos"/>
          <w:b/>
          <w:bCs/>
          <w:szCs w:val="24"/>
          <w:lang w:eastAsia="en-GB"/>
        </w:rPr>
        <w:t xml:space="preserve">Additional </w:t>
      </w:r>
      <w:r w:rsidRPr="749B4E7B">
        <w:rPr>
          <w:rFonts w:ascii="Aptos" w:hAnsi="Aptos"/>
          <w:szCs w:val="24"/>
          <w:lang w:eastAsia="en-GB"/>
        </w:rPr>
        <w:t>needs are best supported by those who already work with them, such as Family Hubs or schools, organising additional support with local partners as needed. When an agency is supporting these children, an Early Help Plan and a Lead Professional are helpful to share information and co-ordinate work alongside the child and family.</w:t>
      </w:r>
    </w:p>
    <w:p w14:paraId="39446A44" w14:textId="77777777" w:rsidR="00DF5A78" w:rsidRPr="00FA76EE" w:rsidRDefault="00DF5A78" w:rsidP="00DF5A78">
      <w:pPr>
        <w:spacing w:line="240" w:lineRule="auto"/>
        <w:jc w:val="both"/>
        <w:rPr>
          <w:rFonts w:ascii="Aptos" w:hAnsi="Aptos"/>
          <w:szCs w:val="24"/>
          <w:lang w:eastAsia="en-GB"/>
        </w:rPr>
      </w:pPr>
    </w:p>
    <w:p w14:paraId="10AD8B7F" w14:textId="77777777" w:rsidR="00DF5A78" w:rsidRPr="00FA76EE" w:rsidRDefault="00DF5A78" w:rsidP="00DF5A78">
      <w:pPr>
        <w:spacing w:line="240" w:lineRule="auto"/>
        <w:jc w:val="both"/>
        <w:rPr>
          <w:rFonts w:ascii="Aptos" w:hAnsi="Aptos"/>
          <w:szCs w:val="24"/>
          <w:lang w:eastAsia="en-GB"/>
        </w:rPr>
      </w:pPr>
      <w:r w:rsidRPr="749B4E7B">
        <w:rPr>
          <w:rFonts w:ascii="Aptos" w:hAnsi="Aptos"/>
          <w:szCs w:val="24"/>
          <w:lang w:eastAsia="en-GB"/>
        </w:rPr>
        <w:t xml:space="preserve">For children whose needs are </w:t>
      </w:r>
      <w:r w:rsidRPr="749B4E7B">
        <w:rPr>
          <w:rFonts w:ascii="Aptos" w:hAnsi="Aptos"/>
          <w:b/>
          <w:bCs/>
          <w:szCs w:val="24"/>
          <w:lang w:eastAsia="en-GB"/>
        </w:rPr>
        <w:t>Intensive</w:t>
      </w:r>
      <w:r w:rsidRPr="749B4E7B">
        <w:rPr>
          <w:rFonts w:ascii="Aptos" w:hAnsi="Aptos"/>
          <w:szCs w:val="24"/>
          <w:lang w:eastAsia="en-GB"/>
        </w:rPr>
        <w:t xml:space="preserve">, a coordinated multi-disciplinary approach is usually best, involving either an Early Help Plan or a Shared Family Assessment (SFA), with a Lead Professional to work closely with the child and family to ensure they receive all the support they require. Examples of intensive services are children’s mental health services and Family Solutions. </w:t>
      </w:r>
    </w:p>
    <w:p w14:paraId="6CCD43FA" w14:textId="77777777" w:rsidR="00DF5A78" w:rsidRPr="00FA76EE" w:rsidRDefault="00DF5A78" w:rsidP="00DF5A78">
      <w:pPr>
        <w:spacing w:line="240" w:lineRule="auto"/>
        <w:jc w:val="both"/>
        <w:rPr>
          <w:rFonts w:ascii="Aptos" w:hAnsi="Aptos"/>
          <w:szCs w:val="24"/>
          <w:lang w:eastAsia="en-GB"/>
        </w:rPr>
      </w:pPr>
    </w:p>
    <w:p w14:paraId="19B5BA8B" w14:textId="77777777" w:rsidR="00DF5A78" w:rsidRPr="00FA76EE" w:rsidRDefault="00DF5A78" w:rsidP="00DF5A78">
      <w:pPr>
        <w:spacing w:line="240" w:lineRule="auto"/>
        <w:jc w:val="both"/>
        <w:rPr>
          <w:rFonts w:ascii="Aptos" w:hAnsi="Aptos"/>
          <w:szCs w:val="24"/>
          <w:lang w:eastAsia="en-GB"/>
        </w:rPr>
      </w:pPr>
      <w:r w:rsidRPr="749B4E7B">
        <w:rPr>
          <w:rFonts w:ascii="Aptos" w:hAnsi="Aptos"/>
          <w:b/>
          <w:bCs/>
          <w:szCs w:val="24"/>
          <w:lang w:eastAsia="en-GB"/>
        </w:rPr>
        <w:t>Specialist</w:t>
      </w:r>
      <w:r w:rsidRPr="749B4E7B">
        <w:rPr>
          <w:rFonts w:ascii="Aptos" w:hAnsi="Aptos"/>
          <w:szCs w:val="24"/>
          <w:lang w:eastAsia="en-GB"/>
        </w:rPr>
        <w:t xml:space="preserve"> services are where the needs of the child are so great that statutory and/or specialist intervention is required to keep them safe or to ensure their continued development. Examples of specialist services are Children’s Social Care or Youth Offending Service. By working together effectively with children that have additional needs and by providing coordinated multi-disciplinary/agency support and services for those with intensive needs, we seek to prevent more children and young people requiring statutory interventions and reactive specialist services.</w:t>
      </w:r>
    </w:p>
    <w:p w14:paraId="6BC22F8D" w14:textId="77777777" w:rsidR="00DF5A78" w:rsidRPr="00FA76EE" w:rsidRDefault="00DF5A78" w:rsidP="00DF5A78">
      <w:pPr>
        <w:spacing w:line="240" w:lineRule="auto"/>
        <w:jc w:val="both"/>
        <w:rPr>
          <w:rFonts w:ascii="Aptos" w:hAnsi="Aptos"/>
          <w:szCs w:val="24"/>
          <w:lang w:eastAsia="en-GB"/>
        </w:rPr>
      </w:pPr>
    </w:p>
    <w:p w14:paraId="003E4455" w14:textId="2DC9DFE6" w:rsidR="00CA38D3" w:rsidRDefault="00CA38D3">
      <w:pPr>
        <w:spacing w:after="160" w:line="278" w:lineRule="auto"/>
        <w:rPr>
          <w:rFonts w:ascii="Aptos" w:hAnsi="Aptos" w:cstheme="minorHAnsi"/>
          <w:b/>
          <w:bCs/>
          <w:color w:val="FF0000"/>
          <w:sz w:val="28"/>
          <w:szCs w:val="28"/>
          <w:lang w:eastAsia="en-GB"/>
        </w:rPr>
      </w:pPr>
      <w:r>
        <w:rPr>
          <w:rFonts w:ascii="Aptos" w:hAnsi="Aptos" w:cstheme="minorHAnsi"/>
          <w:color w:val="FF0000"/>
          <w:sz w:val="28"/>
          <w:szCs w:val="28"/>
        </w:rPr>
        <w:br w:type="page"/>
      </w:r>
    </w:p>
    <w:p w14:paraId="5D5692D2" w14:textId="12115D45" w:rsidR="000C777D" w:rsidRPr="000C777D" w:rsidRDefault="003E6E03" w:rsidP="000C777D">
      <w:pPr>
        <w:pStyle w:val="Header3"/>
        <w:rPr>
          <w:rFonts w:ascii="Aptos" w:eastAsia="Calibri" w:hAnsi="Aptos" w:cs="Calibri"/>
          <w:color w:val="FF0000"/>
        </w:rPr>
      </w:pPr>
      <w:r w:rsidRPr="00345D3D">
        <w:rPr>
          <w:rFonts w:ascii="Aptos" w:hAnsi="Aptos" w:cstheme="minorHAnsi"/>
          <w:color w:val="FF0000"/>
          <w:sz w:val="28"/>
          <w:szCs w:val="28"/>
        </w:rPr>
        <w:lastRenderedPageBreak/>
        <w:t>Appendix</w:t>
      </w:r>
      <w:r w:rsidRPr="00752EF4">
        <w:rPr>
          <w:rFonts w:ascii="Aptos" w:hAnsi="Aptos" w:cstheme="minorHAnsi"/>
          <w:color w:val="FF0000"/>
          <w:sz w:val="30"/>
          <w:szCs w:val="30"/>
        </w:rPr>
        <w:t xml:space="preserve"> C: </w:t>
      </w:r>
      <w:r w:rsidR="000C777D" w:rsidRPr="000C777D">
        <w:rPr>
          <w:rFonts w:ascii="Aptos" w:eastAsia="Calibri" w:hAnsi="Aptos" w:cs="Calibri"/>
          <w:color w:val="FF0000"/>
        </w:rPr>
        <w:t>signs and symptoms of abuse</w:t>
      </w:r>
    </w:p>
    <w:p w14:paraId="5D4B75AD" w14:textId="77777777" w:rsidR="000C777D" w:rsidRPr="000C777D" w:rsidRDefault="000C777D" w:rsidP="000C777D">
      <w:pPr>
        <w:autoSpaceDE w:val="0"/>
        <w:autoSpaceDN w:val="0"/>
        <w:adjustRightInd w:val="0"/>
        <w:spacing w:line="240" w:lineRule="auto"/>
        <w:jc w:val="both"/>
        <w:rPr>
          <w:rFonts w:ascii="Aptos" w:eastAsia="Calibri" w:hAnsi="Aptos" w:cs="Calibri"/>
          <w:szCs w:val="24"/>
          <w:u w:val="single"/>
          <w:lang w:eastAsia="en-GB"/>
        </w:rPr>
      </w:pPr>
    </w:p>
    <w:p w14:paraId="32EE6390" w14:textId="77777777" w:rsidR="000C777D" w:rsidRPr="000C777D" w:rsidRDefault="000C777D" w:rsidP="000C777D">
      <w:pPr>
        <w:autoSpaceDE w:val="0"/>
        <w:autoSpaceDN w:val="0"/>
        <w:adjustRightInd w:val="0"/>
        <w:spacing w:line="240" w:lineRule="auto"/>
        <w:jc w:val="both"/>
        <w:rPr>
          <w:rFonts w:ascii="Aptos" w:eastAsia="Calibri" w:hAnsi="Aptos" w:cs="Calibri"/>
          <w:szCs w:val="24"/>
          <w:u w:val="single"/>
          <w:lang w:eastAsia="en-GB"/>
        </w:rPr>
      </w:pPr>
      <w:r w:rsidRPr="000C777D">
        <w:rPr>
          <w:rFonts w:ascii="Aptos" w:eastAsia="Calibri" w:hAnsi="Aptos" w:cs="Calibri"/>
          <w:szCs w:val="24"/>
          <w:u w:val="single"/>
          <w:lang w:eastAsia="en-GB"/>
        </w:rPr>
        <w:t>Signs of possible abuse</w:t>
      </w:r>
    </w:p>
    <w:p w14:paraId="7E6E4C7F" w14:textId="77777777" w:rsidR="000C777D" w:rsidRPr="000C777D" w:rsidRDefault="000C777D" w:rsidP="000C777D">
      <w:pPr>
        <w:autoSpaceDE w:val="0"/>
        <w:autoSpaceDN w:val="0"/>
        <w:adjustRightInd w:val="0"/>
        <w:spacing w:line="240" w:lineRule="auto"/>
        <w:ind w:left="360"/>
        <w:jc w:val="both"/>
        <w:rPr>
          <w:rFonts w:ascii="Aptos" w:eastAsia="Calibri" w:hAnsi="Aptos" w:cs="Calibri"/>
          <w:b/>
          <w:bCs/>
          <w:szCs w:val="24"/>
          <w:lang w:eastAsia="en-GB"/>
        </w:rPr>
      </w:pPr>
    </w:p>
    <w:p w14:paraId="6879A563" w14:textId="77777777" w:rsidR="000C777D" w:rsidRPr="000C777D" w:rsidRDefault="000C777D" w:rsidP="000C777D">
      <w:pPr>
        <w:numPr>
          <w:ilvl w:val="0"/>
          <w:numId w:val="28"/>
        </w:numPr>
        <w:autoSpaceDE w:val="0"/>
        <w:autoSpaceDN w:val="0"/>
        <w:adjustRightInd w:val="0"/>
        <w:spacing w:line="240" w:lineRule="auto"/>
        <w:ind w:left="1080"/>
        <w:jc w:val="both"/>
        <w:rPr>
          <w:rFonts w:ascii="Aptos" w:eastAsia="Calibri" w:hAnsi="Aptos" w:cs="Calibri"/>
          <w:szCs w:val="24"/>
          <w:lang w:eastAsia="en-GB"/>
        </w:rPr>
      </w:pPr>
      <w:r w:rsidRPr="000C777D">
        <w:rPr>
          <w:rFonts w:ascii="Aptos" w:eastAsia="Calibri" w:hAnsi="Aptos" w:cs="Calibri"/>
          <w:b/>
          <w:bCs/>
          <w:szCs w:val="24"/>
          <w:lang w:eastAsia="en-GB"/>
        </w:rPr>
        <w:t>Physical</w:t>
      </w:r>
      <w:r w:rsidRPr="000C777D">
        <w:rPr>
          <w:rFonts w:ascii="Aptos" w:eastAsia="Calibri" w:hAnsi="Aptos" w:cs="Calibri"/>
          <w:szCs w:val="24"/>
          <w:lang w:eastAsia="en-GB"/>
        </w:rPr>
        <w:t xml:space="preserve"> - children with frequent injuries, unexplained or unusual fractures / broken bones, unexplained bruises, or cuts; burns or scalds; or bite marks</w:t>
      </w:r>
    </w:p>
    <w:p w14:paraId="1DCAAD8B" w14:textId="77777777" w:rsidR="000C777D" w:rsidRPr="000C777D" w:rsidRDefault="000C777D" w:rsidP="000C777D">
      <w:pPr>
        <w:autoSpaceDE w:val="0"/>
        <w:autoSpaceDN w:val="0"/>
        <w:adjustRightInd w:val="0"/>
        <w:spacing w:line="240" w:lineRule="auto"/>
        <w:ind w:left="360"/>
        <w:jc w:val="both"/>
        <w:rPr>
          <w:rFonts w:ascii="Aptos" w:eastAsia="Calibri" w:hAnsi="Aptos" w:cs="Calibri"/>
          <w:szCs w:val="24"/>
          <w:lang w:eastAsia="en-GB"/>
        </w:rPr>
      </w:pPr>
    </w:p>
    <w:p w14:paraId="03707A87" w14:textId="0CC424CF" w:rsidR="000C777D" w:rsidRPr="000C777D" w:rsidRDefault="000C777D" w:rsidP="5ABCCE7D">
      <w:pPr>
        <w:numPr>
          <w:ilvl w:val="0"/>
          <w:numId w:val="28"/>
        </w:numPr>
        <w:autoSpaceDE w:val="0"/>
        <w:autoSpaceDN w:val="0"/>
        <w:adjustRightInd w:val="0"/>
        <w:spacing w:line="240" w:lineRule="auto"/>
        <w:ind w:left="1080"/>
        <w:jc w:val="both"/>
        <w:rPr>
          <w:rFonts w:ascii="Aptos" w:eastAsia="Calibri" w:hAnsi="Aptos" w:cs="Calibri"/>
          <w:b/>
          <w:bCs/>
          <w:lang w:eastAsia="en-GB"/>
        </w:rPr>
      </w:pPr>
      <w:r w:rsidRPr="5ABCCE7D">
        <w:rPr>
          <w:rFonts w:ascii="Aptos" w:eastAsia="Calibri" w:hAnsi="Aptos" w:cs="Calibri"/>
          <w:b/>
          <w:bCs/>
          <w:lang w:eastAsia="en-GB"/>
        </w:rPr>
        <w:t xml:space="preserve">Emotional </w:t>
      </w:r>
      <w:r w:rsidRPr="5ABCCE7D">
        <w:rPr>
          <w:rFonts w:ascii="Aptos" w:eastAsia="Calibri" w:hAnsi="Aptos" w:cs="Calibri"/>
          <w:lang w:eastAsia="en-GB"/>
        </w:rPr>
        <w:t>- children who are excessively withdrawn, fearful, or anxious about doing something wrong; parents / carers who withdraw attention from their child, giving the child the ‘cold shoulder’; parents / carers blaming their problems on their child; parents / carers who humiliate their child (</w:t>
      </w:r>
      <w:r w:rsidR="3FB74517" w:rsidRPr="5ABCCE7D">
        <w:rPr>
          <w:rFonts w:ascii="Aptos" w:eastAsia="Calibri" w:hAnsi="Aptos" w:cs="Calibri"/>
          <w:lang w:eastAsia="en-GB"/>
        </w:rPr>
        <w:t>e.g.</w:t>
      </w:r>
      <w:r w:rsidRPr="5ABCCE7D">
        <w:rPr>
          <w:rFonts w:ascii="Aptos" w:eastAsia="Calibri" w:hAnsi="Aptos" w:cs="Calibri"/>
          <w:lang w:eastAsia="en-GB"/>
        </w:rPr>
        <w:t>: name-calling / making negative comparisons)</w:t>
      </w:r>
    </w:p>
    <w:p w14:paraId="0D193608" w14:textId="77777777" w:rsidR="000C777D" w:rsidRPr="000C777D" w:rsidRDefault="000C777D" w:rsidP="000C777D">
      <w:pPr>
        <w:autoSpaceDE w:val="0"/>
        <w:autoSpaceDN w:val="0"/>
        <w:adjustRightInd w:val="0"/>
        <w:spacing w:line="240" w:lineRule="auto"/>
        <w:ind w:left="360"/>
        <w:jc w:val="both"/>
        <w:rPr>
          <w:rFonts w:ascii="Aptos" w:eastAsia="Calibri" w:hAnsi="Aptos" w:cs="Calibri"/>
          <w:b/>
          <w:bCs/>
          <w:szCs w:val="24"/>
          <w:lang w:eastAsia="en-GB"/>
        </w:rPr>
      </w:pPr>
    </w:p>
    <w:p w14:paraId="1B3A9219" w14:textId="77777777" w:rsidR="000C777D" w:rsidRPr="000C777D" w:rsidRDefault="000C777D" w:rsidP="000C777D">
      <w:pPr>
        <w:numPr>
          <w:ilvl w:val="0"/>
          <w:numId w:val="28"/>
        </w:numPr>
        <w:autoSpaceDE w:val="0"/>
        <w:autoSpaceDN w:val="0"/>
        <w:adjustRightInd w:val="0"/>
        <w:spacing w:line="240" w:lineRule="auto"/>
        <w:ind w:left="1080"/>
        <w:jc w:val="both"/>
        <w:rPr>
          <w:rFonts w:ascii="Aptos" w:eastAsia="Calibri" w:hAnsi="Aptos" w:cs="Calibri"/>
          <w:b/>
          <w:bCs/>
          <w:szCs w:val="24"/>
          <w:lang w:eastAsia="en-GB"/>
        </w:rPr>
      </w:pPr>
      <w:r w:rsidRPr="000C777D">
        <w:rPr>
          <w:rFonts w:ascii="Aptos" w:eastAsia="Calibri" w:hAnsi="Aptos" w:cs="Calibri"/>
          <w:b/>
          <w:bCs/>
          <w:szCs w:val="24"/>
          <w:lang w:eastAsia="en-GB"/>
        </w:rPr>
        <w:t xml:space="preserve">Sexual </w:t>
      </w:r>
      <w:r w:rsidRPr="000C777D">
        <w:rPr>
          <w:rFonts w:ascii="Aptos" w:eastAsia="Calibri" w:hAnsi="Aptos" w:cs="Calibri"/>
          <w:szCs w:val="24"/>
          <w:lang w:eastAsia="en-GB"/>
        </w:rPr>
        <w:t>- children who display knowledge / interest in sexual acts inappropriate to their age; children who use sexual language / have sexual knowledge that you wouldn’t expect them to have; children who ask others to behave sexually / play sexual games; children with physical sexual health problems, including soreness in the genital and anal areas, sexually transmitted infections / underage pregnancy</w:t>
      </w:r>
    </w:p>
    <w:p w14:paraId="31037D9C" w14:textId="77777777" w:rsidR="000C777D" w:rsidRPr="000C777D" w:rsidRDefault="000C777D" w:rsidP="000C777D">
      <w:pPr>
        <w:autoSpaceDE w:val="0"/>
        <w:autoSpaceDN w:val="0"/>
        <w:adjustRightInd w:val="0"/>
        <w:spacing w:line="240" w:lineRule="auto"/>
        <w:ind w:left="360"/>
        <w:jc w:val="both"/>
        <w:rPr>
          <w:rFonts w:ascii="Aptos" w:eastAsia="Calibri" w:hAnsi="Aptos" w:cs="Calibri"/>
          <w:b/>
          <w:bCs/>
          <w:szCs w:val="24"/>
          <w:lang w:eastAsia="en-GB"/>
        </w:rPr>
      </w:pPr>
    </w:p>
    <w:p w14:paraId="6DF689CF" w14:textId="77777777" w:rsidR="000C777D" w:rsidRPr="000C777D" w:rsidRDefault="000C777D" w:rsidP="000C777D">
      <w:pPr>
        <w:numPr>
          <w:ilvl w:val="0"/>
          <w:numId w:val="28"/>
        </w:numPr>
        <w:autoSpaceDE w:val="0"/>
        <w:autoSpaceDN w:val="0"/>
        <w:adjustRightInd w:val="0"/>
        <w:spacing w:line="240" w:lineRule="auto"/>
        <w:ind w:left="1080"/>
        <w:jc w:val="both"/>
        <w:rPr>
          <w:rFonts w:ascii="Aptos" w:eastAsia="Calibri" w:hAnsi="Aptos" w:cs="Calibri"/>
          <w:i/>
          <w:iCs/>
          <w:szCs w:val="24"/>
          <w:lang w:eastAsia="en-GB"/>
        </w:rPr>
      </w:pPr>
      <w:r w:rsidRPr="000C777D">
        <w:rPr>
          <w:rFonts w:ascii="Aptos" w:eastAsia="Calibri" w:hAnsi="Aptos" w:cs="Calibri"/>
          <w:b/>
          <w:bCs/>
          <w:szCs w:val="24"/>
          <w:lang w:eastAsia="en-GB"/>
        </w:rPr>
        <w:t xml:space="preserve">Neglect </w:t>
      </w:r>
      <w:r w:rsidRPr="000C777D">
        <w:rPr>
          <w:rFonts w:ascii="Aptos" w:eastAsia="Calibri" w:hAnsi="Aptos" w:cs="Calibri"/>
          <w:szCs w:val="24"/>
          <w:lang w:eastAsia="en-GB"/>
        </w:rPr>
        <w:t>- children living in a home that is indisputably dirty or unsafe; children who are hungry or dirty; children without adequate clothing (</w:t>
      </w:r>
      <w:proofErr w:type="spellStart"/>
      <w:r w:rsidRPr="000C777D">
        <w:rPr>
          <w:rFonts w:ascii="Aptos" w:eastAsia="Calibri" w:hAnsi="Aptos" w:cs="Calibri"/>
          <w:szCs w:val="24"/>
          <w:lang w:eastAsia="en-GB"/>
        </w:rPr>
        <w:t>eg</w:t>
      </w:r>
      <w:proofErr w:type="spellEnd"/>
      <w:r w:rsidRPr="000C777D">
        <w:rPr>
          <w:rFonts w:ascii="Aptos" w:eastAsia="Calibri" w:hAnsi="Aptos" w:cs="Calibri"/>
          <w:szCs w:val="24"/>
          <w:lang w:eastAsia="en-GB"/>
        </w:rPr>
        <w:t>: not having a winter coat, shoes); children living in dangerous conditions (</w:t>
      </w:r>
      <w:proofErr w:type="spellStart"/>
      <w:r w:rsidRPr="000C777D">
        <w:rPr>
          <w:rFonts w:ascii="Aptos" w:eastAsia="Calibri" w:hAnsi="Aptos" w:cs="Calibri"/>
          <w:szCs w:val="24"/>
          <w:lang w:eastAsia="en-GB"/>
        </w:rPr>
        <w:t>eg</w:t>
      </w:r>
      <w:proofErr w:type="spellEnd"/>
      <w:r w:rsidRPr="000C777D">
        <w:rPr>
          <w:rFonts w:ascii="Aptos" w:eastAsia="Calibri" w:hAnsi="Aptos" w:cs="Calibri"/>
          <w:szCs w:val="24"/>
          <w:lang w:eastAsia="en-GB"/>
        </w:rPr>
        <w:t>: around drugs, alcohol, or violence); children who are often angry, aggressive, or self-harm; children who fail to receive basic health care; parents / carers who fail to seek medical treatment when their children are ill or are injured</w:t>
      </w:r>
    </w:p>
    <w:p w14:paraId="07225515" w14:textId="2611B69F" w:rsidR="003E6E03" w:rsidRDefault="003E6E03" w:rsidP="00C40CFD">
      <w:pPr>
        <w:spacing w:line="240" w:lineRule="auto"/>
        <w:jc w:val="both"/>
        <w:rPr>
          <w:rFonts w:ascii="Aptos" w:hAnsi="Aptos" w:cstheme="minorHAnsi"/>
          <w:sz w:val="27"/>
          <w:szCs w:val="27"/>
          <w:lang w:eastAsia="en-GB"/>
        </w:rPr>
      </w:pPr>
    </w:p>
    <w:p w14:paraId="4B26AAE5" w14:textId="77777777" w:rsidR="003E6E03" w:rsidRDefault="003E6E03" w:rsidP="003E6E03">
      <w:pPr>
        <w:spacing w:line="240" w:lineRule="auto"/>
        <w:jc w:val="both"/>
        <w:rPr>
          <w:rFonts w:ascii="Aptos" w:hAnsi="Aptos" w:cstheme="minorHAnsi"/>
          <w:sz w:val="27"/>
          <w:szCs w:val="27"/>
          <w:lang w:eastAsia="en-GB"/>
        </w:rPr>
      </w:pPr>
    </w:p>
    <w:p w14:paraId="272853D6" w14:textId="77777777" w:rsidR="003E6E03" w:rsidRDefault="003E6E03" w:rsidP="003E6E03"/>
    <w:p w14:paraId="04843605" w14:textId="77777777" w:rsidR="00DF5A78" w:rsidRDefault="00DF5A78" w:rsidP="00DF5A78">
      <w:pPr>
        <w:spacing w:before="100" w:beforeAutospacing="1" w:after="160" w:line="240" w:lineRule="auto"/>
        <w:jc w:val="both"/>
        <w:rPr>
          <w:rFonts w:ascii="Calibri Light" w:hAnsi="Calibri Light" w:cs="Calibri Light"/>
          <w:b/>
          <w:bCs/>
          <w:color w:val="E97132" w:themeColor="accent2"/>
          <w:szCs w:val="24"/>
          <w:u w:val="single"/>
        </w:rPr>
      </w:pPr>
    </w:p>
    <w:p w14:paraId="29700640" w14:textId="2F224287" w:rsidR="00DF5A78" w:rsidRPr="00B27244" w:rsidRDefault="00DF5A78" w:rsidP="00DF5A78">
      <w:pPr>
        <w:spacing w:before="100" w:beforeAutospacing="1" w:after="160" w:line="240" w:lineRule="auto"/>
        <w:jc w:val="both"/>
        <w:rPr>
          <w:rFonts w:ascii="Calibri Light" w:hAnsi="Calibri Light" w:cs="Calibri Light"/>
          <w:b/>
          <w:bCs/>
          <w:color w:val="E97132" w:themeColor="accent2"/>
          <w:szCs w:val="24"/>
          <w:u w:val="single"/>
        </w:rPr>
        <w:sectPr w:rsidR="00DF5A78" w:rsidRPr="00B27244" w:rsidSect="00173B1C">
          <w:headerReference w:type="default" r:id="rId43"/>
          <w:footerReference w:type="default" r:id="rId44"/>
          <w:pgSz w:w="11906" w:h="16838" w:code="9"/>
          <w:pgMar w:top="720" w:right="720" w:bottom="720" w:left="720" w:header="680" w:footer="0" w:gutter="0"/>
          <w:pgNumType w:start="1"/>
          <w:cols w:space="708"/>
          <w:docGrid w:linePitch="360"/>
        </w:sectPr>
      </w:pPr>
    </w:p>
    <w:p w14:paraId="49AC8E3B" w14:textId="77777777" w:rsidR="00981967" w:rsidRPr="00061D85" w:rsidRDefault="00981967" w:rsidP="00981967">
      <w:pPr>
        <w:rPr>
          <w:rFonts w:ascii="Calibri Light" w:hAnsi="Calibri Light" w:cs="Calibri Light"/>
          <w:b/>
          <w:bCs/>
          <w:color w:val="E97132" w:themeColor="accent2"/>
          <w:szCs w:val="24"/>
          <w:u w:val="single"/>
        </w:rPr>
      </w:pPr>
    </w:p>
    <w:p w14:paraId="7BD9441F" w14:textId="77777777" w:rsidR="00981967" w:rsidRPr="00061D85" w:rsidRDefault="00981967" w:rsidP="00981967">
      <w:pPr>
        <w:spacing w:after="8140"/>
        <w:rPr>
          <w:szCs w:val="24"/>
        </w:rPr>
      </w:pPr>
    </w:p>
    <w:p w14:paraId="59175F88" w14:textId="77777777" w:rsidR="00981967" w:rsidRPr="00061D85" w:rsidRDefault="00981967" w:rsidP="00981967">
      <w:pPr>
        <w:pStyle w:val="BodyText2"/>
        <w:rPr>
          <w:rFonts w:ascii="Aptos" w:eastAsia="Aptos" w:hAnsi="Aptos" w:cs="Aptos"/>
          <w:szCs w:val="24"/>
        </w:rPr>
      </w:pPr>
      <w:r w:rsidRPr="00061D85">
        <w:rPr>
          <w:rFonts w:ascii="Aptos" w:eastAsia="Aptos" w:hAnsi="Aptos" w:cs="Aptos"/>
          <w:szCs w:val="24"/>
        </w:rPr>
        <w:t xml:space="preserve">This information is issued by: </w:t>
      </w:r>
      <w:r w:rsidRPr="00061D85">
        <w:rPr>
          <w:szCs w:val="24"/>
        </w:rPr>
        <w:br/>
      </w:r>
      <w:r w:rsidRPr="00061D85">
        <w:rPr>
          <w:rFonts w:ascii="Aptos" w:eastAsia="Aptos" w:hAnsi="Aptos" w:cs="Aptos"/>
          <w:szCs w:val="24"/>
        </w:rPr>
        <w:t>Essex County Council</w:t>
      </w:r>
    </w:p>
    <w:p w14:paraId="70B8D16D" w14:textId="2C5B042F" w:rsidR="00981967" w:rsidRPr="00061D85" w:rsidRDefault="00981967" w:rsidP="00981967">
      <w:pPr>
        <w:pStyle w:val="BodyText2"/>
        <w:rPr>
          <w:rFonts w:ascii="Aptos" w:eastAsia="Aptos" w:hAnsi="Aptos" w:cs="Aptos"/>
          <w:szCs w:val="24"/>
        </w:rPr>
      </w:pPr>
      <w:r w:rsidRPr="00061D85">
        <w:rPr>
          <w:rFonts w:ascii="Aptos" w:eastAsia="Aptos" w:hAnsi="Aptos" w:cs="Aptos"/>
          <w:szCs w:val="24"/>
        </w:rPr>
        <w:t xml:space="preserve">Contact us: </w:t>
      </w:r>
      <w:r w:rsidRPr="00061D85">
        <w:rPr>
          <w:szCs w:val="24"/>
        </w:rPr>
        <w:br/>
      </w:r>
      <w:hyperlink r:id="rId45">
        <w:r w:rsidRPr="00061D85">
          <w:rPr>
            <w:rStyle w:val="Hyperlink"/>
            <w:rFonts w:ascii="Aptos" w:eastAsia="Aptos" w:hAnsi="Aptos" w:cs="Aptos"/>
            <w:szCs w:val="24"/>
          </w:rPr>
          <w:t>educationsafeguarding@essex.gov.uk</w:t>
        </w:r>
        <w:r w:rsidRPr="00061D85">
          <w:rPr>
            <w:szCs w:val="24"/>
          </w:rPr>
          <w:br/>
        </w:r>
      </w:hyperlink>
      <w:r w:rsidR="00CA38D3" w:rsidRPr="00061D85">
        <w:rPr>
          <w:rFonts w:ascii="Aptos" w:eastAsia="Aptos" w:hAnsi="Aptos" w:cs="Aptos"/>
          <w:szCs w:val="24"/>
        </w:rPr>
        <w:t xml:space="preserve"> </w:t>
      </w:r>
    </w:p>
    <w:p w14:paraId="7D472773" w14:textId="77777777" w:rsidR="00981967" w:rsidRPr="00061D85" w:rsidRDefault="00981967" w:rsidP="00981967">
      <w:pPr>
        <w:pStyle w:val="BodyText2"/>
        <w:rPr>
          <w:rFonts w:ascii="Aptos" w:eastAsia="Aptos" w:hAnsi="Aptos" w:cs="Aptos"/>
          <w:szCs w:val="24"/>
        </w:rPr>
      </w:pPr>
      <w:r w:rsidRPr="00061D85">
        <w:rPr>
          <w:rFonts w:ascii="Aptos" w:eastAsia="Aptos" w:hAnsi="Aptos" w:cs="Aptos"/>
          <w:szCs w:val="24"/>
        </w:rPr>
        <w:t>Education Safeguarding Team</w:t>
      </w:r>
      <w:r w:rsidRPr="00061D85">
        <w:rPr>
          <w:szCs w:val="24"/>
        </w:rPr>
        <w:br/>
      </w:r>
      <w:r w:rsidRPr="00061D85">
        <w:rPr>
          <w:rFonts w:ascii="Aptos" w:eastAsia="Aptos" w:hAnsi="Aptos" w:cs="Aptos"/>
          <w:szCs w:val="24"/>
        </w:rPr>
        <w:t xml:space="preserve">Essex County Council </w:t>
      </w:r>
      <w:r w:rsidRPr="00061D85">
        <w:rPr>
          <w:szCs w:val="24"/>
        </w:rPr>
        <w:br/>
      </w:r>
      <w:r w:rsidRPr="00061D85">
        <w:rPr>
          <w:rFonts w:ascii="Aptos" w:eastAsia="Aptos" w:hAnsi="Aptos" w:cs="Aptos"/>
          <w:szCs w:val="24"/>
        </w:rPr>
        <w:t xml:space="preserve">County Hall, Chelmsford </w:t>
      </w:r>
      <w:r w:rsidRPr="00061D85">
        <w:rPr>
          <w:szCs w:val="24"/>
        </w:rPr>
        <w:br/>
      </w:r>
      <w:r w:rsidRPr="00061D85">
        <w:rPr>
          <w:rFonts w:ascii="Aptos" w:eastAsia="Aptos" w:hAnsi="Aptos" w:cs="Aptos"/>
          <w:szCs w:val="24"/>
        </w:rPr>
        <w:t>Essex, CM1 1QH</w:t>
      </w:r>
    </w:p>
    <w:p w14:paraId="656744E0" w14:textId="267854AB" w:rsidR="00981967" w:rsidRDefault="00981967" w:rsidP="00E22457">
      <w:pPr>
        <w:pStyle w:val="BodyText2"/>
        <w:tabs>
          <w:tab w:val="left" w:pos="425"/>
        </w:tabs>
      </w:pPr>
      <w:hyperlink r:id="rId46">
        <w:proofErr w:type="spellStart"/>
        <w:r w:rsidRPr="00061D85">
          <w:rPr>
            <w:rStyle w:val="Hyperlink"/>
            <w:rFonts w:ascii="Aptos" w:eastAsia="Aptos" w:hAnsi="Aptos" w:cs="Aptos"/>
            <w:b/>
            <w:bCs/>
            <w:color w:val="auto"/>
            <w:szCs w:val="24"/>
            <w:u w:val="none"/>
          </w:rPr>
          <w:t>Essex_CC</w:t>
        </w:r>
        <w:proofErr w:type="spellEnd"/>
        <w:r w:rsidRPr="00061D85">
          <w:rPr>
            <w:szCs w:val="24"/>
          </w:rPr>
          <w:br/>
        </w:r>
      </w:hyperlink>
      <w:r w:rsidRPr="00061D85">
        <w:rPr>
          <w:noProof/>
          <w:szCs w:val="24"/>
        </w:rPr>
        <w:drawing>
          <wp:inline distT="0" distB="0" distL="0" distR="0" wp14:anchorId="0D52AFF1" wp14:editId="383460E1">
            <wp:extent cx="180975" cy="180975"/>
            <wp:effectExtent l="0" t="0" r="9525" b="9525"/>
            <wp:docPr id="32" name="Graphic 32" descr="Facebook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Facebook logo&#10;"/>
                    <pic:cNvPicPr/>
                  </pic:nvPicPr>
                  <pic:blipFill>
                    <a:blip r:embed="rId47">
                      <a:extLst>
                        <a:ext uri="{96DAC541-7B7A-43D3-8B79-37D633B846F1}">
                          <asvg:svgBlip xmlns:asvg="http://schemas.microsoft.com/office/drawing/2016/SVG/main" r:embed="rId48"/>
                        </a:ext>
                      </a:extLst>
                    </a:blip>
                    <a:stretch>
                      <a:fillRect/>
                    </a:stretch>
                  </pic:blipFill>
                  <pic:spPr>
                    <a:xfrm>
                      <a:off x="0" y="0"/>
                      <a:ext cx="180975" cy="180975"/>
                    </a:xfrm>
                    <a:prstGeom prst="rect">
                      <a:avLst/>
                    </a:prstGeom>
                  </pic:spPr>
                </pic:pic>
              </a:graphicData>
            </a:graphic>
          </wp:inline>
        </w:drawing>
      </w:r>
      <w:r w:rsidRPr="00061D85">
        <w:rPr>
          <w:szCs w:val="24"/>
        </w:rPr>
        <w:tab/>
      </w:r>
      <w:hyperlink r:id="rId49">
        <w:r w:rsidRPr="00061D85">
          <w:rPr>
            <w:rStyle w:val="Hyperlink"/>
            <w:rFonts w:ascii="Aptos" w:eastAsia="Aptos" w:hAnsi="Aptos" w:cs="Aptos"/>
            <w:b/>
            <w:bCs/>
            <w:color w:val="auto"/>
            <w:szCs w:val="24"/>
            <w:u w:val="none"/>
          </w:rPr>
          <w:t>facebook.com/</w:t>
        </w:r>
        <w:proofErr w:type="spellStart"/>
        <w:r w:rsidRPr="00061D85">
          <w:rPr>
            <w:rStyle w:val="Hyperlink"/>
            <w:rFonts w:ascii="Aptos" w:eastAsia="Aptos" w:hAnsi="Aptos" w:cs="Aptos"/>
            <w:b/>
            <w:bCs/>
            <w:color w:val="auto"/>
            <w:szCs w:val="24"/>
            <w:u w:val="none"/>
          </w:rPr>
          <w:t>essexcountycouncil</w:t>
        </w:r>
        <w:proofErr w:type="spellEnd"/>
      </w:hyperlink>
    </w:p>
    <w:sectPr w:rsidR="009819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A1ABD" w14:textId="77777777" w:rsidR="001433B2" w:rsidRDefault="001433B2" w:rsidP="00981967">
      <w:pPr>
        <w:spacing w:line="240" w:lineRule="auto"/>
      </w:pPr>
      <w:r>
        <w:separator/>
      </w:r>
    </w:p>
  </w:endnote>
  <w:endnote w:type="continuationSeparator" w:id="0">
    <w:p w14:paraId="6CBFF52C" w14:textId="77777777" w:rsidR="001433B2" w:rsidRDefault="001433B2" w:rsidP="009819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exend">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iCs/>
        <w:sz w:val="16"/>
        <w:szCs w:val="16"/>
      </w:rPr>
      <w:id w:val="-1096633684"/>
      <w:docPartObj>
        <w:docPartGallery w:val="Page Numbers (Bottom of Page)"/>
        <w:docPartUnique/>
      </w:docPartObj>
    </w:sdtPr>
    <w:sdtEndPr>
      <w:rPr>
        <w:rFonts w:asciiTheme="minorHAnsi" w:hAnsiTheme="minorHAnsi" w:cstheme="minorBidi"/>
        <w:color w:val="7F7F7F" w:themeColor="text1" w:themeTint="80"/>
        <w:spacing w:val="60"/>
      </w:rPr>
    </w:sdtEndPr>
    <w:sdtContent>
      <w:p w14:paraId="701A2FF6" w14:textId="77777777" w:rsidR="00060D54" w:rsidRPr="002E74DB" w:rsidRDefault="00060D54" w:rsidP="00060D54">
        <w:pPr>
          <w:pStyle w:val="Footer"/>
          <w:pBdr>
            <w:top w:val="single" w:sz="4" w:space="1" w:color="D9D9D9" w:themeColor="background1" w:themeShade="D9"/>
          </w:pBdr>
          <w:rPr>
            <w:rFonts w:cstheme="minorHAnsi"/>
            <w:i/>
            <w:color w:val="000000" w:themeColor="text1"/>
            <w:spacing w:val="60"/>
            <w:sz w:val="16"/>
            <w:szCs w:val="16"/>
          </w:rPr>
        </w:pPr>
        <w:r w:rsidRPr="002E74DB">
          <w:rPr>
            <w:rFonts w:cstheme="minorHAnsi"/>
            <w:i/>
            <w:color w:val="000000" w:themeColor="text1"/>
            <w:sz w:val="16"/>
            <w:szCs w:val="16"/>
          </w:rPr>
          <w:fldChar w:fldCharType="begin"/>
        </w:r>
        <w:r w:rsidRPr="002E74DB">
          <w:rPr>
            <w:rFonts w:cstheme="minorHAnsi"/>
            <w:i/>
            <w:color w:val="000000" w:themeColor="text1"/>
            <w:sz w:val="16"/>
            <w:szCs w:val="16"/>
          </w:rPr>
          <w:instrText xml:space="preserve"> PAGE   \* MERGEFORMAT </w:instrText>
        </w:r>
        <w:r w:rsidRPr="002E74DB">
          <w:rPr>
            <w:rFonts w:cstheme="minorHAnsi"/>
            <w:i/>
            <w:color w:val="000000" w:themeColor="text1"/>
            <w:sz w:val="16"/>
            <w:szCs w:val="16"/>
          </w:rPr>
          <w:fldChar w:fldCharType="separate"/>
        </w:r>
        <w:r>
          <w:rPr>
            <w:rFonts w:cstheme="minorHAnsi"/>
            <w:i/>
            <w:color w:val="000000" w:themeColor="text1"/>
            <w:sz w:val="16"/>
            <w:szCs w:val="16"/>
          </w:rPr>
          <w:t>4</w:t>
        </w:r>
        <w:r w:rsidRPr="002E74DB">
          <w:rPr>
            <w:rFonts w:cstheme="minorHAnsi"/>
            <w:b/>
            <w:bCs/>
            <w:i/>
            <w:noProof/>
            <w:color w:val="000000" w:themeColor="text1"/>
            <w:sz w:val="16"/>
            <w:szCs w:val="16"/>
          </w:rPr>
          <w:fldChar w:fldCharType="end"/>
        </w:r>
        <w:r w:rsidRPr="002E74DB">
          <w:rPr>
            <w:rFonts w:cstheme="minorHAnsi"/>
            <w:b/>
            <w:bCs/>
            <w:i/>
            <w:color w:val="000000" w:themeColor="text1"/>
            <w:sz w:val="16"/>
            <w:szCs w:val="16"/>
          </w:rPr>
          <w:t xml:space="preserve"> | </w:t>
        </w:r>
        <w:r w:rsidRPr="002E74DB">
          <w:rPr>
            <w:rFonts w:cstheme="minorHAnsi"/>
            <w:i/>
            <w:color w:val="000000" w:themeColor="text1"/>
            <w:spacing w:val="60"/>
            <w:sz w:val="16"/>
            <w:szCs w:val="16"/>
          </w:rPr>
          <w:t>Page</w:t>
        </w:r>
      </w:p>
      <w:p w14:paraId="37AEF2F8" w14:textId="77777777" w:rsidR="00060D54" w:rsidRPr="002E74DB" w:rsidRDefault="00060D54" w:rsidP="00060D54">
        <w:pPr>
          <w:pStyle w:val="Footer"/>
          <w:pBdr>
            <w:top w:val="single" w:sz="4" w:space="1" w:color="D9D9D9" w:themeColor="background1" w:themeShade="D9"/>
          </w:pBdr>
          <w:rPr>
            <w:rFonts w:cstheme="minorHAnsi"/>
            <w:b/>
            <w:bCs/>
            <w:i/>
            <w:color w:val="000000" w:themeColor="text1"/>
            <w:sz w:val="16"/>
            <w:szCs w:val="16"/>
          </w:rPr>
        </w:pPr>
        <w:r w:rsidRPr="002E74DB">
          <w:rPr>
            <w:rFonts w:cstheme="minorHAnsi"/>
            <w:i/>
            <w:color w:val="000000" w:themeColor="text1"/>
            <w:spacing w:val="60"/>
            <w:sz w:val="16"/>
            <w:szCs w:val="16"/>
          </w:rPr>
          <w:t>Author: Jo Barclay, Head of Education Safeguarding and Wellbeing - September 20</w:t>
        </w:r>
        <w:r>
          <w:rPr>
            <w:rFonts w:cstheme="minorHAnsi"/>
            <w:i/>
            <w:color w:val="000000" w:themeColor="text1"/>
            <w:spacing w:val="60"/>
            <w:sz w:val="16"/>
            <w:szCs w:val="16"/>
          </w:rPr>
          <w:t>26</w:t>
        </w:r>
      </w:p>
    </w:sdtContent>
  </w:sdt>
  <w:p w14:paraId="4DABDEA6" w14:textId="77777777" w:rsidR="00060D54" w:rsidRPr="002E74DB" w:rsidRDefault="00060D54" w:rsidP="00060D54">
    <w:pPr>
      <w:pStyle w:val="Footer"/>
      <w:rPr>
        <w:rFonts w:cstheme="minorHAnsi"/>
        <w:i/>
        <w:sz w:val="16"/>
        <w:szCs w:val="16"/>
      </w:rPr>
    </w:pPr>
    <w:r w:rsidRPr="002E74DB">
      <w:rPr>
        <w:rFonts w:cstheme="minorHAnsi"/>
        <w:i/>
        <w:sz w:val="16"/>
        <w:szCs w:val="16"/>
      </w:rPr>
      <w:t>Copyright © Essex County Council 202</w:t>
    </w:r>
    <w:r>
      <w:rPr>
        <w:rFonts w:cstheme="minorHAnsi"/>
        <w:i/>
        <w:sz w:val="16"/>
        <w:szCs w:val="16"/>
      </w:rPr>
      <w:t>6</w:t>
    </w:r>
  </w:p>
  <w:p w14:paraId="7BB96577" w14:textId="77777777" w:rsidR="00274705" w:rsidRPr="002E74DB" w:rsidRDefault="00060D54">
    <w:pPr>
      <w:pStyle w:val="Footer"/>
      <w:rPr>
        <w:rFonts w:cstheme="minorHAnsi"/>
        <w:i/>
        <w:sz w:val="16"/>
        <w:szCs w:val="16"/>
      </w:rPr>
    </w:pPr>
    <w:r w:rsidRPr="002E74DB">
      <w:rPr>
        <w:rFonts w:cstheme="minorHAnsi"/>
        <w:i/>
        <w:sz w:val="16"/>
        <w:szCs w:val="16"/>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16"/>
        <w:szCs w:val="16"/>
        <w:lang w:eastAsia="en-GB"/>
      </w:rPr>
      <w:id w:val="1173527829"/>
      <w:docPartObj>
        <w:docPartGallery w:val="Page Numbers (Bottom of Page)"/>
        <w:docPartUnique/>
      </w:docPartObj>
    </w:sdtPr>
    <w:sdtEndPr>
      <w:rPr>
        <w:rFonts w:ascii="Aptos" w:hAnsi="Aptos"/>
        <w:color w:val="7F7F7F" w:themeColor="text1" w:themeTint="80"/>
        <w:spacing w:val="60"/>
      </w:rPr>
    </w:sdtEndPr>
    <w:sdtContent>
      <w:p w14:paraId="4503EFEE" w14:textId="77777777" w:rsidR="00981967" w:rsidRPr="00B27244" w:rsidRDefault="00981967">
        <w:pPr>
          <w:pBdr>
            <w:top w:val="single" w:sz="4" w:space="0" w:color="D9D9D9" w:themeColor="background1" w:themeShade="D9"/>
          </w:pBdr>
          <w:tabs>
            <w:tab w:val="center" w:pos="4513"/>
            <w:tab w:val="right" w:pos="9026"/>
          </w:tabs>
          <w:spacing w:line="240" w:lineRule="auto"/>
          <w:rPr>
            <w:rFonts w:ascii="Aptos" w:hAnsi="Aptos" w:cstheme="minorHAnsi"/>
            <w:i/>
            <w:color w:val="000000" w:themeColor="text1"/>
            <w:spacing w:val="60"/>
            <w:sz w:val="16"/>
            <w:szCs w:val="16"/>
            <w:lang w:eastAsia="en-GB"/>
          </w:rPr>
        </w:pPr>
        <w:r w:rsidRPr="00B27244">
          <w:rPr>
            <w:rFonts w:ascii="Aptos" w:hAnsi="Aptos" w:cstheme="minorHAnsi"/>
            <w:i/>
            <w:color w:val="000000" w:themeColor="text1"/>
            <w:sz w:val="16"/>
            <w:szCs w:val="16"/>
            <w:lang w:eastAsia="en-GB"/>
          </w:rPr>
          <w:fldChar w:fldCharType="begin"/>
        </w:r>
        <w:r w:rsidRPr="00B27244">
          <w:rPr>
            <w:rFonts w:ascii="Aptos" w:hAnsi="Aptos" w:cstheme="minorHAnsi"/>
            <w:i/>
            <w:color w:val="000000" w:themeColor="text1"/>
            <w:sz w:val="16"/>
            <w:szCs w:val="16"/>
            <w:lang w:eastAsia="en-GB"/>
          </w:rPr>
          <w:instrText xml:space="preserve"> PAGE   \* MERGEFORMAT </w:instrText>
        </w:r>
        <w:r w:rsidRPr="00B27244">
          <w:rPr>
            <w:rFonts w:ascii="Aptos" w:hAnsi="Aptos" w:cstheme="minorHAnsi"/>
            <w:i/>
            <w:color w:val="000000" w:themeColor="text1"/>
            <w:sz w:val="16"/>
            <w:szCs w:val="16"/>
            <w:lang w:eastAsia="en-GB"/>
          </w:rPr>
          <w:fldChar w:fldCharType="separate"/>
        </w:r>
        <w:r w:rsidRPr="00B27244">
          <w:rPr>
            <w:rFonts w:ascii="Aptos" w:hAnsi="Aptos" w:cstheme="minorHAnsi"/>
            <w:i/>
            <w:color w:val="000000" w:themeColor="text1"/>
            <w:sz w:val="16"/>
            <w:szCs w:val="16"/>
            <w:lang w:eastAsia="en-GB"/>
          </w:rPr>
          <w:t>2</w:t>
        </w:r>
        <w:r w:rsidRPr="00B27244">
          <w:rPr>
            <w:rFonts w:ascii="Aptos" w:hAnsi="Aptos" w:cstheme="minorHAnsi"/>
            <w:b/>
            <w:bCs/>
            <w:i/>
            <w:noProof/>
            <w:color w:val="000000" w:themeColor="text1"/>
            <w:sz w:val="16"/>
            <w:szCs w:val="16"/>
            <w:lang w:eastAsia="en-GB"/>
          </w:rPr>
          <w:fldChar w:fldCharType="end"/>
        </w:r>
        <w:r w:rsidRPr="00B27244">
          <w:rPr>
            <w:rFonts w:ascii="Aptos" w:hAnsi="Aptos" w:cstheme="minorHAnsi"/>
            <w:b/>
            <w:bCs/>
            <w:i/>
            <w:color w:val="000000" w:themeColor="text1"/>
            <w:sz w:val="16"/>
            <w:szCs w:val="16"/>
            <w:lang w:eastAsia="en-GB"/>
          </w:rPr>
          <w:t xml:space="preserve"> | </w:t>
        </w:r>
        <w:r w:rsidRPr="00B27244">
          <w:rPr>
            <w:rFonts w:ascii="Aptos" w:hAnsi="Aptos" w:cstheme="minorHAnsi"/>
            <w:i/>
            <w:color w:val="000000" w:themeColor="text1"/>
            <w:spacing w:val="60"/>
            <w:sz w:val="16"/>
            <w:szCs w:val="16"/>
            <w:lang w:eastAsia="en-GB"/>
          </w:rPr>
          <w:t>Page</w:t>
        </w:r>
      </w:p>
      <w:p w14:paraId="431844A5" w14:textId="1E1BE11F" w:rsidR="00981967" w:rsidRPr="00B27244" w:rsidRDefault="00981967">
        <w:pPr>
          <w:pBdr>
            <w:top w:val="single" w:sz="4" w:space="0" w:color="D9D9D9" w:themeColor="background1" w:themeShade="D9"/>
          </w:pBdr>
          <w:tabs>
            <w:tab w:val="center" w:pos="4513"/>
            <w:tab w:val="right" w:pos="9026"/>
          </w:tabs>
          <w:spacing w:line="240" w:lineRule="auto"/>
          <w:rPr>
            <w:rFonts w:ascii="Aptos" w:hAnsi="Aptos" w:cstheme="minorHAnsi"/>
            <w:b/>
            <w:bCs/>
            <w:i/>
            <w:color w:val="000000" w:themeColor="text1"/>
            <w:sz w:val="16"/>
            <w:szCs w:val="16"/>
            <w:lang w:eastAsia="en-GB"/>
          </w:rPr>
        </w:pPr>
        <w:r w:rsidRPr="00B27244">
          <w:rPr>
            <w:rFonts w:ascii="Aptos" w:hAnsi="Aptos" w:cstheme="minorHAnsi"/>
            <w:i/>
            <w:color w:val="000000" w:themeColor="text1"/>
            <w:spacing w:val="60"/>
            <w:sz w:val="16"/>
            <w:szCs w:val="16"/>
            <w:lang w:eastAsia="en-GB"/>
          </w:rPr>
          <w:t>Author: ECC Education Safeguarding Tea</w:t>
        </w:r>
        <w:r w:rsidR="003E3BA8">
          <w:rPr>
            <w:rFonts w:ascii="Aptos" w:hAnsi="Aptos" w:cstheme="minorHAnsi"/>
            <w:i/>
            <w:color w:val="000000" w:themeColor="text1"/>
            <w:spacing w:val="60"/>
            <w:sz w:val="16"/>
            <w:szCs w:val="16"/>
            <w:lang w:eastAsia="en-GB"/>
          </w:rPr>
          <w:t>m</w:t>
        </w:r>
      </w:p>
    </w:sdtContent>
  </w:sdt>
  <w:p w14:paraId="150E36D9" w14:textId="77777777" w:rsidR="00981967" w:rsidRPr="00B27244" w:rsidRDefault="00981967">
    <w:pPr>
      <w:tabs>
        <w:tab w:val="center" w:pos="4513"/>
        <w:tab w:val="right" w:pos="9026"/>
      </w:tabs>
      <w:spacing w:line="240" w:lineRule="auto"/>
      <w:rPr>
        <w:rFonts w:ascii="Aptos" w:hAnsi="Aptos" w:cstheme="minorHAnsi"/>
        <w:i/>
        <w:sz w:val="16"/>
        <w:szCs w:val="16"/>
        <w:lang w:eastAsia="en-GB"/>
      </w:rPr>
    </w:pPr>
    <w:r w:rsidRPr="00B27244">
      <w:rPr>
        <w:rFonts w:ascii="Aptos" w:hAnsi="Aptos" w:cstheme="minorHAnsi"/>
        <w:i/>
        <w:sz w:val="16"/>
        <w:szCs w:val="16"/>
        <w:lang w:eastAsia="en-GB"/>
      </w:rPr>
      <w:t>Copyright © Essex County Council 2026</w:t>
    </w:r>
  </w:p>
  <w:p w14:paraId="5D5AF28E" w14:textId="77777777" w:rsidR="00981967" w:rsidRPr="00B27244" w:rsidRDefault="00981967">
    <w:pPr>
      <w:tabs>
        <w:tab w:val="center" w:pos="4513"/>
        <w:tab w:val="right" w:pos="9026"/>
      </w:tabs>
      <w:spacing w:line="240" w:lineRule="auto"/>
      <w:rPr>
        <w:rFonts w:ascii="Aptos" w:hAnsi="Aptos" w:cstheme="minorHAnsi"/>
        <w:i/>
        <w:sz w:val="16"/>
        <w:szCs w:val="16"/>
        <w:lang w:eastAsia="en-GB"/>
      </w:rPr>
    </w:pPr>
    <w:r w:rsidRPr="00B27244">
      <w:rPr>
        <w:rFonts w:ascii="Aptos" w:hAnsi="Aptos" w:cstheme="minorHAnsi"/>
        <w:i/>
        <w:sz w:val="16"/>
        <w:szCs w:val="16"/>
        <w:lang w:eastAsia="en-GB"/>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p w14:paraId="0518159E" w14:textId="77777777" w:rsidR="00981967" w:rsidRDefault="00981967">
    <w:pPr>
      <w:pStyle w:val="Footer"/>
      <w:tabs>
        <w:tab w:val="clear" w:pos="4513"/>
        <w:tab w:val="clear" w:pos="9026"/>
        <w:tab w:val="left" w:pos="9750"/>
        <w:tab w:val="right" w:pos="9855"/>
      </w:tabs>
      <w:ind w:right="-767"/>
    </w:pPr>
    <w:r>
      <w:rPr>
        <w:noProof/>
      </w:rPr>
      <mc:AlternateContent>
        <mc:Choice Requires="wps">
          <w:drawing>
            <wp:anchor distT="0" distB="0" distL="114300" distR="114300" simplePos="0" relativeHeight="251658240" behindDoc="0" locked="0" layoutInCell="1" allowOverlap="1" wp14:anchorId="52E03F96" wp14:editId="7FF4384D">
              <wp:simplePos x="0" y="0"/>
              <wp:positionH relativeFrom="page">
                <wp:posOffset>637540</wp:posOffset>
              </wp:positionH>
              <wp:positionV relativeFrom="page">
                <wp:posOffset>9883140</wp:posOffset>
              </wp:positionV>
              <wp:extent cx="6274800" cy="0"/>
              <wp:effectExtent l="0" t="0" r="0" b="0"/>
              <wp:wrapNone/>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74800" cy="0"/>
                      </a:xfrm>
                      <a:prstGeom prst="line">
                        <a:avLst/>
                      </a:prstGeom>
                      <a:ln>
                        <a:solidFill>
                          <a:srgbClr val="76766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xmlns:adec="http://schemas.microsoft.com/office/drawing/2017/decorative">
          <w:pict>
            <v:line id="Straight Connector 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alt="&quot;&quot;" o:spid="_x0000_s1026" strokecolor="#76766b" strokeweight="1pt" from="50.2pt,778.2pt" to="544.3pt,778.2pt" w14:anchorId="52C61A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">
              <v:stroke joinstyle="miter"/>
              <w10:wrap anchorx="page" anchory="page"/>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1B7C2" w14:textId="77777777" w:rsidR="001433B2" w:rsidRDefault="001433B2" w:rsidP="00981967">
      <w:pPr>
        <w:spacing w:line="240" w:lineRule="auto"/>
      </w:pPr>
      <w:r>
        <w:separator/>
      </w:r>
    </w:p>
  </w:footnote>
  <w:footnote w:type="continuationSeparator" w:id="0">
    <w:p w14:paraId="68A0C901" w14:textId="77777777" w:rsidR="001433B2" w:rsidRDefault="001433B2" w:rsidP="009819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77A5" w14:textId="5F0DF61E" w:rsidR="00981967" w:rsidRDefault="00981967" w:rsidP="00981967">
    <w:pPr>
      <w:pStyle w:val="Header"/>
      <w:tabs>
        <w:tab w:val="clear" w:pos="4513"/>
        <w:tab w:val="clear" w:pos="9026"/>
        <w:tab w:val="left" w:pos="5142"/>
      </w:tabs>
    </w:pPr>
    <w:r>
      <w:rPr>
        <w:noProof/>
      </w:rPr>
      <w:drawing>
        <wp:anchor distT="0" distB="0" distL="114300" distR="114300" simplePos="0" relativeHeight="251658243" behindDoc="1" locked="0" layoutInCell="1" allowOverlap="1" wp14:anchorId="424CB96A" wp14:editId="77C5C7C3">
          <wp:simplePos x="0" y="0"/>
          <wp:positionH relativeFrom="page">
            <wp:align>left</wp:align>
          </wp:positionH>
          <wp:positionV relativeFrom="paragraph">
            <wp:posOffset>4585854</wp:posOffset>
          </wp:positionV>
          <wp:extent cx="7562904" cy="5727622"/>
          <wp:effectExtent l="0" t="0" r="0" b="6985"/>
          <wp:wrapNone/>
          <wp:docPr id="1924176866" name="Graphic 192417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5807" cy="57298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18987F39" wp14:editId="102650BF">
          <wp:simplePos x="0" y="0"/>
          <wp:positionH relativeFrom="page">
            <wp:posOffset>-2019935</wp:posOffset>
          </wp:positionH>
          <wp:positionV relativeFrom="page">
            <wp:posOffset>-1628775</wp:posOffset>
          </wp:positionV>
          <wp:extent cx="12600305" cy="8463280"/>
          <wp:effectExtent l="0" t="0" r="0" b="0"/>
          <wp:wrapNone/>
          <wp:docPr id="384592552" name="Picture 384592552" descr="Kids playing and drawing on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ids playing and drawing on the ground"/>
                  <pic:cNvPicPr/>
                </pic:nvPicPr>
                <pic:blipFill>
                  <a:blip r:embed="rId3">
                    <a:alphaModFix amt="68000"/>
                    <a:extLst>
                      <a:ext uri="{28A0092B-C50C-407E-A947-70E740481C1C}">
                        <a14:useLocalDpi xmlns:a14="http://schemas.microsoft.com/office/drawing/2010/main" val="0"/>
                      </a:ext>
                    </a:extLst>
                  </a:blip>
                  <a:stretch>
                    <a:fillRect/>
                  </a:stretch>
                </pic:blipFill>
                <pic:spPr>
                  <a:xfrm flipH="1">
                    <a:off x="0" y="0"/>
                    <a:ext cx="12600305" cy="846328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A987" w14:textId="15862670" w:rsidR="00AE6262" w:rsidRDefault="00AE6262" w:rsidP="00AE6262">
    <w:pPr>
      <w:pStyle w:val="Header"/>
      <w:jc w:val="right"/>
    </w:pPr>
    <w:r>
      <w:rPr>
        <w:noProof/>
      </w:rPr>
      <w:drawing>
        <wp:inline distT="0" distB="0" distL="0" distR="0" wp14:anchorId="567D4298" wp14:editId="1E70ABFE">
          <wp:extent cx="484495" cy="303097"/>
          <wp:effectExtent l="0" t="0" r="0" b="1905"/>
          <wp:docPr id="186666609" name="Picture 186666609" descr="essex cc logo small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sex cc logo small 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911" cy="32587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2C35" w14:textId="77777777" w:rsidR="00981967" w:rsidRDefault="00981967">
    <w:pPr>
      <w:pStyle w:val="Header"/>
    </w:pPr>
    <w:r w:rsidRPr="00B8438E">
      <w:rPr>
        <w:rFonts w:ascii="Aptos" w:eastAsia="Aptos" w:hAnsi="Aptos" w:cs="Times New Roman"/>
        <w:noProof/>
        <w:kern w:val="2"/>
        <w:szCs w:val="24"/>
        <w14:ligatures w14:val="standardContextual"/>
      </w:rPr>
      <w:drawing>
        <wp:anchor distT="0" distB="0" distL="114300" distR="114300" simplePos="0" relativeHeight="251658242" behindDoc="1" locked="0" layoutInCell="1" allowOverlap="1" wp14:anchorId="3994C834" wp14:editId="2749FC59">
          <wp:simplePos x="0" y="0"/>
          <wp:positionH relativeFrom="column">
            <wp:posOffset>44450</wp:posOffset>
          </wp:positionH>
          <wp:positionV relativeFrom="paragraph">
            <wp:posOffset>-223520</wp:posOffset>
          </wp:positionV>
          <wp:extent cx="2164080" cy="274320"/>
          <wp:effectExtent l="0" t="0" r="7620" b="0"/>
          <wp:wrapNone/>
          <wp:docPr id="1849302802" name="Picture 18493028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2743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1C4"/>
    <w:multiLevelType w:val="hybridMultilevel"/>
    <w:tmpl w:val="B4AE26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E752D"/>
    <w:multiLevelType w:val="hybridMultilevel"/>
    <w:tmpl w:val="0B96EB6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244A59"/>
    <w:multiLevelType w:val="hybridMultilevel"/>
    <w:tmpl w:val="4A9E1AA4"/>
    <w:lvl w:ilvl="0" w:tplc="0809000F">
      <w:start w:val="1"/>
      <w:numFmt w:val="decimal"/>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1719AB"/>
    <w:multiLevelType w:val="hybridMultilevel"/>
    <w:tmpl w:val="B8BEF406"/>
    <w:lvl w:ilvl="0" w:tplc="88EAFB00">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4" w15:restartNumberingAfterBreak="0">
    <w:nsid w:val="19213EF3"/>
    <w:multiLevelType w:val="hybridMultilevel"/>
    <w:tmpl w:val="55AC3B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C429BA"/>
    <w:multiLevelType w:val="hybridMultilevel"/>
    <w:tmpl w:val="ECE816DE"/>
    <w:lvl w:ilvl="0" w:tplc="08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683386C"/>
    <w:multiLevelType w:val="hybridMultilevel"/>
    <w:tmpl w:val="852435D4"/>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B1633A4"/>
    <w:multiLevelType w:val="hybridMultilevel"/>
    <w:tmpl w:val="C12422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472D6"/>
    <w:multiLevelType w:val="hybridMultilevel"/>
    <w:tmpl w:val="9E48B0C6"/>
    <w:lvl w:ilvl="0" w:tplc="88EAFB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CFB4651"/>
    <w:multiLevelType w:val="hybridMultilevel"/>
    <w:tmpl w:val="C90A2AAA"/>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DCD4A06"/>
    <w:multiLevelType w:val="hybridMultilevel"/>
    <w:tmpl w:val="3AA4347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0364E8"/>
    <w:multiLevelType w:val="hybridMultilevel"/>
    <w:tmpl w:val="18A6F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80735F"/>
    <w:multiLevelType w:val="hybridMultilevel"/>
    <w:tmpl w:val="948C380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9640103"/>
    <w:multiLevelType w:val="hybridMultilevel"/>
    <w:tmpl w:val="2430C006"/>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3BF7397C"/>
    <w:multiLevelType w:val="hybridMultilevel"/>
    <w:tmpl w:val="323C8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E94DBC"/>
    <w:multiLevelType w:val="hybridMultilevel"/>
    <w:tmpl w:val="BFA2441C"/>
    <w:lvl w:ilvl="0" w:tplc="08090005">
      <w:start w:val="1"/>
      <w:numFmt w:val="bullet"/>
      <w:lvlText w:val=""/>
      <w:lvlJc w:val="left"/>
      <w:pPr>
        <w:ind w:left="784" w:hanging="360"/>
      </w:pPr>
      <w:rPr>
        <w:rFonts w:ascii="Wingdings" w:hAnsi="Wingdings"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6" w15:restartNumberingAfterBreak="0">
    <w:nsid w:val="42C077AA"/>
    <w:multiLevelType w:val="hybridMultilevel"/>
    <w:tmpl w:val="79202F0C"/>
    <w:lvl w:ilvl="0" w:tplc="88EAFB00">
      <w:start w:val="1"/>
      <w:numFmt w:val="bullet"/>
      <w:lvlText w:val=""/>
      <w:lvlJc w:val="left"/>
      <w:pPr>
        <w:ind w:left="360" w:hanging="360"/>
      </w:pPr>
      <w:rPr>
        <w:rFonts w:ascii="Wingdings" w:hAnsi="Wingdings" w:hint="default"/>
      </w:rPr>
    </w:lvl>
    <w:lvl w:ilvl="1" w:tplc="88EAFB00">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38B63B0"/>
    <w:multiLevelType w:val="hybridMultilevel"/>
    <w:tmpl w:val="51127ABE"/>
    <w:lvl w:ilvl="0" w:tplc="88EAFB00">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51E418E"/>
    <w:multiLevelType w:val="hybridMultilevel"/>
    <w:tmpl w:val="C3DA2960"/>
    <w:lvl w:ilvl="0" w:tplc="08090001">
      <w:start w:val="1"/>
      <w:numFmt w:val="bullet"/>
      <w:lvlText w:val=""/>
      <w:lvlJc w:val="left"/>
      <w:pPr>
        <w:ind w:left="766" w:hanging="360"/>
      </w:pPr>
      <w:rPr>
        <w:rFonts w:ascii="Symbol" w:hAnsi="Symbol" w:hint="default"/>
      </w:rPr>
    </w:lvl>
    <w:lvl w:ilvl="1" w:tplc="08090003">
      <w:start w:val="1"/>
      <w:numFmt w:val="bullet"/>
      <w:lvlText w:val="o"/>
      <w:lvlJc w:val="left"/>
      <w:pPr>
        <w:ind w:left="1486" w:hanging="360"/>
      </w:pPr>
      <w:rPr>
        <w:rFonts w:ascii="Courier New" w:hAnsi="Courier New" w:cs="Courier New" w:hint="default"/>
      </w:rPr>
    </w:lvl>
    <w:lvl w:ilvl="2" w:tplc="08090005">
      <w:start w:val="1"/>
      <w:numFmt w:val="bullet"/>
      <w:lvlText w:val=""/>
      <w:lvlJc w:val="left"/>
      <w:pPr>
        <w:ind w:left="2206" w:hanging="360"/>
      </w:pPr>
      <w:rPr>
        <w:rFonts w:ascii="Wingdings" w:hAnsi="Wingdings" w:hint="default"/>
      </w:rPr>
    </w:lvl>
    <w:lvl w:ilvl="3" w:tplc="08090001">
      <w:start w:val="1"/>
      <w:numFmt w:val="bullet"/>
      <w:lvlText w:val=""/>
      <w:lvlJc w:val="left"/>
      <w:pPr>
        <w:ind w:left="2926" w:hanging="360"/>
      </w:pPr>
      <w:rPr>
        <w:rFonts w:ascii="Symbol" w:hAnsi="Symbol" w:hint="default"/>
      </w:rPr>
    </w:lvl>
    <w:lvl w:ilvl="4" w:tplc="08090003">
      <w:start w:val="1"/>
      <w:numFmt w:val="bullet"/>
      <w:lvlText w:val="o"/>
      <w:lvlJc w:val="left"/>
      <w:pPr>
        <w:ind w:left="3646" w:hanging="360"/>
      </w:pPr>
      <w:rPr>
        <w:rFonts w:ascii="Courier New" w:hAnsi="Courier New" w:cs="Courier New" w:hint="default"/>
      </w:rPr>
    </w:lvl>
    <w:lvl w:ilvl="5" w:tplc="08090005">
      <w:start w:val="1"/>
      <w:numFmt w:val="bullet"/>
      <w:lvlText w:val=""/>
      <w:lvlJc w:val="left"/>
      <w:pPr>
        <w:ind w:left="4366" w:hanging="360"/>
      </w:pPr>
      <w:rPr>
        <w:rFonts w:ascii="Wingdings" w:hAnsi="Wingdings" w:hint="default"/>
      </w:rPr>
    </w:lvl>
    <w:lvl w:ilvl="6" w:tplc="08090001">
      <w:start w:val="1"/>
      <w:numFmt w:val="bullet"/>
      <w:lvlText w:val=""/>
      <w:lvlJc w:val="left"/>
      <w:pPr>
        <w:ind w:left="5086" w:hanging="360"/>
      </w:pPr>
      <w:rPr>
        <w:rFonts w:ascii="Symbol" w:hAnsi="Symbol" w:hint="default"/>
      </w:rPr>
    </w:lvl>
    <w:lvl w:ilvl="7" w:tplc="08090003">
      <w:start w:val="1"/>
      <w:numFmt w:val="bullet"/>
      <w:lvlText w:val="o"/>
      <w:lvlJc w:val="left"/>
      <w:pPr>
        <w:ind w:left="5806" w:hanging="360"/>
      </w:pPr>
      <w:rPr>
        <w:rFonts w:ascii="Courier New" w:hAnsi="Courier New" w:cs="Courier New" w:hint="default"/>
      </w:rPr>
    </w:lvl>
    <w:lvl w:ilvl="8" w:tplc="08090005">
      <w:start w:val="1"/>
      <w:numFmt w:val="bullet"/>
      <w:lvlText w:val=""/>
      <w:lvlJc w:val="left"/>
      <w:pPr>
        <w:ind w:left="6526" w:hanging="360"/>
      </w:pPr>
      <w:rPr>
        <w:rFonts w:ascii="Wingdings" w:hAnsi="Wingdings" w:hint="default"/>
      </w:rPr>
    </w:lvl>
  </w:abstractNum>
  <w:abstractNum w:abstractNumId="19" w15:restartNumberingAfterBreak="0">
    <w:nsid w:val="57C56C9C"/>
    <w:multiLevelType w:val="hybridMultilevel"/>
    <w:tmpl w:val="B4BE5F8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B1F5A28"/>
    <w:multiLevelType w:val="hybridMultilevel"/>
    <w:tmpl w:val="D4765970"/>
    <w:lvl w:ilvl="0" w:tplc="08090005">
      <w:start w:val="1"/>
      <w:numFmt w:val="bullet"/>
      <w:lvlText w:val=""/>
      <w:lvlJc w:val="left"/>
      <w:pPr>
        <w:ind w:left="789" w:hanging="360"/>
      </w:pPr>
      <w:rPr>
        <w:rFonts w:ascii="Wingdings" w:hAnsi="Wingdings" w:hint="default"/>
      </w:rPr>
    </w:lvl>
    <w:lvl w:ilvl="1" w:tplc="FFFFFFFF" w:tentative="1">
      <w:start w:val="1"/>
      <w:numFmt w:val="bullet"/>
      <w:lvlText w:val="o"/>
      <w:lvlJc w:val="left"/>
      <w:pPr>
        <w:ind w:left="1509" w:hanging="360"/>
      </w:pPr>
      <w:rPr>
        <w:rFonts w:ascii="Courier New" w:hAnsi="Courier New" w:cs="Courier New" w:hint="default"/>
      </w:rPr>
    </w:lvl>
    <w:lvl w:ilvl="2" w:tplc="FFFFFFFF" w:tentative="1">
      <w:start w:val="1"/>
      <w:numFmt w:val="bullet"/>
      <w:lvlText w:val=""/>
      <w:lvlJc w:val="left"/>
      <w:pPr>
        <w:ind w:left="2229" w:hanging="360"/>
      </w:pPr>
      <w:rPr>
        <w:rFonts w:ascii="Wingdings" w:hAnsi="Wingdings" w:hint="default"/>
      </w:rPr>
    </w:lvl>
    <w:lvl w:ilvl="3" w:tplc="FFFFFFFF" w:tentative="1">
      <w:start w:val="1"/>
      <w:numFmt w:val="bullet"/>
      <w:lvlText w:val=""/>
      <w:lvlJc w:val="left"/>
      <w:pPr>
        <w:ind w:left="2949" w:hanging="360"/>
      </w:pPr>
      <w:rPr>
        <w:rFonts w:ascii="Symbol" w:hAnsi="Symbol" w:hint="default"/>
      </w:rPr>
    </w:lvl>
    <w:lvl w:ilvl="4" w:tplc="FFFFFFFF" w:tentative="1">
      <w:start w:val="1"/>
      <w:numFmt w:val="bullet"/>
      <w:lvlText w:val="o"/>
      <w:lvlJc w:val="left"/>
      <w:pPr>
        <w:ind w:left="3669" w:hanging="360"/>
      </w:pPr>
      <w:rPr>
        <w:rFonts w:ascii="Courier New" w:hAnsi="Courier New" w:cs="Courier New" w:hint="default"/>
      </w:rPr>
    </w:lvl>
    <w:lvl w:ilvl="5" w:tplc="FFFFFFFF" w:tentative="1">
      <w:start w:val="1"/>
      <w:numFmt w:val="bullet"/>
      <w:lvlText w:val=""/>
      <w:lvlJc w:val="left"/>
      <w:pPr>
        <w:ind w:left="4389" w:hanging="360"/>
      </w:pPr>
      <w:rPr>
        <w:rFonts w:ascii="Wingdings" w:hAnsi="Wingdings" w:hint="default"/>
      </w:rPr>
    </w:lvl>
    <w:lvl w:ilvl="6" w:tplc="FFFFFFFF" w:tentative="1">
      <w:start w:val="1"/>
      <w:numFmt w:val="bullet"/>
      <w:lvlText w:val=""/>
      <w:lvlJc w:val="left"/>
      <w:pPr>
        <w:ind w:left="5109" w:hanging="360"/>
      </w:pPr>
      <w:rPr>
        <w:rFonts w:ascii="Symbol" w:hAnsi="Symbol" w:hint="default"/>
      </w:rPr>
    </w:lvl>
    <w:lvl w:ilvl="7" w:tplc="FFFFFFFF" w:tentative="1">
      <w:start w:val="1"/>
      <w:numFmt w:val="bullet"/>
      <w:lvlText w:val="o"/>
      <w:lvlJc w:val="left"/>
      <w:pPr>
        <w:ind w:left="5829" w:hanging="360"/>
      </w:pPr>
      <w:rPr>
        <w:rFonts w:ascii="Courier New" w:hAnsi="Courier New" w:cs="Courier New" w:hint="default"/>
      </w:rPr>
    </w:lvl>
    <w:lvl w:ilvl="8" w:tplc="FFFFFFFF" w:tentative="1">
      <w:start w:val="1"/>
      <w:numFmt w:val="bullet"/>
      <w:lvlText w:val=""/>
      <w:lvlJc w:val="left"/>
      <w:pPr>
        <w:ind w:left="6549" w:hanging="360"/>
      </w:pPr>
      <w:rPr>
        <w:rFonts w:ascii="Wingdings" w:hAnsi="Wingdings" w:hint="default"/>
      </w:rPr>
    </w:lvl>
  </w:abstractNum>
  <w:abstractNum w:abstractNumId="21" w15:restartNumberingAfterBreak="0">
    <w:nsid w:val="6D8E22EF"/>
    <w:multiLevelType w:val="hybridMultilevel"/>
    <w:tmpl w:val="D63C4C02"/>
    <w:lvl w:ilvl="0" w:tplc="88EAFB00">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E1E3392"/>
    <w:multiLevelType w:val="hybridMultilevel"/>
    <w:tmpl w:val="903E0470"/>
    <w:lvl w:ilvl="0" w:tplc="BA889896">
      <w:start w:val="1"/>
      <w:numFmt w:val="bullet"/>
      <w:lvlText w:val=""/>
      <w:lvlJc w:val="left"/>
      <w:pPr>
        <w:ind w:left="720" w:hanging="360"/>
      </w:pPr>
      <w:rPr>
        <w:rFonts w:ascii="Wingdings" w:hAnsi="Wingdings"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3A7BB4"/>
    <w:multiLevelType w:val="hybridMultilevel"/>
    <w:tmpl w:val="056A08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9A01A3"/>
    <w:multiLevelType w:val="hybridMultilevel"/>
    <w:tmpl w:val="D74C2B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A23462"/>
    <w:multiLevelType w:val="hybridMultilevel"/>
    <w:tmpl w:val="A452578E"/>
    <w:lvl w:ilvl="0" w:tplc="88EAFB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CAE7E60"/>
    <w:multiLevelType w:val="hybridMultilevel"/>
    <w:tmpl w:val="AA08A794"/>
    <w:lvl w:ilvl="0" w:tplc="88EAFB00">
      <w:start w:val="1"/>
      <w:numFmt w:val="bullet"/>
      <w:lvlText w:val=""/>
      <w:lvlJc w:val="left"/>
      <w:pPr>
        <w:ind w:left="720" w:hanging="360"/>
      </w:pPr>
      <w:rPr>
        <w:rFonts w:ascii="Wingdings" w:hAnsi="Wingdings" w:hint="default"/>
      </w:rPr>
    </w:lvl>
    <w:lvl w:ilvl="1" w:tplc="D0E68D0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763AED"/>
    <w:multiLevelType w:val="hybridMultilevel"/>
    <w:tmpl w:val="CC5809CA"/>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FDC7370"/>
    <w:multiLevelType w:val="hybridMultilevel"/>
    <w:tmpl w:val="A3F0B5B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5065066">
    <w:abstractNumId w:val="18"/>
  </w:num>
  <w:num w:numId="2" w16cid:durableId="447286614">
    <w:abstractNumId w:val="14"/>
  </w:num>
  <w:num w:numId="3" w16cid:durableId="1335304597">
    <w:abstractNumId w:val="0"/>
  </w:num>
  <w:num w:numId="4" w16cid:durableId="1146045267">
    <w:abstractNumId w:val="1"/>
  </w:num>
  <w:num w:numId="5" w16cid:durableId="518854660">
    <w:abstractNumId w:val="23"/>
  </w:num>
  <w:num w:numId="6" w16cid:durableId="45958279">
    <w:abstractNumId w:val="3"/>
  </w:num>
  <w:num w:numId="7" w16cid:durableId="824474296">
    <w:abstractNumId w:val="15"/>
  </w:num>
  <w:num w:numId="8" w16cid:durableId="788086621">
    <w:abstractNumId w:val="25"/>
  </w:num>
  <w:num w:numId="9" w16cid:durableId="386613634">
    <w:abstractNumId w:val="16"/>
  </w:num>
  <w:num w:numId="10" w16cid:durableId="1521701303">
    <w:abstractNumId w:val="21"/>
  </w:num>
  <w:num w:numId="11" w16cid:durableId="457459398">
    <w:abstractNumId w:val="8"/>
  </w:num>
  <w:num w:numId="12" w16cid:durableId="1395814560">
    <w:abstractNumId w:val="17"/>
  </w:num>
  <w:num w:numId="13" w16cid:durableId="2134399962">
    <w:abstractNumId w:val="10"/>
  </w:num>
  <w:num w:numId="14" w16cid:durableId="27605422">
    <w:abstractNumId w:val="2"/>
  </w:num>
  <w:num w:numId="15" w16cid:durableId="1275669359">
    <w:abstractNumId w:val="26"/>
  </w:num>
  <w:num w:numId="16" w16cid:durableId="1738085531">
    <w:abstractNumId w:val="7"/>
  </w:num>
  <w:num w:numId="17" w16cid:durableId="250236064">
    <w:abstractNumId w:val="22"/>
  </w:num>
  <w:num w:numId="18" w16cid:durableId="86267442">
    <w:abstractNumId w:val="13"/>
  </w:num>
  <w:num w:numId="19" w16cid:durableId="1665743753">
    <w:abstractNumId w:val="12"/>
  </w:num>
  <w:num w:numId="20" w16cid:durableId="1947732488">
    <w:abstractNumId w:val="4"/>
  </w:num>
  <w:num w:numId="21" w16cid:durableId="282538540">
    <w:abstractNumId w:val="24"/>
  </w:num>
  <w:num w:numId="22" w16cid:durableId="1855609560">
    <w:abstractNumId w:val="5"/>
  </w:num>
  <w:num w:numId="23" w16cid:durableId="1596523051">
    <w:abstractNumId w:val="28"/>
  </w:num>
  <w:num w:numId="24" w16cid:durableId="125586661">
    <w:abstractNumId w:val="27"/>
  </w:num>
  <w:num w:numId="25" w16cid:durableId="887227537">
    <w:abstractNumId w:val="6"/>
  </w:num>
  <w:num w:numId="26" w16cid:durableId="1406606268">
    <w:abstractNumId w:val="9"/>
  </w:num>
  <w:num w:numId="27" w16cid:durableId="1581452442">
    <w:abstractNumId w:val="20"/>
  </w:num>
  <w:num w:numId="28" w16cid:durableId="713965825">
    <w:abstractNumId w:val="19"/>
  </w:num>
  <w:num w:numId="29" w16cid:durableId="108861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967"/>
    <w:rsid w:val="00000050"/>
    <w:rsid w:val="00000310"/>
    <w:rsid w:val="0000403C"/>
    <w:rsid w:val="000045E0"/>
    <w:rsid w:val="00013724"/>
    <w:rsid w:val="000239B2"/>
    <w:rsid w:val="00023A14"/>
    <w:rsid w:val="00024CBC"/>
    <w:rsid w:val="000268F8"/>
    <w:rsid w:val="000308F7"/>
    <w:rsid w:val="00030B0B"/>
    <w:rsid w:val="0003259C"/>
    <w:rsid w:val="0003453D"/>
    <w:rsid w:val="00045012"/>
    <w:rsid w:val="0005003F"/>
    <w:rsid w:val="00050EF9"/>
    <w:rsid w:val="00053428"/>
    <w:rsid w:val="0005473A"/>
    <w:rsid w:val="000574D2"/>
    <w:rsid w:val="00057CC8"/>
    <w:rsid w:val="00060D54"/>
    <w:rsid w:val="000613F4"/>
    <w:rsid w:val="00062E2C"/>
    <w:rsid w:val="00062F39"/>
    <w:rsid w:val="000671A1"/>
    <w:rsid w:val="00071793"/>
    <w:rsid w:val="00076DE9"/>
    <w:rsid w:val="00082E18"/>
    <w:rsid w:val="00086E4E"/>
    <w:rsid w:val="00096029"/>
    <w:rsid w:val="000A235D"/>
    <w:rsid w:val="000B2512"/>
    <w:rsid w:val="000B6DE1"/>
    <w:rsid w:val="000C3329"/>
    <w:rsid w:val="000C33A8"/>
    <w:rsid w:val="000C777D"/>
    <w:rsid w:val="000D5306"/>
    <w:rsid w:val="000E018C"/>
    <w:rsid w:val="000E1DD3"/>
    <w:rsid w:val="000E49A9"/>
    <w:rsid w:val="000E59D9"/>
    <w:rsid w:val="00100A17"/>
    <w:rsid w:val="0010162A"/>
    <w:rsid w:val="001119A7"/>
    <w:rsid w:val="00115C61"/>
    <w:rsid w:val="0011646B"/>
    <w:rsid w:val="00123A8E"/>
    <w:rsid w:val="00124D05"/>
    <w:rsid w:val="00133C98"/>
    <w:rsid w:val="0014166E"/>
    <w:rsid w:val="001422A6"/>
    <w:rsid w:val="0014281C"/>
    <w:rsid w:val="001433B2"/>
    <w:rsid w:val="001447DE"/>
    <w:rsid w:val="00145A52"/>
    <w:rsid w:val="001475D6"/>
    <w:rsid w:val="00147ADB"/>
    <w:rsid w:val="0015387A"/>
    <w:rsid w:val="00154204"/>
    <w:rsid w:val="001560AD"/>
    <w:rsid w:val="001563C3"/>
    <w:rsid w:val="00157F00"/>
    <w:rsid w:val="0016125C"/>
    <w:rsid w:val="0016315A"/>
    <w:rsid w:val="00164D84"/>
    <w:rsid w:val="001662E2"/>
    <w:rsid w:val="00170A33"/>
    <w:rsid w:val="00172387"/>
    <w:rsid w:val="00173B1C"/>
    <w:rsid w:val="00174348"/>
    <w:rsid w:val="00176A9E"/>
    <w:rsid w:val="00176C97"/>
    <w:rsid w:val="00180644"/>
    <w:rsid w:val="00181B10"/>
    <w:rsid w:val="001825F6"/>
    <w:rsid w:val="0018717C"/>
    <w:rsid w:val="00195502"/>
    <w:rsid w:val="00196028"/>
    <w:rsid w:val="001A088E"/>
    <w:rsid w:val="001A3DFD"/>
    <w:rsid w:val="001A77FD"/>
    <w:rsid w:val="001B4507"/>
    <w:rsid w:val="001B5F0E"/>
    <w:rsid w:val="001B653F"/>
    <w:rsid w:val="001C1CFA"/>
    <w:rsid w:val="001C4C4B"/>
    <w:rsid w:val="001C6452"/>
    <w:rsid w:val="001C7BD0"/>
    <w:rsid w:val="001D5028"/>
    <w:rsid w:val="001E11D4"/>
    <w:rsid w:val="001E29AD"/>
    <w:rsid w:val="001E6340"/>
    <w:rsid w:val="001E688D"/>
    <w:rsid w:val="001F2B1C"/>
    <w:rsid w:val="002034BE"/>
    <w:rsid w:val="00204E58"/>
    <w:rsid w:val="002062C9"/>
    <w:rsid w:val="0021518D"/>
    <w:rsid w:val="002167B1"/>
    <w:rsid w:val="0022470D"/>
    <w:rsid w:val="00224F58"/>
    <w:rsid w:val="00226BD1"/>
    <w:rsid w:val="002348CF"/>
    <w:rsid w:val="00236C64"/>
    <w:rsid w:val="00243AFC"/>
    <w:rsid w:val="002520D5"/>
    <w:rsid w:val="0025254B"/>
    <w:rsid w:val="00252845"/>
    <w:rsid w:val="002542A2"/>
    <w:rsid w:val="00257175"/>
    <w:rsid w:val="0026424E"/>
    <w:rsid w:val="00264796"/>
    <w:rsid w:val="00266B92"/>
    <w:rsid w:val="002678BD"/>
    <w:rsid w:val="002732A1"/>
    <w:rsid w:val="00274705"/>
    <w:rsid w:val="00280DDC"/>
    <w:rsid w:val="00280F03"/>
    <w:rsid w:val="00290B5C"/>
    <w:rsid w:val="00294A91"/>
    <w:rsid w:val="00294E34"/>
    <w:rsid w:val="00295C26"/>
    <w:rsid w:val="002A1BE0"/>
    <w:rsid w:val="002A1D46"/>
    <w:rsid w:val="002A1E8C"/>
    <w:rsid w:val="002A4BCC"/>
    <w:rsid w:val="002A59D6"/>
    <w:rsid w:val="002A6C35"/>
    <w:rsid w:val="002B0179"/>
    <w:rsid w:val="002C0277"/>
    <w:rsid w:val="002C1963"/>
    <w:rsid w:val="002C1E69"/>
    <w:rsid w:val="002C2CA8"/>
    <w:rsid w:val="002C2D87"/>
    <w:rsid w:val="002C48C3"/>
    <w:rsid w:val="002C6E7E"/>
    <w:rsid w:val="002D15FF"/>
    <w:rsid w:val="002D62F4"/>
    <w:rsid w:val="002D6F5F"/>
    <w:rsid w:val="002E14CA"/>
    <w:rsid w:val="002E425E"/>
    <w:rsid w:val="002E5ADC"/>
    <w:rsid w:val="002E7521"/>
    <w:rsid w:val="002E7ED3"/>
    <w:rsid w:val="002F1A7E"/>
    <w:rsid w:val="002F57A0"/>
    <w:rsid w:val="002F5E2B"/>
    <w:rsid w:val="002F6576"/>
    <w:rsid w:val="00301F8F"/>
    <w:rsid w:val="00306425"/>
    <w:rsid w:val="0030674C"/>
    <w:rsid w:val="00331E6D"/>
    <w:rsid w:val="00337198"/>
    <w:rsid w:val="00342145"/>
    <w:rsid w:val="00345407"/>
    <w:rsid w:val="0035015E"/>
    <w:rsid w:val="003523C5"/>
    <w:rsid w:val="00355478"/>
    <w:rsid w:val="0036577D"/>
    <w:rsid w:val="003721C3"/>
    <w:rsid w:val="0037384F"/>
    <w:rsid w:val="003748CC"/>
    <w:rsid w:val="00375798"/>
    <w:rsid w:val="003764A9"/>
    <w:rsid w:val="003818DC"/>
    <w:rsid w:val="0039094F"/>
    <w:rsid w:val="003930E7"/>
    <w:rsid w:val="003A0B79"/>
    <w:rsid w:val="003A6F76"/>
    <w:rsid w:val="003A73F2"/>
    <w:rsid w:val="003B22D1"/>
    <w:rsid w:val="003B5139"/>
    <w:rsid w:val="003C141D"/>
    <w:rsid w:val="003C34A3"/>
    <w:rsid w:val="003C76D3"/>
    <w:rsid w:val="003D1E14"/>
    <w:rsid w:val="003D4D88"/>
    <w:rsid w:val="003E3BA8"/>
    <w:rsid w:val="003E51BC"/>
    <w:rsid w:val="003E6E03"/>
    <w:rsid w:val="003F0C5A"/>
    <w:rsid w:val="003F1DEC"/>
    <w:rsid w:val="003F2620"/>
    <w:rsid w:val="003F6F68"/>
    <w:rsid w:val="0040260C"/>
    <w:rsid w:val="00405133"/>
    <w:rsid w:val="0040687B"/>
    <w:rsid w:val="00407450"/>
    <w:rsid w:val="004074BF"/>
    <w:rsid w:val="00407CAA"/>
    <w:rsid w:val="004107B9"/>
    <w:rsid w:val="00420F8D"/>
    <w:rsid w:val="00421412"/>
    <w:rsid w:val="004275BE"/>
    <w:rsid w:val="00432F4B"/>
    <w:rsid w:val="00441969"/>
    <w:rsid w:val="00442219"/>
    <w:rsid w:val="00445072"/>
    <w:rsid w:val="00446086"/>
    <w:rsid w:val="00446B1C"/>
    <w:rsid w:val="00447557"/>
    <w:rsid w:val="004522CA"/>
    <w:rsid w:val="00457F1D"/>
    <w:rsid w:val="00465781"/>
    <w:rsid w:val="0047093D"/>
    <w:rsid w:val="00471ED3"/>
    <w:rsid w:val="00474218"/>
    <w:rsid w:val="0047437A"/>
    <w:rsid w:val="00474B8A"/>
    <w:rsid w:val="0047790C"/>
    <w:rsid w:val="00481D8A"/>
    <w:rsid w:val="00481F09"/>
    <w:rsid w:val="00483A96"/>
    <w:rsid w:val="00484187"/>
    <w:rsid w:val="00485C02"/>
    <w:rsid w:val="00485C7B"/>
    <w:rsid w:val="00486030"/>
    <w:rsid w:val="004865E1"/>
    <w:rsid w:val="004878D2"/>
    <w:rsid w:val="004A0409"/>
    <w:rsid w:val="004A4351"/>
    <w:rsid w:val="004A5C90"/>
    <w:rsid w:val="004A729A"/>
    <w:rsid w:val="004B34EF"/>
    <w:rsid w:val="004C1B03"/>
    <w:rsid w:val="004C1F7F"/>
    <w:rsid w:val="004C3038"/>
    <w:rsid w:val="004C46EC"/>
    <w:rsid w:val="004C5888"/>
    <w:rsid w:val="004C608E"/>
    <w:rsid w:val="004D1504"/>
    <w:rsid w:val="004D217E"/>
    <w:rsid w:val="004D32EB"/>
    <w:rsid w:val="004D38E8"/>
    <w:rsid w:val="004D7E37"/>
    <w:rsid w:val="004E045A"/>
    <w:rsid w:val="004E04B7"/>
    <w:rsid w:val="004E11D8"/>
    <w:rsid w:val="004E1FB6"/>
    <w:rsid w:val="004E513C"/>
    <w:rsid w:val="004E6CFE"/>
    <w:rsid w:val="004E7067"/>
    <w:rsid w:val="004E7C87"/>
    <w:rsid w:val="004F2CF4"/>
    <w:rsid w:val="004F450E"/>
    <w:rsid w:val="00502B65"/>
    <w:rsid w:val="00502E2C"/>
    <w:rsid w:val="005110C1"/>
    <w:rsid w:val="005115EF"/>
    <w:rsid w:val="00511B5A"/>
    <w:rsid w:val="00512317"/>
    <w:rsid w:val="005240B1"/>
    <w:rsid w:val="0052666C"/>
    <w:rsid w:val="0052684E"/>
    <w:rsid w:val="00526A49"/>
    <w:rsid w:val="00533022"/>
    <w:rsid w:val="005404FD"/>
    <w:rsid w:val="005434B1"/>
    <w:rsid w:val="005575DA"/>
    <w:rsid w:val="005604E3"/>
    <w:rsid w:val="00562FC5"/>
    <w:rsid w:val="00563E71"/>
    <w:rsid w:val="005676CF"/>
    <w:rsid w:val="005700C3"/>
    <w:rsid w:val="00573993"/>
    <w:rsid w:val="00584AEF"/>
    <w:rsid w:val="00592FE3"/>
    <w:rsid w:val="0059365D"/>
    <w:rsid w:val="0059468F"/>
    <w:rsid w:val="00595762"/>
    <w:rsid w:val="005A2450"/>
    <w:rsid w:val="005A485B"/>
    <w:rsid w:val="005A5323"/>
    <w:rsid w:val="005B02F6"/>
    <w:rsid w:val="005B468D"/>
    <w:rsid w:val="005B5BA3"/>
    <w:rsid w:val="005B610E"/>
    <w:rsid w:val="005B7C70"/>
    <w:rsid w:val="005C0EB8"/>
    <w:rsid w:val="005C26F7"/>
    <w:rsid w:val="005C4591"/>
    <w:rsid w:val="005C4BDA"/>
    <w:rsid w:val="005C60A0"/>
    <w:rsid w:val="005D548D"/>
    <w:rsid w:val="005D6026"/>
    <w:rsid w:val="005E0E47"/>
    <w:rsid w:val="005F109D"/>
    <w:rsid w:val="005F2237"/>
    <w:rsid w:val="005F2BE1"/>
    <w:rsid w:val="005F5D01"/>
    <w:rsid w:val="00601C24"/>
    <w:rsid w:val="006028F7"/>
    <w:rsid w:val="00603C9E"/>
    <w:rsid w:val="0060620C"/>
    <w:rsid w:val="006118D4"/>
    <w:rsid w:val="00611EFD"/>
    <w:rsid w:val="00612346"/>
    <w:rsid w:val="006143C4"/>
    <w:rsid w:val="00614EC7"/>
    <w:rsid w:val="006163CE"/>
    <w:rsid w:val="006204E8"/>
    <w:rsid w:val="00625A19"/>
    <w:rsid w:val="00625DC4"/>
    <w:rsid w:val="0063386D"/>
    <w:rsid w:val="00642C0F"/>
    <w:rsid w:val="00643D44"/>
    <w:rsid w:val="00647A11"/>
    <w:rsid w:val="0065041C"/>
    <w:rsid w:val="0065096A"/>
    <w:rsid w:val="00650EF5"/>
    <w:rsid w:val="00651482"/>
    <w:rsid w:val="006514CF"/>
    <w:rsid w:val="00654B6C"/>
    <w:rsid w:val="006567F2"/>
    <w:rsid w:val="00661837"/>
    <w:rsid w:val="00666BE8"/>
    <w:rsid w:val="00670734"/>
    <w:rsid w:val="00670A35"/>
    <w:rsid w:val="00671CAF"/>
    <w:rsid w:val="00671E2B"/>
    <w:rsid w:val="00681F1C"/>
    <w:rsid w:val="006872D2"/>
    <w:rsid w:val="0069034E"/>
    <w:rsid w:val="006924CB"/>
    <w:rsid w:val="00696357"/>
    <w:rsid w:val="00696686"/>
    <w:rsid w:val="006A18E9"/>
    <w:rsid w:val="006A685E"/>
    <w:rsid w:val="006A753A"/>
    <w:rsid w:val="006B4588"/>
    <w:rsid w:val="006B47B6"/>
    <w:rsid w:val="006B76EB"/>
    <w:rsid w:val="006C133C"/>
    <w:rsid w:val="006C18B2"/>
    <w:rsid w:val="006C18FA"/>
    <w:rsid w:val="006C2513"/>
    <w:rsid w:val="006C2DD6"/>
    <w:rsid w:val="006C7C6A"/>
    <w:rsid w:val="006D0331"/>
    <w:rsid w:val="006D745A"/>
    <w:rsid w:val="006E1D43"/>
    <w:rsid w:val="006E2883"/>
    <w:rsid w:val="006F039C"/>
    <w:rsid w:val="006F2FCF"/>
    <w:rsid w:val="006F37EE"/>
    <w:rsid w:val="006F69B0"/>
    <w:rsid w:val="006F71B4"/>
    <w:rsid w:val="007008B3"/>
    <w:rsid w:val="00702E0F"/>
    <w:rsid w:val="0070451A"/>
    <w:rsid w:val="0070613C"/>
    <w:rsid w:val="00707F80"/>
    <w:rsid w:val="00711354"/>
    <w:rsid w:val="00711760"/>
    <w:rsid w:val="007125AF"/>
    <w:rsid w:val="00712683"/>
    <w:rsid w:val="00715D43"/>
    <w:rsid w:val="0072013B"/>
    <w:rsid w:val="0072265F"/>
    <w:rsid w:val="007249BC"/>
    <w:rsid w:val="007261BD"/>
    <w:rsid w:val="00726308"/>
    <w:rsid w:val="007333E9"/>
    <w:rsid w:val="00736617"/>
    <w:rsid w:val="00741AB5"/>
    <w:rsid w:val="00746396"/>
    <w:rsid w:val="00750890"/>
    <w:rsid w:val="0075278F"/>
    <w:rsid w:val="00754C53"/>
    <w:rsid w:val="00756CE6"/>
    <w:rsid w:val="00756E9F"/>
    <w:rsid w:val="00760651"/>
    <w:rsid w:val="00760A7E"/>
    <w:rsid w:val="00761EC0"/>
    <w:rsid w:val="00763FF9"/>
    <w:rsid w:val="00770347"/>
    <w:rsid w:val="00770730"/>
    <w:rsid w:val="00771A48"/>
    <w:rsid w:val="00774F99"/>
    <w:rsid w:val="00776E48"/>
    <w:rsid w:val="0078093C"/>
    <w:rsid w:val="0078101B"/>
    <w:rsid w:val="007824F9"/>
    <w:rsid w:val="00783D1F"/>
    <w:rsid w:val="00785014"/>
    <w:rsid w:val="00786574"/>
    <w:rsid w:val="007926FF"/>
    <w:rsid w:val="00794836"/>
    <w:rsid w:val="007B23E6"/>
    <w:rsid w:val="007B5752"/>
    <w:rsid w:val="007C0AAA"/>
    <w:rsid w:val="007C232E"/>
    <w:rsid w:val="007C479E"/>
    <w:rsid w:val="007C7925"/>
    <w:rsid w:val="007C7A57"/>
    <w:rsid w:val="007D4CE5"/>
    <w:rsid w:val="007E0084"/>
    <w:rsid w:val="007E2A35"/>
    <w:rsid w:val="007E54FB"/>
    <w:rsid w:val="007E6909"/>
    <w:rsid w:val="007F7BB1"/>
    <w:rsid w:val="00805762"/>
    <w:rsid w:val="00806B64"/>
    <w:rsid w:val="00806F1A"/>
    <w:rsid w:val="008213C3"/>
    <w:rsid w:val="00822490"/>
    <w:rsid w:val="008302C4"/>
    <w:rsid w:val="00831D30"/>
    <w:rsid w:val="00836EE5"/>
    <w:rsid w:val="00842B50"/>
    <w:rsid w:val="00842EAB"/>
    <w:rsid w:val="008431F3"/>
    <w:rsid w:val="00843F46"/>
    <w:rsid w:val="00844032"/>
    <w:rsid w:val="00847CAE"/>
    <w:rsid w:val="00851B56"/>
    <w:rsid w:val="00852105"/>
    <w:rsid w:val="008532C7"/>
    <w:rsid w:val="00854A79"/>
    <w:rsid w:val="00856DE7"/>
    <w:rsid w:val="00860214"/>
    <w:rsid w:val="00860AB7"/>
    <w:rsid w:val="0086227A"/>
    <w:rsid w:val="00863B62"/>
    <w:rsid w:val="0086573F"/>
    <w:rsid w:val="00866115"/>
    <w:rsid w:val="00866D0F"/>
    <w:rsid w:val="0087219B"/>
    <w:rsid w:val="00873626"/>
    <w:rsid w:val="0087682E"/>
    <w:rsid w:val="00880E2D"/>
    <w:rsid w:val="00880E43"/>
    <w:rsid w:val="008830FD"/>
    <w:rsid w:val="00884FCE"/>
    <w:rsid w:val="00886E2B"/>
    <w:rsid w:val="008871F7"/>
    <w:rsid w:val="00887DB4"/>
    <w:rsid w:val="008916A0"/>
    <w:rsid w:val="00892613"/>
    <w:rsid w:val="008972A3"/>
    <w:rsid w:val="00897A5F"/>
    <w:rsid w:val="008A075E"/>
    <w:rsid w:val="008A0B97"/>
    <w:rsid w:val="008A7B9E"/>
    <w:rsid w:val="008B217C"/>
    <w:rsid w:val="008C13A1"/>
    <w:rsid w:val="008C1990"/>
    <w:rsid w:val="008D3F42"/>
    <w:rsid w:val="008E0C00"/>
    <w:rsid w:val="008E7DAA"/>
    <w:rsid w:val="008F14B2"/>
    <w:rsid w:val="008F6121"/>
    <w:rsid w:val="008F6317"/>
    <w:rsid w:val="008F6F6D"/>
    <w:rsid w:val="008F7EEC"/>
    <w:rsid w:val="00900F88"/>
    <w:rsid w:val="00905DD4"/>
    <w:rsid w:val="00907619"/>
    <w:rsid w:val="009104B4"/>
    <w:rsid w:val="00912365"/>
    <w:rsid w:val="00912FC6"/>
    <w:rsid w:val="0091514E"/>
    <w:rsid w:val="00920574"/>
    <w:rsid w:val="00922B56"/>
    <w:rsid w:val="00924105"/>
    <w:rsid w:val="00936AD4"/>
    <w:rsid w:val="00943685"/>
    <w:rsid w:val="00943ADC"/>
    <w:rsid w:val="00944F03"/>
    <w:rsid w:val="00946F0E"/>
    <w:rsid w:val="00950C46"/>
    <w:rsid w:val="009515EA"/>
    <w:rsid w:val="00956314"/>
    <w:rsid w:val="00965FC7"/>
    <w:rsid w:val="0096738F"/>
    <w:rsid w:val="00970ACB"/>
    <w:rsid w:val="009724E1"/>
    <w:rsid w:val="0097293C"/>
    <w:rsid w:val="00972C59"/>
    <w:rsid w:val="00972C69"/>
    <w:rsid w:val="00973ABB"/>
    <w:rsid w:val="00981967"/>
    <w:rsid w:val="00981DCD"/>
    <w:rsid w:val="009826E6"/>
    <w:rsid w:val="009840AD"/>
    <w:rsid w:val="00985F7F"/>
    <w:rsid w:val="0098645C"/>
    <w:rsid w:val="00986BE0"/>
    <w:rsid w:val="00986D4E"/>
    <w:rsid w:val="00994D14"/>
    <w:rsid w:val="00994EB0"/>
    <w:rsid w:val="009A2681"/>
    <w:rsid w:val="009A2A01"/>
    <w:rsid w:val="009A5AFC"/>
    <w:rsid w:val="009B1D85"/>
    <w:rsid w:val="009B27E2"/>
    <w:rsid w:val="009B2A8D"/>
    <w:rsid w:val="009B3BDC"/>
    <w:rsid w:val="009B51D9"/>
    <w:rsid w:val="009C02D3"/>
    <w:rsid w:val="009C1B49"/>
    <w:rsid w:val="009C46E7"/>
    <w:rsid w:val="009D0CD8"/>
    <w:rsid w:val="009D0EB6"/>
    <w:rsid w:val="009D1630"/>
    <w:rsid w:val="009E1235"/>
    <w:rsid w:val="009E4991"/>
    <w:rsid w:val="009F3157"/>
    <w:rsid w:val="009F3B80"/>
    <w:rsid w:val="009F3C68"/>
    <w:rsid w:val="009F4B7B"/>
    <w:rsid w:val="009F4D5C"/>
    <w:rsid w:val="00A00C78"/>
    <w:rsid w:val="00A037EE"/>
    <w:rsid w:val="00A0650B"/>
    <w:rsid w:val="00A113BB"/>
    <w:rsid w:val="00A161DB"/>
    <w:rsid w:val="00A17B2A"/>
    <w:rsid w:val="00A17CF1"/>
    <w:rsid w:val="00A226ED"/>
    <w:rsid w:val="00A24257"/>
    <w:rsid w:val="00A24D57"/>
    <w:rsid w:val="00A24F34"/>
    <w:rsid w:val="00A37FFA"/>
    <w:rsid w:val="00A40C06"/>
    <w:rsid w:val="00A413A8"/>
    <w:rsid w:val="00A416AC"/>
    <w:rsid w:val="00A42B79"/>
    <w:rsid w:val="00A46487"/>
    <w:rsid w:val="00A53832"/>
    <w:rsid w:val="00A5394C"/>
    <w:rsid w:val="00A54200"/>
    <w:rsid w:val="00A570A2"/>
    <w:rsid w:val="00A606F1"/>
    <w:rsid w:val="00A60AE2"/>
    <w:rsid w:val="00A60C4C"/>
    <w:rsid w:val="00A6419D"/>
    <w:rsid w:val="00A65DE4"/>
    <w:rsid w:val="00A715EC"/>
    <w:rsid w:val="00A717C2"/>
    <w:rsid w:val="00A71BBB"/>
    <w:rsid w:val="00A76530"/>
    <w:rsid w:val="00A76835"/>
    <w:rsid w:val="00A771BF"/>
    <w:rsid w:val="00A84EB2"/>
    <w:rsid w:val="00A85549"/>
    <w:rsid w:val="00A90D23"/>
    <w:rsid w:val="00A93195"/>
    <w:rsid w:val="00A93C88"/>
    <w:rsid w:val="00A95704"/>
    <w:rsid w:val="00A96121"/>
    <w:rsid w:val="00A96F2D"/>
    <w:rsid w:val="00A979BC"/>
    <w:rsid w:val="00AA3765"/>
    <w:rsid w:val="00AB1D18"/>
    <w:rsid w:val="00AB2C5B"/>
    <w:rsid w:val="00AC0993"/>
    <w:rsid w:val="00AC3C71"/>
    <w:rsid w:val="00AC46BA"/>
    <w:rsid w:val="00AC57B3"/>
    <w:rsid w:val="00AD18AA"/>
    <w:rsid w:val="00AD21F5"/>
    <w:rsid w:val="00AD2EAB"/>
    <w:rsid w:val="00AD3443"/>
    <w:rsid w:val="00AD373E"/>
    <w:rsid w:val="00AD667D"/>
    <w:rsid w:val="00AD7808"/>
    <w:rsid w:val="00AE1D7E"/>
    <w:rsid w:val="00AE472E"/>
    <w:rsid w:val="00AE51A3"/>
    <w:rsid w:val="00AE5287"/>
    <w:rsid w:val="00AE558B"/>
    <w:rsid w:val="00AE6262"/>
    <w:rsid w:val="00AF095F"/>
    <w:rsid w:val="00AF2A89"/>
    <w:rsid w:val="00B013E7"/>
    <w:rsid w:val="00B02D98"/>
    <w:rsid w:val="00B065BF"/>
    <w:rsid w:val="00B0732D"/>
    <w:rsid w:val="00B110BE"/>
    <w:rsid w:val="00B11EF8"/>
    <w:rsid w:val="00B149C0"/>
    <w:rsid w:val="00B2355F"/>
    <w:rsid w:val="00B24FE4"/>
    <w:rsid w:val="00B25216"/>
    <w:rsid w:val="00B261C2"/>
    <w:rsid w:val="00B306AC"/>
    <w:rsid w:val="00B333CB"/>
    <w:rsid w:val="00B35292"/>
    <w:rsid w:val="00B367ED"/>
    <w:rsid w:val="00B3694C"/>
    <w:rsid w:val="00B3765C"/>
    <w:rsid w:val="00B4215F"/>
    <w:rsid w:val="00B4368A"/>
    <w:rsid w:val="00B56B7D"/>
    <w:rsid w:val="00B5732A"/>
    <w:rsid w:val="00B6103F"/>
    <w:rsid w:val="00B61CDB"/>
    <w:rsid w:val="00B63BED"/>
    <w:rsid w:val="00B7569F"/>
    <w:rsid w:val="00B75DE0"/>
    <w:rsid w:val="00B83642"/>
    <w:rsid w:val="00B85A2A"/>
    <w:rsid w:val="00B85F4A"/>
    <w:rsid w:val="00B87ADE"/>
    <w:rsid w:val="00B90CE6"/>
    <w:rsid w:val="00B93E2A"/>
    <w:rsid w:val="00B94A16"/>
    <w:rsid w:val="00B97668"/>
    <w:rsid w:val="00BA03E0"/>
    <w:rsid w:val="00BA4AA4"/>
    <w:rsid w:val="00BA4FA8"/>
    <w:rsid w:val="00BB13FA"/>
    <w:rsid w:val="00BB373C"/>
    <w:rsid w:val="00BB5109"/>
    <w:rsid w:val="00BB5B3B"/>
    <w:rsid w:val="00BB6806"/>
    <w:rsid w:val="00BB7D39"/>
    <w:rsid w:val="00BC514F"/>
    <w:rsid w:val="00BC588B"/>
    <w:rsid w:val="00BC6833"/>
    <w:rsid w:val="00BC7466"/>
    <w:rsid w:val="00BC7669"/>
    <w:rsid w:val="00BC7862"/>
    <w:rsid w:val="00BD1306"/>
    <w:rsid w:val="00BD4899"/>
    <w:rsid w:val="00BD5BFA"/>
    <w:rsid w:val="00BD5FAE"/>
    <w:rsid w:val="00BE0607"/>
    <w:rsid w:val="00BE1B4E"/>
    <w:rsid w:val="00BE3DBE"/>
    <w:rsid w:val="00BE6CA9"/>
    <w:rsid w:val="00C004E3"/>
    <w:rsid w:val="00C02A09"/>
    <w:rsid w:val="00C0527E"/>
    <w:rsid w:val="00C13F33"/>
    <w:rsid w:val="00C16532"/>
    <w:rsid w:val="00C17A29"/>
    <w:rsid w:val="00C20A51"/>
    <w:rsid w:val="00C23656"/>
    <w:rsid w:val="00C26047"/>
    <w:rsid w:val="00C27E82"/>
    <w:rsid w:val="00C31776"/>
    <w:rsid w:val="00C32F52"/>
    <w:rsid w:val="00C34ECB"/>
    <w:rsid w:val="00C375AB"/>
    <w:rsid w:val="00C40CFD"/>
    <w:rsid w:val="00C42063"/>
    <w:rsid w:val="00C430B5"/>
    <w:rsid w:val="00C4577E"/>
    <w:rsid w:val="00C502D9"/>
    <w:rsid w:val="00C50431"/>
    <w:rsid w:val="00C50F30"/>
    <w:rsid w:val="00C5725E"/>
    <w:rsid w:val="00C60392"/>
    <w:rsid w:val="00C62296"/>
    <w:rsid w:val="00C64B0E"/>
    <w:rsid w:val="00C64FEF"/>
    <w:rsid w:val="00C73374"/>
    <w:rsid w:val="00C75FD6"/>
    <w:rsid w:val="00C772E2"/>
    <w:rsid w:val="00C81F0D"/>
    <w:rsid w:val="00C82BA2"/>
    <w:rsid w:val="00C84CE4"/>
    <w:rsid w:val="00C85AAC"/>
    <w:rsid w:val="00C90FAE"/>
    <w:rsid w:val="00C92497"/>
    <w:rsid w:val="00C9271A"/>
    <w:rsid w:val="00C93219"/>
    <w:rsid w:val="00C94392"/>
    <w:rsid w:val="00CA17BE"/>
    <w:rsid w:val="00CA22F5"/>
    <w:rsid w:val="00CA38D3"/>
    <w:rsid w:val="00CA4134"/>
    <w:rsid w:val="00CA5F2A"/>
    <w:rsid w:val="00CC01F7"/>
    <w:rsid w:val="00CC1910"/>
    <w:rsid w:val="00CC270A"/>
    <w:rsid w:val="00CC4D8E"/>
    <w:rsid w:val="00CC5757"/>
    <w:rsid w:val="00CC6C80"/>
    <w:rsid w:val="00CD021F"/>
    <w:rsid w:val="00CD7D12"/>
    <w:rsid w:val="00CE123C"/>
    <w:rsid w:val="00CE12C5"/>
    <w:rsid w:val="00CE5AE2"/>
    <w:rsid w:val="00CF267D"/>
    <w:rsid w:val="00CF7A8B"/>
    <w:rsid w:val="00CF7C68"/>
    <w:rsid w:val="00D02C9F"/>
    <w:rsid w:val="00D02CBF"/>
    <w:rsid w:val="00D03471"/>
    <w:rsid w:val="00D04E20"/>
    <w:rsid w:val="00D20E3C"/>
    <w:rsid w:val="00D2319B"/>
    <w:rsid w:val="00D23803"/>
    <w:rsid w:val="00D23EA0"/>
    <w:rsid w:val="00D2550D"/>
    <w:rsid w:val="00D25C93"/>
    <w:rsid w:val="00D26CA4"/>
    <w:rsid w:val="00D31BAD"/>
    <w:rsid w:val="00D32E67"/>
    <w:rsid w:val="00D36334"/>
    <w:rsid w:val="00D3665B"/>
    <w:rsid w:val="00D36B3F"/>
    <w:rsid w:val="00D37BB7"/>
    <w:rsid w:val="00D37E6E"/>
    <w:rsid w:val="00D408A8"/>
    <w:rsid w:val="00D4173F"/>
    <w:rsid w:val="00D4362D"/>
    <w:rsid w:val="00D45833"/>
    <w:rsid w:val="00D60487"/>
    <w:rsid w:val="00D62218"/>
    <w:rsid w:val="00D62664"/>
    <w:rsid w:val="00D67855"/>
    <w:rsid w:val="00D71123"/>
    <w:rsid w:val="00D723F9"/>
    <w:rsid w:val="00D73BA7"/>
    <w:rsid w:val="00D7527D"/>
    <w:rsid w:val="00D76F2C"/>
    <w:rsid w:val="00D77CE1"/>
    <w:rsid w:val="00D80895"/>
    <w:rsid w:val="00D809B9"/>
    <w:rsid w:val="00D81CC2"/>
    <w:rsid w:val="00D8371D"/>
    <w:rsid w:val="00D85F48"/>
    <w:rsid w:val="00D900B8"/>
    <w:rsid w:val="00D90513"/>
    <w:rsid w:val="00D92F92"/>
    <w:rsid w:val="00D9510B"/>
    <w:rsid w:val="00DA1C5D"/>
    <w:rsid w:val="00DA3055"/>
    <w:rsid w:val="00DA315A"/>
    <w:rsid w:val="00DA74A7"/>
    <w:rsid w:val="00DB0680"/>
    <w:rsid w:val="00DB2CF9"/>
    <w:rsid w:val="00DB5DAD"/>
    <w:rsid w:val="00DB6133"/>
    <w:rsid w:val="00DC02B9"/>
    <w:rsid w:val="00DC0777"/>
    <w:rsid w:val="00DC1284"/>
    <w:rsid w:val="00DD0CD0"/>
    <w:rsid w:val="00DD3B1C"/>
    <w:rsid w:val="00DD7EFE"/>
    <w:rsid w:val="00DE1207"/>
    <w:rsid w:val="00DE3F80"/>
    <w:rsid w:val="00DE4162"/>
    <w:rsid w:val="00DE7353"/>
    <w:rsid w:val="00DE74A9"/>
    <w:rsid w:val="00DF232B"/>
    <w:rsid w:val="00DF384F"/>
    <w:rsid w:val="00DF5A78"/>
    <w:rsid w:val="00E05D2B"/>
    <w:rsid w:val="00E0780B"/>
    <w:rsid w:val="00E107A7"/>
    <w:rsid w:val="00E12DA4"/>
    <w:rsid w:val="00E22457"/>
    <w:rsid w:val="00E2418A"/>
    <w:rsid w:val="00E252F7"/>
    <w:rsid w:val="00E30FB6"/>
    <w:rsid w:val="00E37840"/>
    <w:rsid w:val="00E4536D"/>
    <w:rsid w:val="00E45E8C"/>
    <w:rsid w:val="00E47648"/>
    <w:rsid w:val="00E57C10"/>
    <w:rsid w:val="00E62D58"/>
    <w:rsid w:val="00E65471"/>
    <w:rsid w:val="00E65B3C"/>
    <w:rsid w:val="00E6792C"/>
    <w:rsid w:val="00E82442"/>
    <w:rsid w:val="00E82AE4"/>
    <w:rsid w:val="00E84160"/>
    <w:rsid w:val="00E849BE"/>
    <w:rsid w:val="00E8675D"/>
    <w:rsid w:val="00E91A79"/>
    <w:rsid w:val="00EA215F"/>
    <w:rsid w:val="00EA5C6F"/>
    <w:rsid w:val="00EA5DA2"/>
    <w:rsid w:val="00EB130B"/>
    <w:rsid w:val="00EB303B"/>
    <w:rsid w:val="00EB470F"/>
    <w:rsid w:val="00EB6909"/>
    <w:rsid w:val="00EB7F74"/>
    <w:rsid w:val="00EC4740"/>
    <w:rsid w:val="00ED2CE0"/>
    <w:rsid w:val="00ED4DB6"/>
    <w:rsid w:val="00ED5F04"/>
    <w:rsid w:val="00EE796D"/>
    <w:rsid w:val="00EF30B6"/>
    <w:rsid w:val="00EF45DD"/>
    <w:rsid w:val="00EF636D"/>
    <w:rsid w:val="00EF6B9B"/>
    <w:rsid w:val="00F01E9A"/>
    <w:rsid w:val="00F07A7D"/>
    <w:rsid w:val="00F11DAA"/>
    <w:rsid w:val="00F21FBE"/>
    <w:rsid w:val="00F25900"/>
    <w:rsid w:val="00F2666B"/>
    <w:rsid w:val="00F4138A"/>
    <w:rsid w:val="00F429A7"/>
    <w:rsid w:val="00F436C1"/>
    <w:rsid w:val="00F5169F"/>
    <w:rsid w:val="00F5219A"/>
    <w:rsid w:val="00F5322A"/>
    <w:rsid w:val="00F5521E"/>
    <w:rsid w:val="00F61EA8"/>
    <w:rsid w:val="00F63976"/>
    <w:rsid w:val="00F65F64"/>
    <w:rsid w:val="00F66852"/>
    <w:rsid w:val="00F71EE6"/>
    <w:rsid w:val="00F72C4F"/>
    <w:rsid w:val="00F82842"/>
    <w:rsid w:val="00F84294"/>
    <w:rsid w:val="00F84B87"/>
    <w:rsid w:val="00F86BBB"/>
    <w:rsid w:val="00F96985"/>
    <w:rsid w:val="00FA0894"/>
    <w:rsid w:val="00FA1557"/>
    <w:rsid w:val="00FA383A"/>
    <w:rsid w:val="00FA3F00"/>
    <w:rsid w:val="00FA3F19"/>
    <w:rsid w:val="00FA4A8F"/>
    <w:rsid w:val="00FA6D3D"/>
    <w:rsid w:val="00FA761A"/>
    <w:rsid w:val="00FB223B"/>
    <w:rsid w:val="00FB2865"/>
    <w:rsid w:val="00FB2B2A"/>
    <w:rsid w:val="00FB2BF4"/>
    <w:rsid w:val="00FB7AE1"/>
    <w:rsid w:val="00FC1273"/>
    <w:rsid w:val="00FC1807"/>
    <w:rsid w:val="00FC3152"/>
    <w:rsid w:val="00FC65FE"/>
    <w:rsid w:val="00FC7E9C"/>
    <w:rsid w:val="00FC7EFD"/>
    <w:rsid w:val="00FE6E44"/>
    <w:rsid w:val="00FF03BE"/>
    <w:rsid w:val="00FF2249"/>
    <w:rsid w:val="00FF2398"/>
    <w:rsid w:val="00FF4AF8"/>
    <w:rsid w:val="1057299A"/>
    <w:rsid w:val="17C9A2FA"/>
    <w:rsid w:val="1D371B74"/>
    <w:rsid w:val="285DF412"/>
    <w:rsid w:val="3735C373"/>
    <w:rsid w:val="3FB74517"/>
    <w:rsid w:val="42D63F3D"/>
    <w:rsid w:val="50223C63"/>
    <w:rsid w:val="558C3E85"/>
    <w:rsid w:val="5ABCCE7D"/>
    <w:rsid w:val="67D5A480"/>
    <w:rsid w:val="6ADC13CB"/>
    <w:rsid w:val="6BAEBC01"/>
    <w:rsid w:val="75B4EA11"/>
    <w:rsid w:val="790E58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6E40B"/>
  <w15:chartTrackingRefBased/>
  <w15:docId w15:val="{849689CD-4485-4B2B-8384-838D8C24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967"/>
    <w:pPr>
      <w:spacing w:after="0" w:line="247" w:lineRule="auto"/>
    </w:pPr>
    <w:rPr>
      <w:kern w:val="0"/>
      <w:szCs w:val="22"/>
      <w14:ligatures w14:val="none"/>
    </w:rPr>
  </w:style>
  <w:style w:type="paragraph" w:styleId="Heading1">
    <w:name w:val="heading 1"/>
    <w:basedOn w:val="Normal"/>
    <w:next w:val="Normal"/>
    <w:link w:val="Heading1Char"/>
    <w:uiPriority w:val="9"/>
    <w:qFormat/>
    <w:rsid w:val="00981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9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9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9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9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967"/>
    <w:rPr>
      <w:rFonts w:eastAsiaTheme="majorEastAsia" w:cstheme="majorBidi"/>
      <w:color w:val="272727" w:themeColor="text1" w:themeTint="D8"/>
    </w:rPr>
  </w:style>
  <w:style w:type="paragraph" w:styleId="Title">
    <w:name w:val="Title"/>
    <w:basedOn w:val="Normal"/>
    <w:next w:val="Normal"/>
    <w:link w:val="TitleChar"/>
    <w:uiPriority w:val="10"/>
    <w:qFormat/>
    <w:rsid w:val="00981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967"/>
    <w:pPr>
      <w:spacing w:before="160"/>
      <w:jc w:val="center"/>
    </w:pPr>
    <w:rPr>
      <w:i/>
      <w:iCs/>
      <w:color w:val="404040" w:themeColor="text1" w:themeTint="BF"/>
    </w:rPr>
  </w:style>
  <w:style w:type="character" w:customStyle="1" w:styleId="QuoteChar">
    <w:name w:val="Quote Char"/>
    <w:basedOn w:val="DefaultParagraphFont"/>
    <w:link w:val="Quote"/>
    <w:uiPriority w:val="29"/>
    <w:rsid w:val="00981967"/>
    <w:rPr>
      <w:i/>
      <w:iCs/>
      <w:color w:val="404040" w:themeColor="text1" w:themeTint="BF"/>
    </w:rPr>
  </w:style>
  <w:style w:type="paragraph" w:styleId="ListParagraph">
    <w:name w:val="List Paragraph"/>
    <w:basedOn w:val="Normal"/>
    <w:uiPriority w:val="34"/>
    <w:qFormat/>
    <w:rsid w:val="00981967"/>
    <w:pPr>
      <w:ind w:left="720"/>
      <w:contextualSpacing/>
    </w:pPr>
  </w:style>
  <w:style w:type="character" w:styleId="IntenseEmphasis">
    <w:name w:val="Intense Emphasis"/>
    <w:basedOn w:val="DefaultParagraphFont"/>
    <w:uiPriority w:val="21"/>
    <w:qFormat/>
    <w:rsid w:val="00981967"/>
    <w:rPr>
      <w:i/>
      <w:iCs/>
      <w:color w:val="0F4761" w:themeColor="accent1" w:themeShade="BF"/>
    </w:rPr>
  </w:style>
  <w:style w:type="paragraph" w:styleId="IntenseQuote">
    <w:name w:val="Intense Quote"/>
    <w:basedOn w:val="Normal"/>
    <w:next w:val="Normal"/>
    <w:link w:val="IntenseQuoteChar"/>
    <w:uiPriority w:val="30"/>
    <w:qFormat/>
    <w:rsid w:val="00981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967"/>
    <w:rPr>
      <w:i/>
      <w:iCs/>
      <w:color w:val="0F4761" w:themeColor="accent1" w:themeShade="BF"/>
    </w:rPr>
  </w:style>
  <w:style w:type="character" w:styleId="IntenseReference">
    <w:name w:val="Intense Reference"/>
    <w:basedOn w:val="DefaultParagraphFont"/>
    <w:uiPriority w:val="32"/>
    <w:qFormat/>
    <w:rsid w:val="00981967"/>
    <w:rPr>
      <w:b/>
      <w:bCs/>
      <w:smallCaps/>
      <w:color w:val="0F4761" w:themeColor="accent1" w:themeShade="BF"/>
      <w:spacing w:val="5"/>
    </w:rPr>
  </w:style>
  <w:style w:type="paragraph" w:styleId="Header">
    <w:name w:val="header"/>
    <w:basedOn w:val="Normal"/>
    <w:link w:val="HeaderChar"/>
    <w:uiPriority w:val="99"/>
    <w:unhideWhenUsed/>
    <w:rsid w:val="00981967"/>
    <w:pPr>
      <w:tabs>
        <w:tab w:val="center" w:pos="4513"/>
        <w:tab w:val="right" w:pos="9026"/>
      </w:tabs>
      <w:spacing w:line="240" w:lineRule="auto"/>
    </w:pPr>
  </w:style>
  <w:style w:type="character" w:customStyle="1" w:styleId="HeaderChar">
    <w:name w:val="Header Char"/>
    <w:basedOn w:val="DefaultParagraphFont"/>
    <w:link w:val="Header"/>
    <w:uiPriority w:val="99"/>
    <w:rsid w:val="00981967"/>
    <w:rPr>
      <w:kern w:val="0"/>
      <w:szCs w:val="22"/>
      <w14:ligatures w14:val="none"/>
    </w:rPr>
  </w:style>
  <w:style w:type="paragraph" w:styleId="Footer">
    <w:name w:val="footer"/>
    <w:basedOn w:val="Normal"/>
    <w:link w:val="FooterChar"/>
    <w:uiPriority w:val="99"/>
    <w:unhideWhenUsed/>
    <w:rsid w:val="00981967"/>
    <w:pPr>
      <w:tabs>
        <w:tab w:val="center" w:pos="4513"/>
        <w:tab w:val="right" w:pos="9026"/>
      </w:tabs>
      <w:spacing w:line="240" w:lineRule="auto"/>
    </w:pPr>
    <w:rPr>
      <w:color w:val="76766B"/>
      <w:sz w:val="20"/>
    </w:rPr>
  </w:style>
  <w:style w:type="character" w:customStyle="1" w:styleId="FooterChar">
    <w:name w:val="Footer Char"/>
    <w:basedOn w:val="DefaultParagraphFont"/>
    <w:link w:val="Footer"/>
    <w:uiPriority w:val="99"/>
    <w:rsid w:val="00981967"/>
    <w:rPr>
      <w:color w:val="76766B"/>
      <w:kern w:val="0"/>
      <w:sz w:val="20"/>
      <w:szCs w:val="22"/>
      <w14:ligatures w14:val="none"/>
    </w:rPr>
  </w:style>
  <w:style w:type="paragraph" w:styleId="BodyText2">
    <w:name w:val="Body Text 2"/>
    <w:basedOn w:val="Normal"/>
    <w:link w:val="BodyText2Char"/>
    <w:uiPriority w:val="99"/>
    <w:unhideWhenUsed/>
    <w:rsid w:val="00981967"/>
    <w:pPr>
      <w:spacing w:after="284"/>
    </w:pPr>
  </w:style>
  <w:style w:type="character" w:customStyle="1" w:styleId="BodyText2Char">
    <w:name w:val="Body Text 2 Char"/>
    <w:basedOn w:val="DefaultParagraphFont"/>
    <w:link w:val="BodyText2"/>
    <w:uiPriority w:val="99"/>
    <w:rsid w:val="00981967"/>
    <w:rPr>
      <w:kern w:val="0"/>
      <w:szCs w:val="22"/>
      <w14:ligatures w14:val="none"/>
    </w:rPr>
  </w:style>
  <w:style w:type="character" w:styleId="Hyperlink">
    <w:name w:val="Hyperlink"/>
    <w:basedOn w:val="DefaultParagraphFont"/>
    <w:uiPriority w:val="99"/>
    <w:unhideWhenUsed/>
    <w:rsid w:val="00981967"/>
    <w:rPr>
      <w:color w:val="E97132" w:themeColor="accent2"/>
      <w:u w:val="single"/>
    </w:rPr>
  </w:style>
  <w:style w:type="table" w:styleId="TableGrid">
    <w:name w:val="Table Grid"/>
    <w:basedOn w:val="TableNormal"/>
    <w:uiPriority w:val="59"/>
    <w:rsid w:val="0098196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81967"/>
    <w:rPr>
      <w:color w:val="605E5C"/>
      <w:shd w:val="clear" w:color="auto" w:fill="E1DFDD"/>
    </w:rPr>
  </w:style>
  <w:style w:type="table" w:customStyle="1" w:styleId="TableGrid1">
    <w:name w:val="Table Grid1"/>
    <w:basedOn w:val="TableNormal"/>
    <w:next w:val="TableGrid"/>
    <w:rsid w:val="0098196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F6F68"/>
    <w:rPr>
      <w:color w:val="96607D" w:themeColor="followedHyperlink"/>
      <w:u w:val="single"/>
    </w:rPr>
  </w:style>
  <w:style w:type="table" w:customStyle="1" w:styleId="TableGrid11">
    <w:name w:val="Table Grid11"/>
    <w:basedOn w:val="TableNormal"/>
    <w:next w:val="TableGrid"/>
    <w:rsid w:val="000E018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4">
    <w:name w:val="s4"/>
    <w:basedOn w:val="DefaultParagraphFont"/>
    <w:rsid w:val="00611EFD"/>
  </w:style>
  <w:style w:type="paragraph" w:customStyle="1" w:styleId="Default">
    <w:name w:val="Default"/>
    <w:rsid w:val="00611EFD"/>
    <w:pPr>
      <w:autoSpaceDE w:val="0"/>
      <w:autoSpaceDN w:val="0"/>
      <w:adjustRightInd w:val="0"/>
      <w:spacing w:after="0" w:line="240" w:lineRule="auto"/>
    </w:pPr>
    <w:rPr>
      <w:rFonts w:ascii="Arial" w:hAnsi="Arial" w:cs="Arial"/>
      <w:color w:val="000000"/>
      <w:kern w:val="0"/>
      <w14:ligatures w14:val="none"/>
    </w:rPr>
  </w:style>
  <w:style w:type="paragraph" w:customStyle="1" w:styleId="Header3">
    <w:name w:val="Header 3"/>
    <w:basedOn w:val="Normal"/>
    <w:link w:val="Header3Char"/>
    <w:qFormat/>
    <w:rsid w:val="000C777D"/>
    <w:pPr>
      <w:spacing w:line="240" w:lineRule="auto"/>
      <w:jc w:val="both"/>
    </w:pPr>
    <w:rPr>
      <w:rFonts w:ascii="Lexend" w:hAnsi="Lexend" w:cs="Arial"/>
      <w:b/>
      <w:bCs/>
      <w:szCs w:val="24"/>
      <w:lang w:eastAsia="en-GB"/>
    </w:rPr>
  </w:style>
  <w:style w:type="character" w:customStyle="1" w:styleId="Header3Char">
    <w:name w:val="Header 3 Char"/>
    <w:basedOn w:val="DefaultParagraphFont"/>
    <w:link w:val="Header3"/>
    <w:rsid w:val="000C777D"/>
    <w:rPr>
      <w:rFonts w:ascii="Lexend" w:hAnsi="Lexend" w:cs="Arial"/>
      <w:b/>
      <w:bC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https://www.gov.uk/government/publications/early-years-foundation-stage-framework--2" TargetMode="External"/><Relationship Id="rId26" Type="http://schemas.openxmlformats.org/officeDocument/2006/relationships/hyperlink" Target="https://www.legislation.gov.uk/ukpga/2004/31/contents" TargetMode="External"/><Relationship Id="rId39" Type="http://schemas.openxmlformats.org/officeDocument/2006/relationships/hyperlink" Target="https://www.gov.uk/government/publications/early-years-foundation-stage-framework--2" TargetMode="External"/><Relationship Id="rId21" Type="http://schemas.openxmlformats.org/officeDocument/2006/relationships/hyperlink" Target="https://www.gov.uk/government/publications/prevent-duty-guidance" TargetMode="External"/><Relationship Id="rId34" Type="http://schemas.openxmlformats.org/officeDocument/2006/relationships/hyperlink" Target="https://setdab.org/about-us/" TargetMode="External"/><Relationship Id="rId42" Type="http://schemas.openxmlformats.org/officeDocument/2006/relationships/image" Target="media/image6.png"/><Relationship Id="rId47" Type="http://schemas.openxmlformats.org/officeDocument/2006/relationships/image" Target="media/image8.png"/><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escb.co.uk/" TargetMode="External"/><Relationship Id="rId29" Type="http://schemas.openxmlformats.org/officeDocument/2006/relationships/hyperlink" Target="https://www.gov.uk/government/publications/keeping-children-safe-in-education--2" TargetMode="External"/><Relationship Id="rId11" Type="http://schemas.openxmlformats.org/officeDocument/2006/relationships/header" Target="header2.xml"/><Relationship Id="rId24" Type="http://schemas.openxmlformats.org/officeDocument/2006/relationships/hyperlink" Target="https://eycp.essex.gov.uk/safeguarding/guidance-documents-model-policies-and-templates/" TargetMode="External"/><Relationship Id="rId32" Type="http://schemas.openxmlformats.org/officeDocument/2006/relationships/hyperlink" Target="https://assets.publishing.service.gov.uk/government/uploads/system/uploads/attachment_data/file/419604/What_to_do_if_you_re_worried_a_child_is_being_abused.pdf" TargetMode="External"/><Relationship Id="rId37" Type="http://schemas.openxmlformats.org/officeDocument/2006/relationships/hyperlink" Target="https://www.escb.co.uk/2423" TargetMode="External"/><Relationship Id="rId40" Type="http://schemas.openxmlformats.org/officeDocument/2006/relationships/hyperlink" Target="https://help-for-early-years-providers.education.gov.uk/health-and-wellbeing/screen-use" TargetMode="External"/><Relationship Id="rId45" Type="http://schemas.openxmlformats.org/officeDocument/2006/relationships/hyperlink" Target="mailto:educationsafeguarding@essex.gov.uk" TargetMode="External"/><Relationship Id="rId5" Type="http://schemas.openxmlformats.org/officeDocument/2006/relationships/styles" Target="styles.xml"/><Relationship Id="rId15" Type="http://schemas.openxmlformats.org/officeDocument/2006/relationships/hyperlink" Target="https://www.gov.uk/government/publications/working-together-to-safeguard-children--2" TargetMode="External"/><Relationship Id="rId23" Type="http://schemas.openxmlformats.org/officeDocument/2006/relationships/hyperlink" Target="https://www.escb.co.uk/working-with-children/concerns-about-the-welfare-of-a-child/early-help-and-effective-support/" TargetMode="External"/><Relationship Id="rId28" Type="http://schemas.openxmlformats.org/officeDocument/2006/relationships/hyperlink" Target="https://www.legislation.gov.uk/ukpga/2017/16/contents/enacted" TargetMode="External"/><Relationship Id="rId36" Type="http://schemas.openxmlformats.org/officeDocument/2006/relationships/hyperlink" Target="https://www.escb.co.uk/working-with-children/concerns-about-the-welfare-of-a-child/" TargetMode="External"/><Relationship Id="rId49" Type="http://schemas.openxmlformats.org/officeDocument/2006/relationships/hyperlink" Target="https://www.facebook.com/essexcountycouncil" TargetMode="External"/><Relationship Id="rId10" Type="http://schemas.openxmlformats.org/officeDocument/2006/relationships/header" Target="header1.xml"/><Relationship Id="rId19" Type="http://schemas.openxmlformats.org/officeDocument/2006/relationships/hyperlink" Target="https://www.gov.uk/government/publications/working-together-to-safeguard-children--2" TargetMode="External"/><Relationship Id="rId31" Type="http://schemas.openxmlformats.org/officeDocument/2006/relationships/hyperlink" Target="https://help-for-early-years-providers.education.gov.uk/health-and-wellbeing/screen-use" TargetMode="External"/><Relationship Id="rId44"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escb.co.uk/working-with-children/concerns-about-the-welfare-of-a-child/early-help-and-effective-support/" TargetMode="External"/><Relationship Id="rId27" Type="http://schemas.openxmlformats.org/officeDocument/2006/relationships/hyperlink" Target="https://www.legislation.gov.uk/ukpga/2006/21" TargetMode="External"/><Relationship Id="rId30" Type="http://schemas.openxmlformats.org/officeDocument/2006/relationships/hyperlink" Target="http://www.legislation.gov.uk/ukpga/2015/6/contents" TargetMode="External"/><Relationship Id="rId35" Type="http://schemas.openxmlformats.org/officeDocument/2006/relationships/hyperlink" Target="http://www.legislation.gov.uk/ukpga/2015/6/contents" TargetMode="External"/><Relationship Id="rId43" Type="http://schemas.openxmlformats.org/officeDocument/2006/relationships/header" Target="header3.xml"/><Relationship Id="rId48" Type="http://schemas.openxmlformats.org/officeDocument/2006/relationships/image" Target="media/image9.svg"/><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escb.co.uk/" TargetMode="External"/><Relationship Id="rId25" Type="http://schemas.openxmlformats.org/officeDocument/2006/relationships/hyperlink" Target="http://www.legislation.gov.uk/ukpga/1989/41/contents"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mailto:lado@essex.gov.uk" TargetMode="External"/><Relationship Id="rId46" Type="http://schemas.openxmlformats.org/officeDocument/2006/relationships/hyperlink" Target="https://twitter.com/Essex_CC" TargetMode="External"/><Relationship Id="rId20" Type="http://schemas.openxmlformats.org/officeDocument/2006/relationships/hyperlink" Target="https://assets.publishing.service.gov.uk/government/uploads/system/uploads/attachment_data/file/419604/What_to_do_if_you_re_worried_a_child_is_being_abused.pdf"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4A7656483B74FB66C73ECEA17E281" ma:contentTypeVersion="21" ma:contentTypeDescription="Create a new document." ma:contentTypeScope="" ma:versionID="2cf2b9111d1011dd7aabc767e1992004">
  <xsd:schema xmlns:xsd="http://www.w3.org/2001/XMLSchema" xmlns:xs="http://www.w3.org/2001/XMLSchema" xmlns:p="http://schemas.microsoft.com/office/2006/metadata/properties" xmlns:ns2="a9f12287-5f74-4593-92c9-e973669b9a71" xmlns:ns3="6a461f78-e7a2-485a-8a47-5fc604b04102" xmlns:ns4="6140e513-9c0e-4e73-9b29-9e780522eb94" targetNamespace="http://schemas.microsoft.com/office/2006/metadata/properties" ma:root="true" ma:fieldsID="ec139635bab99fad0b0c86dc2787b871" ns2:_="" ns3:_="" ns4:_="">
    <xsd:import namespace="a9f12287-5f74-4593-92c9-e973669b9a71"/>
    <xsd:import namespace="6a461f78-e7a2-485a-8a47-5fc604b04102"/>
    <xsd:import namespace="6140e513-9c0e-4e73-9b29-9e780522eb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12287-5f74-4593-92c9-e973669b9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a9f91b-5079-4527-b5e3-c34a34c91a8c}" ma:internalName="TaxCatchAll" ma:showField="CatchAllData" ma:web="6140e513-9c0e-4e73-9b29-9e780522e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0e513-9c0e-4e73-9b29-9e780522eb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a9f12287-5f74-4593-92c9-e973669b9a71" xsi:nil="true"/>
    <TaxCatchAll xmlns="6a461f78-e7a2-485a-8a47-5fc604b04102" xsi:nil="true"/>
    <lcf76f155ced4ddcb4097134ff3c332f xmlns="a9f12287-5f74-4593-92c9-e973669b9a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5E4DE7-28F7-4C11-ABAA-E97A90872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12287-5f74-4593-92c9-e973669b9a71"/>
    <ds:schemaRef ds:uri="6a461f78-e7a2-485a-8a47-5fc604b04102"/>
    <ds:schemaRef ds:uri="6140e513-9c0e-4e73-9b29-9e780522e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FDAD14-B527-404E-BFA0-D8DF9CDF5E75}">
  <ds:schemaRefs>
    <ds:schemaRef ds:uri="http://schemas.microsoft.com/sharepoint/v3/contenttype/forms"/>
  </ds:schemaRefs>
</ds:datastoreItem>
</file>

<file path=customXml/itemProps3.xml><?xml version="1.0" encoding="utf-8"?>
<ds:datastoreItem xmlns:ds="http://schemas.openxmlformats.org/officeDocument/2006/customXml" ds:itemID="{6C6CC11C-9CB9-4AEC-896F-7FBFE4D6C155}">
  <ds:schemaRefs>
    <ds:schemaRef ds:uri="http://schemas.microsoft.com/office/2006/metadata/properties"/>
    <ds:schemaRef ds:uri="http://schemas.microsoft.com/office/infopath/2007/PartnerControls"/>
    <ds:schemaRef ds:uri="a9f12287-5f74-4593-92c9-e973669b9a71"/>
    <ds:schemaRef ds:uri="6a461f78-e7a2-485a-8a47-5fc604b0410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5808</Words>
  <Characters>33109</Characters>
  <Application>Microsoft Office Word</Application>
  <DocSecurity>0</DocSecurity>
  <Lines>275</Lines>
  <Paragraphs>77</Paragraphs>
  <ScaleCrop>false</ScaleCrop>
  <Company>Essex County Council</Company>
  <LinksUpToDate>false</LinksUpToDate>
  <CharactersWithSpaces>38840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Barclay - Head of Education Safeguarding and Wellbeing</dc:creator>
  <cp:keywords/>
  <dc:description/>
  <cp:lastModifiedBy>Alex Darvill - Senior Education Safeguarding Advisor – Strategic Support and Learning &amp; Development Lead</cp:lastModifiedBy>
  <cp:revision>40</cp:revision>
  <dcterms:created xsi:type="dcterms:W3CDTF">2026-08-27T14:10:00Z</dcterms:created>
  <dcterms:modified xsi:type="dcterms:W3CDTF">2026-09-06T11:13:00Z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0x010100BB34A7656483B74FB66C73ECEA17E281</vt:lpwstr>
  </property>
  <property fmtid="{D5CDD505-2E9C-101B-9397-08002B2CF9AE}" pid="3" name="MSIP_Label_39d8be9e-c8d9-4b9c-bd40-2c27cc7ea2e6_Enabled">
    <vt:lpwstr>true</vt:lpwstr>
  </property>
  <property fmtid="{D5CDD505-2E9C-101B-9397-08002B2CF9AE}" pid="4" name="MSIP_Label_39d8be9e-c8d9-4b9c-bd40-2c27cc7ea2e6_SetDate">
    <vt:lpwstr>2026-08-06T15:27:24Z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9f32bac5-5841-40e9-9f33-1b6a1e7f2a08</vt:lpwstr>
  </property>
  <property fmtid="{D5CDD505-2E9C-101B-9397-08002B2CF9AE}" pid="9" name="MSIP_Label_39d8be9e-c8d9-4b9c-bd40-2c27cc7ea2e6_ContentBits">
    <vt:lpwstr>0</vt:lpwstr>
  </property>
  <property fmtid="{D5CDD505-2E9C-101B-9397-08002B2CF9AE}" pid="10" name="MSIP_Label_39d8be9e-c8d9-4b9c-bd40-2c27cc7ea2e6_Tag">
    <vt:lpwstr>10, 3, 0, 2</vt:lpwstr>
  </property>
  <property fmtid="{D5CDD505-2E9C-101B-9397-08002B2CF9AE}" pid="11" name="MediaServiceImageTags">
    <vt:lpwstr/>
  </property>
</Properties>
</file>