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224A0" w14:textId="193D65C1" w:rsidR="00827A14" w:rsidRDefault="00827A14" w:rsidP="000E6791">
      <w:pPr>
        <w:pStyle w:val="Heading1"/>
        <w:jc w:val="right"/>
      </w:pPr>
      <w:r w:rsidRPr="00AD295B">
        <w:rPr>
          <w:rFonts w:eastAsia="Calibri" w:cs="Arial"/>
          <w:b/>
          <w:noProof/>
          <w:sz w:val="28"/>
          <w:szCs w:val="28"/>
          <w:lang w:eastAsia="en-GB"/>
        </w:rPr>
        <w:drawing>
          <wp:inline distT="0" distB="0" distL="0" distR="0" wp14:anchorId="637569FD" wp14:editId="2A6FF6B0">
            <wp:extent cx="1564039" cy="980237"/>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0830" cy="978226"/>
                    </a:xfrm>
                    <a:prstGeom prst="rect">
                      <a:avLst/>
                    </a:prstGeom>
                    <a:noFill/>
                  </pic:spPr>
                </pic:pic>
              </a:graphicData>
            </a:graphic>
          </wp:inline>
        </w:drawing>
      </w:r>
    </w:p>
    <w:p w14:paraId="164C2CDF" w14:textId="256C2B06" w:rsidR="00BA2DC7" w:rsidRDefault="00BA2DC7" w:rsidP="00BA2DC7">
      <w:pPr>
        <w:autoSpaceDE w:val="0"/>
        <w:autoSpaceDN w:val="0"/>
        <w:adjustRightInd w:val="0"/>
        <w:spacing w:after="0" w:line="240" w:lineRule="auto"/>
        <w:jc w:val="center"/>
        <w:rPr>
          <w:rFonts w:ascii="Calibri" w:eastAsia="Calibri" w:hAnsi="Calibri" w:cs="Calibri"/>
          <w:b/>
          <w:bCs/>
          <w:color w:val="000000" w:themeColor="text1"/>
          <w:sz w:val="52"/>
          <w:szCs w:val="52"/>
          <w:lang w:eastAsia="en-US"/>
        </w:rPr>
      </w:pPr>
      <w:r w:rsidRPr="00BA2DC7">
        <w:rPr>
          <w:rFonts w:ascii="Calibri" w:eastAsia="Calibri" w:hAnsi="Calibri" w:cs="Calibri"/>
          <w:b/>
          <w:bCs/>
          <w:color w:val="000000" w:themeColor="text1"/>
          <w:sz w:val="52"/>
          <w:szCs w:val="52"/>
          <w:lang w:eastAsia="en-US"/>
        </w:rPr>
        <w:t>Model Behaviour and Relationships Policy</w:t>
      </w:r>
    </w:p>
    <w:p w14:paraId="41BB4D7C" w14:textId="0C2C80DD" w:rsidR="00BA2DC7" w:rsidRPr="00BA2DC7" w:rsidRDefault="00BA2DC7" w:rsidP="00BA2DC7">
      <w:pPr>
        <w:autoSpaceDE w:val="0"/>
        <w:autoSpaceDN w:val="0"/>
        <w:adjustRightInd w:val="0"/>
        <w:spacing w:after="0" w:line="240" w:lineRule="auto"/>
        <w:jc w:val="center"/>
        <w:rPr>
          <w:rFonts w:ascii="Calibri" w:eastAsia="Calibri" w:hAnsi="Calibri" w:cs="Calibri"/>
          <w:b/>
          <w:bCs/>
          <w:color w:val="000000" w:themeColor="text1"/>
          <w:sz w:val="52"/>
          <w:szCs w:val="52"/>
          <w:lang w:eastAsia="en-US"/>
        </w:rPr>
      </w:pPr>
      <w:r>
        <w:rPr>
          <w:rFonts w:ascii="Calibri" w:eastAsia="Calibri" w:hAnsi="Calibri" w:cs="Calibri"/>
          <w:b/>
          <w:bCs/>
          <w:color w:val="000000" w:themeColor="text1"/>
          <w:sz w:val="52"/>
          <w:szCs w:val="52"/>
          <w:lang w:eastAsia="en-US"/>
        </w:rPr>
        <w:t>Early Years</w:t>
      </w:r>
    </w:p>
    <w:p w14:paraId="7C7D42FC" w14:textId="77777777" w:rsidR="00827A14" w:rsidRDefault="00827A14" w:rsidP="002368A3">
      <w:pPr>
        <w:pStyle w:val="Heading1"/>
        <w:jc w:val="center"/>
      </w:pPr>
    </w:p>
    <w:p w14:paraId="0EFEEB87" w14:textId="23E2A833" w:rsidR="00F31BD2" w:rsidRDefault="00F31BD2" w:rsidP="00F31BD2">
      <w:pPr>
        <w:rPr>
          <w:rFonts w:asciiTheme="minorEastAsia" w:hAnsiTheme="minorEastAsia"/>
          <w:b/>
          <w:bCs/>
          <w:i/>
          <w:iCs/>
          <w:sz w:val="24"/>
          <w:szCs w:val="24"/>
        </w:rPr>
      </w:pPr>
      <w:r w:rsidRPr="00F31BD2">
        <w:rPr>
          <w:rFonts w:asciiTheme="minorEastAsia" w:hAnsiTheme="minorEastAsia"/>
          <w:b/>
          <w:bCs/>
          <w:i/>
          <w:iCs/>
          <w:sz w:val="24"/>
          <w:szCs w:val="24"/>
        </w:rPr>
        <w:t>‘When we look beyond the behaviour and see the emotion, we respond with love and connection instead of control and sanction’</w:t>
      </w:r>
    </w:p>
    <w:p w14:paraId="245CC460" w14:textId="77777777" w:rsidR="000E6791" w:rsidRDefault="000E6791" w:rsidP="00E34CA5">
      <w:pPr>
        <w:rPr>
          <w:rFonts w:asciiTheme="minorEastAsia" w:hAnsiTheme="minorEastAsia"/>
          <w:b/>
          <w:bCs/>
          <w:u w:val="single"/>
        </w:rPr>
      </w:pPr>
    </w:p>
    <w:p w14:paraId="486BB039" w14:textId="07FA31FF" w:rsidR="00A91AD6" w:rsidRPr="00CD26E7" w:rsidRDefault="00A91AD6" w:rsidP="00E34CA5">
      <w:pPr>
        <w:rPr>
          <w:rFonts w:asciiTheme="minorEastAsia" w:hAnsiTheme="minorEastAsia"/>
          <w:b/>
          <w:bCs/>
          <w:u w:val="single"/>
        </w:rPr>
      </w:pPr>
      <w:r w:rsidRPr="00CD26E7">
        <w:rPr>
          <w:rFonts w:asciiTheme="minorEastAsia" w:hAnsiTheme="minorEastAsia"/>
          <w:b/>
          <w:bCs/>
          <w:u w:val="single"/>
        </w:rPr>
        <w:t>Our aims and expectations:</w:t>
      </w:r>
    </w:p>
    <w:p w14:paraId="0BC3C93C" w14:textId="7E1E40FD" w:rsidR="00E34CA5" w:rsidRPr="00963359" w:rsidRDefault="00E34CA5" w:rsidP="00E34CA5">
      <w:pPr>
        <w:rPr>
          <w:rFonts w:asciiTheme="minorEastAsia" w:hAnsiTheme="minorEastAsia"/>
        </w:rPr>
      </w:pPr>
      <w:r w:rsidRPr="00963359">
        <w:rPr>
          <w:rFonts w:asciiTheme="minorEastAsia" w:hAnsiTheme="minorEastAsia"/>
        </w:rPr>
        <w:t>Our mission is for all chi</w:t>
      </w:r>
      <w:r w:rsidR="00A65BA3">
        <w:rPr>
          <w:rFonts w:asciiTheme="minorEastAsia" w:hAnsiTheme="minorEastAsia"/>
        </w:rPr>
        <w:t>ldre</w:t>
      </w:r>
      <w:r w:rsidR="006D1D05">
        <w:rPr>
          <w:rFonts w:asciiTheme="minorEastAsia" w:hAnsiTheme="minorEastAsia"/>
        </w:rPr>
        <w:t>n</w:t>
      </w:r>
      <w:r w:rsidRPr="00963359">
        <w:rPr>
          <w:rFonts w:asciiTheme="minorEastAsia" w:hAnsiTheme="minorEastAsia"/>
        </w:rPr>
        <w:t xml:space="preserve"> to </w:t>
      </w:r>
      <w:r w:rsidR="00963359" w:rsidRPr="00963359">
        <w:rPr>
          <w:rFonts w:asciiTheme="minorEastAsia" w:hAnsiTheme="minorEastAsia"/>
        </w:rPr>
        <w:t xml:space="preserve">feel </w:t>
      </w:r>
      <w:r w:rsidRPr="00963359">
        <w:rPr>
          <w:rFonts w:asciiTheme="minorEastAsia" w:hAnsiTheme="minorEastAsia"/>
        </w:rPr>
        <w:t>valued and have a sense of belonging. Each child is an individual with their own identity, views, and perspective of the world</w:t>
      </w:r>
      <w:r w:rsidR="00963359" w:rsidRPr="00963359">
        <w:rPr>
          <w:rFonts w:asciiTheme="minorEastAsia" w:hAnsiTheme="minorEastAsia"/>
        </w:rPr>
        <w:t>, and</w:t>
      </w:r>
      <w:r w:rsidRPr="00963359">
        <w:rPr>
          <w:rFonts w:asciiTheme="minorEastAsia" w:hAnsiTheme="minorEastAsia"/>
        </w:rPr>
        <w:t xml:space="preserve"> </w:t>
      </w:r>
      <w:r w:rsidR="00963359" w:rsidRPr="00963359">
        <w:rPr>
          <w:rFonts w:asciiTheme="minorEastAsia" w:hAnsiTheme="minorEastAsia"/>
        </w:rPr>
        <w:t>i</w:t>
      </w:r>
      <w:r w:rsidRPr="00963359">
        <w:rPr>
          <w:rFonts w:asciiTheme="minorEastAsia" w:hAnsiTheme="minorEastAsia"/>
        </w:rPr>
        <w:t>t is our role to celebrate their unique spiri</w:t>
      </w:r>
      <w:r w:rsidR="00963359" w:rsidRPr="00963359">
        <w:rPr>
          <w:rFonts w:asciiTheme="minorEastAsia" w:hAnsiTheme="minorEastAsia"/>
        </w:rPr>
        <w:t>t,</w:t>
      </w:r>
      <w:r w:rsidRPr="00963359">
        <w:rPr>
          <w:rFonts w:asciiTheme="minorEastAsia" w:hAnsiTheme="minorEastAsia"/>
        </w:rPr>
        <w:t xml:space="preserve"> </w:t>
      </w:r>
      <w:r w:rsidR="00963359" w:rsidRPr="00963359">
        <w:rPr>
          <w:rFonts w:asciiTheme="minorEastAsia" w:hAnsiTheme="minorEastAsia"/>
        </w:rPr>
        <w:t>giving them</w:t>
      </w:r>
      <w:r w:rsidRPr="00963359">
        <w:rPr>
          <w:rFonts w:asciiTheme="minorEastAsia" w:hAnsiTheme="minorEastAsia"/>
        </w:rPr>
        <w:t xml:space="preserve"> opportunities to grow and shine. </w:t>
      </w:r>
      <w:r w:rsidR="00963359" w:rsidRPr="00963359">
        <w:rPr>
          <w:rFonts w:asciiTheme="minorEastAsia" w:hAnsiTheme="minorEastAsia"/>
        </w:rPr>
        <w:t>We are passionate about making sure each child feels safe and listened to</w:t>
      </w:r>
      <w:r w:rsidR="00982CEC">
        <w:rPr>
          <w:rFonts w:asciiTheme="minorEastAsia" w:hAnsiTheme="minorEastAsia"/>
        </w:rPr>
        <w:t>.</w:t>
      </w:r>
    </w:p>
    <w:p w14:paraId="641A7F60" w14:textId="645BDDF5" w:rsidR="008617F0" w:rsidRDefault="00963359" w:rsidP="008617F0">
      <w:pPr>
        <w:rPr>
          <w:rFonts w:asciiTheme="minorEastAsia" w:hAnsiTheme="minorEastAsia"/>
        </w:rPr>
      </w:pPr>
      <w:r w:rsidRPr="00963359">
        <w:rPr>
          <w:rFonts w:asciiTheme="minorEastAsia" w:hAnsiTheme="minorEastAsia"/>
        </w:rPr>
        <w:t xml:space="preserve">This policy is designed to promote </w:t>
      </w:r>
      <w:r w:rsidR="003A0CF9">
        <w:rPr>
          <w:rFonts w:asciiTheme="minorEastAsia" w:hAnsiTheme="minorEastAsia"/>
        </w:rPr>
        <w:t xml:space="preserve">a whole setting approach </w:t>
      </w:r>
      <w:r w:rsidRPr="00963359">
        <w:rPr>
          <w:rFonts w:asciiTheme="minorEastAsia" w:hAnsiTheme="minorEastAsia"/>
        </w:rPr>
        <w:t>and explicitly teach good behaviour, rather than simply deter</w:t>
      </w:r>
      <w:r w:rsidR="00CE1372">
        <w:rPr>
          <w:rFonts w:asciiTheme="minorEastAsia" w:hAnsiTheme="minorEastAsia"/>
        </w:rPr>
        <w:t>ring</w:t>
      </w:r>
      <w:r w:rsidRPr="00963359">
        <w:rPr>
          <w:rFonts w:asciiTheme="minorEastAsia" w:hAnsiTheme="minorEastAsia"/>
        </w:rPr>
        <w:t xml:space="preserve"> challenging behaviour. </w:t>
      </w:r>
      <w:r w:rsidR="008617F0">
        <w:rPr>
          <w:rFonts w:asciiTheme="minorEastAsia" w:hAnsiTheme="minorEastAsia"/>
        </w:rPr>
        <w:t xml:space="preserve">We </w:t>
      </w:r>
      <w:r w:rsidR="008617F0" w:rsidRPr="00963359">
        <w:rPr>
          <w:rFonts w:asciiTheme="minorEastAsia" w:hAnsiTheme="minorEastAsia"/>
        </w:rPr>
        <w:t xml:space="preserve">allow our children to be curious, active, and engaged in their surroundings, </w:t>
      </w:r>
      <w:r w:rsidR="008617F0">
        <w:rPr>
          <w:rFonts w:asciiTheme="minorEastAsia" w:hAnsiTheme="minorEastAsia"/>
        </w:rPr>
        <w:t xml:space="preserve">while </w:t>
      </w:r>
      <w:r w:rsidR="008617F0" w:rsidRPr="00963359">
        <w:rPr>
          <w:rFonts w:asciiTheme="minorEastAsia" w:hAnsiTheme="minorEastAsia"/>
        </w:rPr>
        <w:t>support</w:t>
      </w:r>
      <w:r w:rsidR="008617F0">
        <w:rPr>
          <w:rFonts w:asciiTheme="minorEastAsia" w:hAnsiTheme="minorEastAsia"/>
        </w:rPr>
        <w:t>ing</w:t>
      </w:r>
      <w:r w:rsidR="008617F0" w:rsidRPr="00963359">
        <w:rPr>
          <w:rFonts w:asciiTheme="minorEastAsia" w:hAnsiTheme="minorEastAsia"/>
        </w:rPr>
        <w:t xml:space="preserve"> </w:t>
      </w:r>
      <w:r w:rsidR="00DB6036">
        <w:rPr>
          <w:rFonts w:asciiTheme="minorEastAsia" w:hAnsiTheme="minorEastAsia"/>
        </w:rPr>
        <w:t>them to</w:t>
      </w:r>
      <w:r w:rsidR="008617F0" w:rsidRPr="00963359">
        <w:rPr>
          <w:rFonts w:asciiTheme="minorEastAsia" w:hAnsiTheme="minorEastAsia"/>
        </w:rPr>
        <w:t xml:space="preserve"> understand and express their feelings in appropriate ways, resulting in high levels of engagement and wellbeing. </w:t>
      </w:r>
    </w:p>
    <w:p w14:paraId="0226362E" w14:textId="6F11E31B" w:rsidR="00CE1372" w:rsidRDefault="001A5648" w:rsidP="00E34CA5">
      <w:pPr>
        <w:rPr>
          <w:rFonts w:asciiTheme="minorEastAsia" w:hAnsiTheme="minorEastAsia"/>
        </w:rPr>
      </w:pPr>
      <w:r>
        <w:rPr>
          <w:rFonts w:asciiTheme="minorEastAsia" w:hAnsiTheme="minorEastAsia"/>
        </w:rPr>
        <w:t>In addition</w:t>
      </w:r>
      <w:r w:rsidR="00CE1372">
        <w:rPr>
          <w:rFonts w:asciiTheme="minorEastAsia" w:hAnsiTheme="minorEastAsia"/>
        </w:rPr>
        <w:t xml:space="preserve">, </w:t>
      </w:r>
      <w:r w:rsidR="009E5FCD">
        <w:rPr>
          <w:rFonts w:asciiTheme="minorEastAsia" w:hAnsiTheme="minorEastAsia"/>
        </w:rPr>
        <w:t>we</w:t>
      </w:r>
      <w:r>
        <w:rPr>
          <w:rFonts w:asciiTheme="minorEastAsia" w:hAnsiTheme="minorEastAsia"/>
        </w:rPr>
        <w:t xml:space="preserve"> </w:t>
      </w:r>
      <w:r w:rsidR="00F71646">
        <w:rPr>
          <w:rFonts w:asciiTheme="minorEastAsia" w:hAnsiTheme="minorEastAsia"/>
        </w:rPr>
        <w:t>have the following steps in place to ensure that a</w:t>
      </w:r>
      <w:r w:rsidR="0082558B">
        <w:rPr>
          <w:rFonts w:asciiTheme="minorEastAsia" w:hAnsiTheme="minorEastAsia"/>
        </w:rPr>
        <w:t xml:space="preserve">ll staff </w:t>
      </w:r>
      <w:r w:rsidR="00746190">
        <w:rPr>
          <w:rFonts w:asciiTheme="minorEastAsia" w:hAnsiTheme="minorEastAsia"/>
        </w:rPr>
        <w:t xml:space="preserve">understand </w:t>
      </w:r>
      <w:r w:rsidR="00F71646">
        <w:rPr>
          <w:rFonts w:asciiTheme="minorEastAsia" w:hAnsiTheme="minorEastAsia"/>
        </w:rPr>
        <w:t xml:space="preserve">the settings approach </w:t>
      </w:r>
      <w:r w:rsidR="00CE1372">
        <w:rPr>
          <w:rFonts w:asciiTheme="minorEastAsia" w:hAnsiTheme="minorEastAsia"/>
        </w:rPr>
        <w:t>to managing behaviour</w:t>
      </w:r>
      <w:r w:rsidR="001073B9">
        <w:rPr>
          <w:rFonts w:asciiTheme="minorEastAsia" w:hAnsiTheme="minorEastAsia"/>
        </w:rPr>
        <w:t xml:space="preserve"> and relationships</w:t>
      </w:r>
      <w:r w:rsidR="00CE1372">
        <w:rPr>
          <w:rFonts w:asciiTheme="minorEastAsia" w:hAnsiTheme="minorEastAsia"/>
        </w:rPr>
        <w:t xml:space="preserve">: </w:t>
      </w:r>
    </w:p>
    <w:p w14:paraId="58EB801A" w14:textId="549B37B5" w:rsidR="00483375" w:rsidRDefault="00B90BA6" w:rsidP="0055267C">
      <w:pPr>
        <w:pStyle w:val="ListParagraph"/>
        <w:numPr>
          <w:ilvl w:val="0"/>
          <w:numId w:val="12"/>
        </w:numPr>
        <w:rPr>
          <w:rFonts w:asciiTheme="minorEastAsia" w:hAnsiTheme="minorEastAsia"/>
        </w:rPr>
      </w:pPr>
      <w:r>
        <w:rPr>
          <w:rFonts w:asciiTheme="minorEastAsia" w:hAnsiTheme="minorEastAsia"/>
        </w:rPr>
        <w:t>P</w:t>
      </w:r>
      <w:r w:rsidR="004C092E" w:rsidRPr="0055267C">
        <w:rPr>
          <w:rFonts w:asciiTheme="minorEastAsia" w:hAnsiTheme="minorEastAsia"/>
        </w:rPr>
        <w:t>olicies relating to</w:t>
      </w:r>
      <w:r w:rsidR="003C490D" w:rsidRPr="0055267C">
        <w:rPr>
          <w:rFonts w:asciiTheme="minorEastAsia" w:hAnsiTheme="minorEastAsia"/>
        </w:rPr>
        <w:t xml:space="preserve"> relationships and behaviour</w:t>
      </w:r>
      <w:r>
        <w:rPr>
          <w:rFonts w:asciiTheme="minorEastAsia" w:hAnsiTheme="minorEastAsia"/>
        </w:rPr>
        <w:t xml:space="preserve"> are </w:t>
      </w:r>
      <w:r w:rsidR="00465032">
        <w:rPr>
          <w:rFonts w:asciiTheme="minorEastAsia" w:hAnsiTheme="minorEastAsia"/>
        </w:rPr>
        <w:t>regularly reviewed</w:t>
      </w:r>
      <w:r w:rsidR="000430AC">
        <w:rPr>
          <w:rFonts w:asciiTheme="minorEastAsia" w:hAnsiTheme="minorEastAsia"/>
        </w:rPr>
        <w:t>/</w:t>
      </w:r>
      <w:r>
        <w:rPr>
          <w:rFonts w:asciiTheme="minorEastAsia" w:hAnsiTheme="minorEastAsia"/>
        </w:rPr>
        <w:t xml:space="preserve">shared with </w:t>
      </w:r>
      <w:r w:rsidR="00465032">
        <w:rPr>
          <w:rFonts w:asciiTheme="minorEastAsia" w:hAnsiTheme="minorEastAsia"/>
        </w:rPr>
        <w:t>staff</w:t>
      </w:r>
      <w:r w:rsidR="003C490D" w:rsidRPr="0055267C">
        <w:rPr>
          <w:rFonts w:asciiTheme="minorEastAsia" w:hAnsiTheme="minorEastAsia"/>
        </w:rPr>
        <w:t xml:space="preserve">, and </w:t>
      </w:r>
      <w:r w:rsidR="00442B9F" w:rsidRPr="0055267C">
        <w:rPr>
          <w:rFonts w:asciiTheme="minorEastAsia" w:hAnsiTheme="minorEastAsia"/>
        </w:rPr>
        <w:t xml:space="preserve">this process forms part of a </w:t>
      </w:r>
      <w:r w:rsidR="00483375" w:rsidRPr="0055267C">
        <w:rPr>
          <w:rFonts w:asciiTheme="minorEastAsia" w:hAnsiTheme="minorEastAsia"/>
        </w:rPr>
        <w:t>six-week</w:t>
      </w:r>
      <w:r w:rsidR="00442B9F" w:rsidRPr="0055267C">
        <w:rPr>
          <w:rFonts w:asciiTheme="minorEastAsia" w:hAnsiTheme="minorEastAsia"/>
        </w:rPr>
        <w:t xml:space="preserve"> induction period for staff who are new to the team. </w:t>
      </w:r>
    </w:p>
    <w:p w14:paraId="296AFC61" w14:textId="3E559F63" w:rsidR="00BE75B8" w:rsidRPr="0055267C" w:rsidRDefault="00BE75B8" w:rsidP="0055267C">
      <w:pPr>
        <w:pStyle w:val="ListParagraph"/>
        <w:numPr>
          <w:ilvl w:val="0"/>
          <w:numId w:val="12"/>
        </w:numPr>
        <w:rPr>
          <w:rFonts w:asciiTheme="minorEastAsia" w:hAnsiTheme="minorEastAsia"/>
        </w:rPr>
      </w:pPr>
      <w:r>
        <w:rPr>
          <w:rFonts w:asciiTheme="minorEastAsia" w:hAnsiTheme="minorEastAsia"/>
        </w:rPr>
        <w:t xml:space="preserve">We have a separate code of conduct policy outlining behaviour expectations for all who use the setting. </w:t>
      </w:r>
      <w:r w:rsidR="003D3B71">
        <w:rPr>
          <w:rFonts w:asciiTheme="minorEastAsia" w:hAnsiTheme="minorEastAsia"/>
        </w:rPr>
        <w:t>This is shared with parents and staff on enrolment.</w:t>
      </w:r>
    </w:p>
    <w:p w14:paraId="1E83EE17" w14:textId="2C474798" w:rsidR="00D308A8" w:rsidRPr="0055267C" w:rsidRDefault="00C13DFB" w:rsidP="0055267C">
      <w:pPr>
        <w:pStyle w:val="ListParagraph"/>
        <w:numPr>
          <w:ilvl w:val="0"/>
          <w:numId w:val="12"/>
        </w:numPr>
        <w:rPr>
          <w:rFonts w:asciiTheme="minorEastAsia" w:hAnsiTheme="minorEastAsia"/>
        </w:rPr>
      </w:pPr>
      <w:r>
        <w:rPr>
          <w:rFonts w:asciiTheme="minorEastAsia" w:hAnsiTheme="minorEastAsia"/>
        </w:rPr>
        <w:t>Regular s</w:t>
      </w:r>
      <w:r w:rsidR="00D308A8" w:rsidRPr="0055267C">
        <w:rPr>
          <w:rFonts w:asciiTheme="minorEastAsia" w:hAnsiTheme="minorEastAsia"/>
        </w:rPr>
        <w:t xml:space="preserve">taff meetings </w:t>
      </w:r>
      <w:r>
        <w:rPr>
          <w:rFonts w:asciiTheme="minorEastAsia" w:hAnsiTheme="minorEastAsia"/>
        </w:rPr>
        <w:t>with in-house training and discussions around behaviour management.</w:t>
      </w:r>
    </w:p>
    <w:p w14:paraId="5A0F1225" w14:textId="12FB4AB0" w:rsidR="001073B9" w:rsidRPr="0055267C" w:rsidRDefault="00A65BA3" w:rsidP="0055267C">
      <w:pPr>
        <w:pStyle w:val="ListParagraph"/>
        <w:numPr>
          <w:ilvl w:val="0"/>
          <w:numId w:val="12"/>
        </w:numPr>
        <w:rPr>
          <w:rFonts w:asciiTheme="minorEastAsia" w:hAnsiTheme="minorEastAsia"/>
        </w:rPr>
      </w:pPr>
      <w:r w:rsidRPr="0055267C">
        <w:rPr>
          <w:rFonts w:asciiTheme="minorEastAsia" w:hAnsiTheme="minorEastAsia"/>
        </w:rPr>
        <w:t>Interview questions</w:t>
      </w:r>
      <w:r w:rsidR="00C13DFB">
        <w:rPr>
          <w:rFonts w:asciiTheme="minorEastAsia" w:hAnsiTheme="minorEastAsia"/>
        </w:rPr>
        <w:t xml:space="preserve"> relating to behaviour</w:t>
      </w:r>
      <w:r w:rsidR="00B51072">
        <w:rPr>
          <w:rFonts w:asciiTheme="minorEastAsia" w:hAnsiTheme="minorEastAsia"/>
        </w:rPr>
        <w:t xml:space="preserve"> are asked during screening to ensure suitability.</w:t>
      </w:r>
    </w:p>
    <w:p w14:paraId="0A38537D" w14:textId="250B0118" w:rsidR="00A65BA3" w:rsidRDefault="00A65BA3" w:rsidP="0055267C">
      <w:pPr>
        <w:pStyle w:val="ListParagraph"/>
        <w:numPr>
          <w:ilvl w:val="0"/>
          <w:numId w:val="12"/>
        </w:numPr>
        <w:rPr>
          <w:rFonts w:asciiTheme="minorEastAsia" w:hAnsiTheme="minorEastAsia"/>
        </w:rPr>
      </w:pPr>
      <w:r w:rsidRPr="0055267C">
        <w:rPr>
          <w:rFonts w:asciiTheme="minorEastAsia" w:hAnsiTheme="minorEastAsia"/>
        </w:rPr>
        <w:t>Observations/ supervisions</w:t>
      </w:r>
      <w:r w:rsidR="00634F91">
        <w:rPr>
          <w:rFonts w:asciiTheme="minorEastAsia" w:hAnsiTheme="minorEastAsia"/>
        </w:rPr>
        <w:t xml:space="preserve"> are carried out on staff routinely, to </w:t>
      </w:r>
      <w:r w:rsidR="00BC6741">
        <w:rPr>
          <w:rFonts w:asciiTheme="minorEastAsia" w:hAnsiTheme="minorEastAsia"/>
        </w:rPr>
        <w:t xml:space="preserve">discuss best practise and </w:t>
      </w:r>
      <w:r w:rsidR="00634F91">
        <w:rPr>
          <w:rFonts w:asciiTheme="minorEastAsia" w:hAnsiTheme="minorEastAsia"/>
        </w:rPr>
        <w:t xml:space="preserve">explore any </w:t>
      </w:r>
      <w:r w:rsidR="00BC6741">
        <w:rPr>
          <w:rFonts w:asciiTheme="minorEastAsia" w:hAnsiTheme="minorEastAsia"/>
        </w:rPr>
        <w:t xml:space="preserve">possible </w:t>
      </w:r>
      <w:r w:rsidR="00163CCF">
        <w:rPr>
          <w:rFonts w:asciiTheme="minorEastAsia" w:hAnsiTheme="minorEastAsia"/>
        </w:rPr>
        <w:t xml:space="preserve">areas for development such as tailored support/training. </w:t>
      </w:r>
    </w:p>
    <w:p w14:paraId="24F1A4BB" w14:textId="440A9E13" w:rsidR="00F6410A" w:rsidRPr="0055267C" w:rsidRDefault="00FC1C7C" w:rsidP="0055267C">
      <w:pPr>
        <w:pStyle w:val="ListParagraph"/>
        <w:numPr>
          <w:ilvl w:val="0"/>
          <w:numId w:val="12"/>
        </w:numPr>
        <w:rPr>
          <w:rFonts w:asciiTheme="minorEastAsia" w:hAnsiTheme="minorEastAsia"/>
        </w:rPr>
      </w:pPr>
      <w:r>
        <w:rPr>
          <w:rFonts w:asciiTheme="minorEastAsia" w:hAnsiTheme="minorEastAsia"/>
        </w:rPr>
        <w:t>Regular p</w:t>
      </w:r>
      <w:r w:rsidR="00F6410A">
        <w:rPr>
          <w:rFonts w:asciiTheme="minorEastAsia" w:hAnsiTheme="minorEastAsia"/>
        </w:rPr>
        <w:t>arent meetings/partnerships</w:t>
      </w:r>
      <w:r>
        <w:rPr>
          <w:rFonts w:asciiTheme="minorEastAsia" w:hAnsiTheme="minorEastAsia"/>
        </w:rPr>
        <w:t xml:space="preserve"> to discuss childrens learning and development, including behaviour and attitudes. </w:t>
      </w:r>
    </w:p>
    <w:p w14:paraId="771E1E71" w14:textId="44D0B12A" w:rsidR="00D22F70" w:rsidRPr="0054560A" w:rsidRDefault="00963359" w:rsidP="0054560A">
      <w:pPr>
        <w:pStyle w:val="ListParagraph"/>
        <w:numPr>
          <w:ilvl w:val="0"/>
          <w:numId w:val="12"/>
        </w:numPr>
        <w:rPr>
          <w:rFonts w:asciiTheme="minorEastAsia" w:hAnsiTheme="minorEastAsia"/>
        </w:rPr>
      </w:pPr>
      <w:r w:rsidRPr="0054560A">
        <w:rPr>
          <w:rFonts w:asciiTheme="minorEastAsia" w:hAnsiTheme="minorEastAsia"/>
        </w:rPr>
        <w:t>We</w:t>
      </w:r>
      <w:r w:rsidR="00C67FD2" w:rsidRPr="0054560A">
        <w:rPr>
          <w:rFonts w:asciiTheme="minorEastAsia" w:hAnsiTheme="minorEastAsia"/>
        </w:rPr>
        <w:t xml:space="preserve"> encourage staff to undertake </w:t>
      </w:r>
      <w:r w:rsidR="0054560A" w:rsidRPr="0054560A">
        <w:rPr>
          <w:rFonts w:asciiTheme="minorEastAsia" w:hAnsiTheme="minorEastAsia"/>
        </w:rPr>
        <w:t>training and</w:t>
      </w:r>
      <w:r w:rsidR="00C67FD2" w:rsidRPr="0054560A">
        <w:rPr>
          <w:rFonts w:asciiTheme="minorEastAsia" w:hAnsiTheme="minorEastAsia"/>
        </w:rPr>
        <w:t xml:space="preserve"> </w:t>
      </w:r>
      <w:r w:rsidR="00C14FE3" w:rsidRPr="0054560A">
        <w:rPr>
          <w:rFonts w:asciiTheme="minorEastAsia" w:hAnsiTheme="minorEastAsia"/>
        </w:rPr>
        <w:t xml:space="preserve">have a behaviour management coordinator responsible for </w:t>
      </w:r>
      <w:r w:rsidR="0054560A">
        <w:rPr>
          <w:rFonts w:asciiTheme="minorEastAsia" w:hAnsiTheme="minorEastAsia"/>
        </w:rPr>
        <w:t xml:space="preserve">supporting </w:t>
      </w:r>
      <w:r w:rsidR="003C490D" w:rsidRPr="0054560A">
        <w:rPr>
          <w:rFonts w:asciiTheme="minorEastAsia" w:hAnsiTheme="minorEastAsia"/>
        </w:rPr>
        <w:t>others at the setting.</w:t>
      </w:r>
      <w:r w:rsidR="00C14FE3" w:rsidRPr="0054560A">
        <w:rPr>
          <w:rFonts w:asciiTheme="minorEastAsia" w:hAnsiTheme="minorEastAsia"/>
        </w:rPr>
        <w:t xml:space="preserve"> </w:t>
      </w:r>
      <w:r w:rsidR="00C67FD2" w:rsidRPr="0054560A">
        <w:rPr>
          <w:rFonts w:asciiTheme="minorEastAsia" w:hAnsiTheme="minorEastAsia"/>
        </w:rPr>
        <w:t xml:space="preserve"> </w:t>
      </w:r>
    </w:p>
    <w:p w14:paraId="087BB020" w14:textId="6D7AD38C" w:rsidR="00D22F70" w:rsidRDefault="009E5FCD" w:rsidP="00E34CA5">
      <w:pPr>
        <w:rPr>
          <w:rFonts w:asciiTheme="minorEastAsia" w:hAnsiTheme="minorEastAsia"/>
        </w:rPr>
      </w:pPr>
      <w:r>
        <w:rPr>
          <w:rFonts w:asciiTheme="minorEastAsia" w:hAnsiTheme="minorEastAsia"/>
        </w:rPr>
        <w:t>Our</w:t>
      </w:r>
      <w:r w:rsidR="0054560A">
        <w:rPr>
          <w:rFonts w:asciiTheme="minorEastAsia" w:hAnsiTheme="minorEastAsia"/>
        </w:rPr>
        <w:t xml:space="preserve"> </w:t>
      </w:r>
      <w:r w:rsidR="008617F0">
        <w:rPr>
          <w:rFonts w:asciiTheme="minorEastAsia" w:hAnsiTheme="minorEastAsia"/>
        </w:rPr>
        <w:t xml:space="preserve">behaviour management coordinator is </w:t>
      </w:r>
      <w:r w:rsidR="008D1E27" w:rsidRPr="008D1E27">
        <w:rPr>
          <w:rFonts w:asciiTheme="minorEastAsia" w:hAnsiTheme="minorEastAsia"/>
          <w:b/>
          <w:bCs/>
          <w:i/>
          <w:iCs/>
        </w:rPr>
        <w:t>(enter name)</w:t>
      </w:r>
    </w:p>
    <w:p w14:paraId="2326F559" w14:textId="15E66E52" w:rsidR="00330430" w:rsidRDefault="00330430" w:rsidP="00E34CA5">
      <w:pPr>
        <w:rPr>
          <w:rFonts w:asciiTheme="minorEastAsia" w:hAnsiTheme="minorEastAsia"/>
        </w:rPr>
      </w:pPr>
    </w:p>
    <w:p w14:paraId="4422F24A" w14:textId="77777777" w:rsidR="000E6791" w:rsidRDefault="000E6791" w:rsidP="00E34CA5">
      <w:pPr>
        <w:rPr>
          <w:rFonts w:asciiTheme="minorEastAsia" w:hAnsiTheme="minorEastAsia"/>
        </w:rPr>
      </w:pPr>
    </w:p>
    <w:p w14:paraId="15A73656" w14:textId="34CBFD0E" w:rsidR="00963359" w:rsidRPr="00CD26E7" w:rsidRDefault="003A0CF9" w:rsidP="00E34CA5">
      <w:pPr>
        <w:rPr>
          <w:rFonts w:asciiTheme="minorEastAsia" w:hAnsiTheme="minorEastAsia"/>
          <w:b/>
          <w:bCs/>
          <w:u w:val="single"/>
        </w:rPr>
      </w:pPr>
      <w:r w:rsidRPr="00CD26E7">
        <w:rPr>
          <w:rFonts w:asciiTheme="minorEastAsia" w:hAnsiTheme="minorEastAsia"/>
          <w:b/>
          <w:bCs/>
          <w:u w:val="single"/>
        </w:rPr>
        <w:lastRenderedPageBreak/>
        <w:t>Rationale:</w:t>
      </w:r>
    </w:p>
    <w:p w14:paraId="15B2D926" w14:textId="7E55152D" w:rsidR="007E12CB" w:rsidRDefault="008D1E27" w:rsidP="00E34CA5">
      <w:pPr>
        <w:rPr>
          <w:rFonts w:asciiTheme="minorEastAsia" w:hAnsiTheme="minorEastAsia"/>
        </w:rPr>
      </w:pPr>
      <w:r>
        <w:rPr>
          <w:rFonts w:asciiTheme="minorEastAsia" w:hAnsiTheme="minorEastAsia"/>
        </w:rPr>
        <w:t>Our</w:t>
      </w:r>
      <w:r w:rsidR="003A0CF9" w:rsidRPr="007E12CB">
        <w:rPr>
          <w:rFonts w:asciiTheme="minorEastAsia" w:hAnsiTheme="minorEastAsia"/>
        </w:rPr>
        <w:t xml:space="preserve"> </w:t>
      </w:r>
      <w:r w:rsidR="00E7222C">
        <w:rPr>
          <w:rFonts w:asciiTheme="minorEastAsia" w:hAnsiTheme="minorEastAsia"/>
        </w:rPr>
        <w:t>setting</w:t>
      </w:r>
      <w:r w:rsidR="003A0CF9" w:rsidRPr="007E12CB">
        <w:rPr>
          <w:rFonts w:asciiTheme="minorEastAsia" w:hAnsiTheme="minorEastAsia"/>
        </w:rPr>
        <w:t xml:space="preserve"> has adopted a whole setting approach to behaviour, using trauma informed practice. Behaviour is understood neuro-scientifically as a communication of unmet need or as an adapted,</w:t>
      </w:r>
      <w:r w:rsidR="007E12CB" w:rsidRPr="007E12CB">
        <w:rPr>
          <w:rFonts w:asciiTheme="minorEastAsia" w:hAnsiTheme="minorEastAsia"/>
        </w:rPr>
        <w:t xml:space="preserve"> defensive response.</w:t>
      </w:r>
      <w:r w:rsidR="003A0CF9" w:rsidRPr="007E12CB">
        <w:rPr>
          <w:rFonts w:asciiTheme="minorEastAsia" w:hAnsiTheme="minorEastAsia"/>
        </w:rPr>
        <w:t xml:space="preserve"> </w:t>
      </w:r>
      <w:r w:rsidR="007E12CB" w:rsidRPr="007E12CB">
        <w:rPr>
          <w:rFonts w:asciiTheme="minorEastAsia" w:hAnsiTheme="minorEastAsia"/>
        </w:rPr>
        <w:t>The understanding that children learn best within positive, trusting relationships informs our approach to managing and changing behaviour</w:t>
      </w:r>
      <w:r w:rsidR="0083305E">
        <w:rPr>
          <w:rFonts w:asciiTheme="minorEastAsia" w:hAnsiTheme="minorEastAsia"/>
        </w:rPr>
        <w:t>. W</w:t>
      </w:r>
      <w:r w:rsidR="007E12CB" w:rsidRPr="007E12CB">
        <w:rPr>
          <w:rFonts w:asciiTheme="minorEastAsia" w:hAnsiTheme="minorEastAsia"/>
        </w:rPr>
        <w:t xml:space="preserve">e expect staff to work </w:t>
      </w:r>
      <w:r w:rsidR="0083305E">
        <w:rPr>
          <w:rFonts w:asciiTheme="minorEastAsia" w:hAnsiTheme="minorEastAsia"/>
        </w:rPr>
        <w:t xml:space="preserve">hard </w:t>
      </w:r>
      <w:r w:rsidR="00AA3C70">
        <w:rPr>
          <w:rFonts w:asciiTheme="minorEastAsia" w:hAnsiTheme="minorEastAsia"/>
        </w:rPr>
        <w:t xml:space="preserve">as </w:t>
      </w:r>
      <w:r w:rsidR="00C455BC">
        <w:rPr>
          <w:rFonts w:asciiTheme="minorEastAsia" w:hAnsiTheme="minorEastAsia"/>
        </w:rPr>
        <w:t>‘</w:t>
      </w:r>
      <w:r w:rsidR="00AA3C70">
        <w:rPr>
          <w:rFonts w:asciiTheme="minorEastAsia" w:hAnsiTheme="minorEastAsia"/>
        </w:rPr>
        <w:t>stress detectives</w:t>
      </w:r>
      <w:r w:rsidR="00C455BC">
        <w:rPr>
          <w:rFonts w:asciiTheme="minorEastAsia" w:hAnsiTheme="minorEastAsia"/>
        </w:rPr>
        <w:t>’</w:t>
      </w:r>
      <w:r w:rsidR="00AA3C70">
        <w:rPr>
          <w:rFonts w:asciiTheme="minorEastAsia" w:hAnsiTheme="minorEastAsia"/>
        </w:rPr>
        <w:t xml:space="preserve"> </w:t>
      </w:r>
      <w:r w:rsidR="007E12CB" w:rsidRPr="007E12CB">
        <w:rPr>
          <w:rFonts w:asciiTheme="minorEastAsia" w:hAnsiTheme="minorEastAsia"/>
        </w:rPr>
        <w:t>to identify the need and provide developmentally appropriate support</w:t>
      </w:r>
      <w:r w:rsidR="0083305E">
        <w:rPr>
          <w:rFonts w:asciiTheme="minorEastAsia" w:hAnsiTheme="minorEastAsia"/>
        </w:rPr>
        <w:t>,</w:t>
      </w:r>
      <w:r w:rsidR="007E12CB" w:rsidRPr="007E12CB">
        <w:rPr>
          <w:rFonts w:asciiTheme="minorEastAsia" w:hAnsiTheme="minorEastAsia"/>
        </w:rPr>
        <w:t xml:space="preserve"> remov</w:t>
      </w:r>
      <w:r w:rsidR="0083305E">
        <w:rPr>
          <w:rFonts w:asciiTheme="minorEastAsia" w:hAnsiTheme="minorEastAsia"/>
        </w:rPr>
        <w:t>ing</w:t>
      </w:r>
      <w:r w:rsidR="007E12CB" w:rsidRPr="007E12CB">
        <w:rPr>
          <w:rFonts w:asciiTheme="minorEastAsia" w:hAnsiTheme="minorEastAsia"/>
        </w:rPr>
        <w:t xml:space="preserve"> barriers </w:t>
      </w:r>
      <w:r w:rsidR="00BE527F">
        <w:rPr>
          <w:rFonts w:asciiTheme="minorEastAsia" w:hAnsiTheme="minorEastAsia"/>
        </w:rPr>
        <w:t xml:space="preserve">to learning </w:t>
      </w:r>
      <w:r w:rsidR="007E12CB" w:rsidRPr="007E12CB">
        <w:rPr>
          <w:rFonts w:asciiTheme="minorEastAsia" w:hAnsiTheme="minorEastAsia"/>
        </w:rPr>
        <w:t>and promot</w:t>
      </w:r>
      <w:r w:rsidR="0083305E">
        <w:rPr>
          <w:rFonts w:asciiTheme="minorEastAsia" w:hAnsiTheme="minorEastAsia"/>
        </w:rPr>
        <w:t>ing</w:t>
      </w:r>
      <w:r w:rsidR="007E12CB" w:rsidRPr="007E12CB">
        <w:rPr>
          <w:rFonts w:asciiTheme="minorEastAsia" w:hAnsiTheme="minorEastAsia"/>
        </w:rPr>
        <w:t xml:space="preserve"> engagement. </w:t>
      </w:r>
    </w:p>
    <w:p w14:paraId="43162C24" w14:textId="77777777" w:rsidR="003C1485" w:rsidRDefault="003C1485" w:rsidP="00E34CA5">
      <w:pPr>
        <w:rPr>
          <w:rFonts w:asciiTheme="minorEastAsia" w:hAnsiTheme="minorEastAsia"/>
        </w:rPr>
      </w:pPr>
    </w:p>
    <w:p w14:paraId="33917A4D" w14:textId="39C1BD58" w:rsidR="00F2771F" w:rsidRDefault="00E7222C" w:rsidP="00B94948">
      <w:pPr>
        <w:rPr>
          <w:rFonts w:asciiTheme="minorEastAsia" w:hAnsiTheme="minorEastAsia"/>
        </w:rPr>
      </w:pPr>
      <w:r>
        <w:rPr>
          <w:rFonts w:asciiTheme="minorEastAsia" w:hAnsiTheme="minorEastAsia"/>
          <w:b/>
          <w:bCs/>
          <w:u w:val="single"/>
        </w:rPr>
        <w:t>Setting</w:t>
      </w:r>
      <w:r w:rsidR="001E0F62">
        <w:rPr>
          <w:rFonts w:asciiTheme="minorEastAsia" w:hAnsiTheme="minorEastAsia"/>
          <w:b/>
          <w:bCs/>
          <w:u w:val="single"/>
        </w:rPr>
        <w:t xml:space="preserve"> </w:t>
      </w:r>
      <w:r w:rsidR="004376A3" w:rsidRPr="00170DE6">
        <w:rPr>
          <w:rFonts w:asciiTheme="minorEastAsia" w:hAnsiTheme="minorEastAsia"/>
          <w:b/>
          <w:bCs/>
          <w:u w:val="single"/>
        </w:rPr>
        <w:t>Ethos:</w:t>
      </w:r>
      <w:r w:rsidR="004376A3">
        <w:rPr>
          <w:rFonts w:asciiTheme="minorEastAsia" w:hAnsiTheme="minorEastAsia"/>
        </w:rPr>
        <w:t xml:space="preserve"> </w:t>
      </w:r>
    </w:p>
    <w:p w14:paraId="0867956C" w14:textId="62DC0C84" w:rsidR="00B94948" w:rsidRDefault="008D1E27" w:rsidP="00B94948">
      <w:pPr>
        <w:rPr>
          <w:rFonts w:asciiTheme="minorEastAsia" w:hAnsiTheme="minorEastAsia"/>
        </w:rPr>
      </w:pPr>
      <w:r>
        <w:rPr>
          <w:rFonts w:asciiTheme="minorEastAsia" w:hAnsiTheme="minorEastAsia"/>
        </w:rPr>
        <w:t>Our</w:t>
      </w:r>
      <w:r w:rsidR="00B94948">
        <w:rPr>
          <w:rFonts w:asciiTheme="minorEastAsia" w:hAnsiTheme="minorEastAsia"/>
        </w:rPr>
        <w:t xml:space="preserve"> </w:t>
      </w:r>
      <w:r w:rsidR="00E7222C">
        <w:rPr>
          <w:rFonts w:asciiTheme="minorEastAsia" w:hAnsiTheme="minorEastAsia"/>
        </w:rPr>
        <w:t>setting</w:t>
      </w:r>
      <w:r w:rsidR="00B94948">
        <w:rPr>
          <w:rFonts w:asciiTheme="minorEastAsia" w:hAnsiTheme="minorEastAsia"/>
        </w:rPr>
        <w:t xml:space="preserve"> ethos </w:t>
      </w:r>
      <w:r w:rsidR="002251B7">
        <w:rPr>
          <w:rFonts w:asciiTheme="minorEastAsia" w:hAnsiTheme="minorEastAsia"/>
        </w:rPr>
        <w:t>promot</w:t>
      </w:r>
      <w:r w:rsidR="00B94948">
        <w:rPr>
          <w:rFonts w:asciiTheme="minorEastAsia" w:hAnsiTheme="minorEastAsia"/>
        </w:rPr>
        <w:t>es ‘</w:t>
      </w:r>
      <w:r w:rsidR="00B94948" w:rsidRPr="003A0297">
        <w:rPr>
          <w:rFonts w:asciiTheme="minorEastAsia" w:hAnsiTheme="minorEastAsia"/>
          <w:i/>
          <w:iCs/>
          <w:sz w:val="24"/>
          <w:szCs w:val="24"/>
        </w:rPr>
        <w:t>planting the seeds of kindness’</w:t>
      </w:r>
      <w:r w:rsidR="00B94948">
        <w:rPr>
          <w:rFonts w:asciiTheme="minorEastAsia" w:hAnsiTheme="minorEastAsia"/>
          <w:i/>
          <w:iCs/>
          <w:sz w:val="24"/>
          <w:szCs w:val="24"/>
        </w:rPr>
        <w:t xml:space="preserve">, </w:t>
      </w:r>
      <w:r w:rsidR="00B94948" w:rsidRPr="00C612CB">
        <w:rPr>
          <w:rFonts w:asciiTheme="minorEastAsia" w:hAnsiTheme="minorEastAsia"/>
        </w:rPr>
        <w:t>which has three main principals</w:t>
      </w:r>
      <w:r w:rsidR="00B27509">
        <w:rPr>
          <w:rFonts w:asciiTheme="minorEastAsia" w:hAnsiTheme="minorEastAsia"/>
        </w:rPr>
        <w:t xml:space="preserve"> </w:t>
      </w:r>
      <w:r w:rsidR="002C64C0">
        <w:rPr>
          <w:rFonts w:asciiTheme="minorEastAsia" w:hAnsiTheme="minorEastAsia"/>
        </w:rPr>
        <w:t>that</w:t>
      </w:r>
      <w:r w:rsidR="00B27509">
        <w:rPr>
          <w:rFonts w:asciiTheme="minorEastAsia" w:hAnsiTheme="minorEastAsia"/>
        </w:rPr>
        <w:t xml:space="preserve"> are interwoven through </w:t>
      </w:r>
      <w:r w:rsidR="00B77EBD">
        <w:rPr>
          <w:rFonts w:asciiTheme="minorEastAsia" w:hAnsiTheme="minorEastAsia"/>
        </w:rPr>
        <w:t xml:space="preserve">everyday </w:t>
      </w:r>
      <w:r w:rsidR="00B27509">
        <w:rPr>
          <w:rFonts w:asciiTheme="minorEastAsia" w:hAnsiTheme="minorEastAsia"/>
        </w:rPr>
        <w:t>practice</w:t>
      </w:r>
      <w:r w:rsidR="00B77EBD">
        <w:rPr>
          <w:rFonts w:asciiTheme="minorEastAsia" w:hAnsiTheme="minorEastAsia"/>
        </w:rPr>
        <w:t xml:space="preserve"> and </w:t>
      </w:r>
      <w:r w:rsidR="00B27509">
        <w:rPr>
          <w:rFonts w:asciiTheme="minorEastAsia" w:hAnsiTheme="minorEastAsia"/>
        </w:rPr>
        <w:t>routines</w:t>
      </w:r>
      <w:r w:rsidR="00B77EBD">
        <w:rPr>
          <w:rFonts w:asciiTheme="minorEastAsia" w:hAnsiTheme="minorEastAsia"/>
        </w:rPr>
        <w:t>.</w:t>
      </w:r>
    </w:p>
    <w:p w14:paraId="08DBF840" w14:textId="77777777" w:rsidR="00B94948" w:rsidRDefault="00B94948" w:rsidP="00B94948">
      <w:pPr>
        <w:pStyle w:val="ListParagraph"/>
        <w:numPr>
          <w:ilvl w:val="0"/>
          <w:numId w:val="3"/>
        </w:numPr>
        <w:rPr>
          <w:rFonts w:asciiTheme="minorEastAsia" w:hAnsiTheme="minorEastAsia"/>
        </w:rPr>
      </w:pPr>
      <w:r>
        <w:rPr>
          <w:rFonts w:asciiTheme="minorEastAsia" w:hAnsiTheme="minorEastAsia"/>
        </w:rPr>
        <w:t>Being kind to ourselves</w:t>
      </w:r>
    </w:p>
    <w:p w14:paraId="79CF6293" w14:textId="77777777" w:rsidR="00B94948" w:rsidRDefault="00B94948" w:rsidP="00B94948">
      <w:pPr>
        <w:pStyle w:val="ListParagraph"/>
        <w:numPr>
          <w:ilvl w:val="0"/>
          <w:numId w:val="3"/>
        </w:numPr>
        <w:rPr>
          <w:rFonts w:asciiTheme="minorEastAsia" w:hAnsiTheme="minorEastAsia"/>
        </w:rPr>
      </w:pPr>
      <w:r>
        <w:rPr>
          <w:rFonts w:asciiTheme="minorEastAsia" w:hAnsiTheme="minorEastAsia"/>
        </w:rPr>
        <w:t>Being kind to others</w:t>
      </w:r>
    </w:p>
    <w:p w14:paraId="24058B81" w14:textId="5D976438" w:rsidR="00B94948" w:rsidRDefault="00B94948" w:rsidP="00B94948">
      <w:pPr>
        <w:pStyle w:val="ListParagraph"/>
        <w:numPr>
          <w:ilvl w:val="0"/>
          <w:numId w:val="3"/>
        </w:numPr>
        <w:rPr>
          <w:rFonts w:asciiTheme="minorEastAsia" w:hAnsiTheme="minorEastAsia"/>
        </w:rPr>
      </w:pPr>
      <w:r>
        <w:rPr>
          <w:rFonts w:asciiTheme="minorEastAsia" w:hAnsiTheme="minorEastAsia"/>
        </w:rPr>
        <w:t>Being kind to nature</w:t>
      </w:r>
    </w:p>
    <w:p w14:paraId="2380BA68" w14:textId="6FEFB2E4" w:rsidR="00451180" w:rsidRDefault="008D1E27" w:rsidP="00451180">
      <w:pPr>
        <w:rPr>
          <w:rFonts w:asciiTheme="minorEastAsia" w:hAnsiTheme="minorEastAsia"/>
        </w:rPr>
      </w:pPr>
      <w:r>
        <w:rPr>
          <w:rFonts w:asciiTheme="minorEastAsia" w:hAnsiTheme="minorEastAsia"/>
        </w:rPr>
        <w:t xml:space="preserve">Our </w:t>
      </w:r>
      <w:r w:rsidR="00E7222C">
        <w:rPr>
          <w:rFonts w:asciiTheme="minorEastAsia" w:hAnsiTheme="minorEastAsia"/>
        </w:rPr>
        <w:t>setting</w:t>
      </w:r>
      <w:r w:rsidR="00451180">
        <w:rPr>
          <w:rFonts w:asciiTheme="minorEastAsia" w:hAnsiTheme="minorEastAsia"/>
        </w:rPr>
        <w:t xml:space="preserve"> pride</w:t>
      </w:r>
      <w:r>
        <w:rPr>
          <w:rFonts w:asciiTheme="minorEastAsia" w:hAnsiTheme="minorEastAsia"/>
        </w:rPr>
        <w:t xml:space="preserve">s </w:t>
      </w:r>
      <w:r w:rsidR="00451180">
        <w:rPr>
          <w:rFonts w:asciiTheme="minorEastAsia" w:hAnsiTheme="minorEastAsia"/>
        </w:rPr>
        <w:t xml:space="preserve">itself on </w:t>
      </w:r>
      <w:r w:rsidR="00223127">
        <w:rPr>
          <w:rFonts w:asciiTheme="minorEastAsia" w:hAnsiTheme="minorEastAsia"/>
        </w:rPr>
        <w:t xml:space="preserve">providing </w:t>
      </w:r>
      <w:r w:rsidR="00A52E34">
        <w:rPr>
          <w:rFonts w:asciiTheme="minorEastAsia" w:hAnsiTheme="minorEastAsia"/>
        </w:rPr>
        <w:t xml:space="preserve">a homely welcoming environment to all. </w:t>
      </w:r>
      <w:r w:rsidR="000E10BF">
        <w:rPr>
          <w:rFonts w:asciiTheme="minorEastAsia" w:hAnsiTheme="minorEastAsia"/>
        </w:rPr>
        <w:t>We work hard to</w:t>
      </w:r>
      <w:r w:rsidR="00055B7D">
        <w:rPr>
          <w:rFonts w:asciiTheme="minorEastAsia" w:hAnsiTheme="minorEastAsia"/>
        </w:rPr>
        <w:t xml:space="preserve"> promote positive</w:t>
      </w:r>
      <w:r w:rsidR="000E10BF">
        <w:rPr>
          <w:rFonts w:asciiTheme="minorEastAsia" w:hAnsiTheme="minorEastAsia"/>
        </w:rPr>
        <w:t xml:space="preserve"> </w:t>
      </w:r>
      <w:r w:rsidR="00C07970">
        <w:rPr>
          <w:rFonts w:asciiTheme="minorEastAsia" w:hAnsiTheme="minorEastAsia"/>
        </w:rPr>
        <w:t xml:space="preserve">respectful </w:t>
      </w:r>
      <w:r w:rsidR="0032391A">
        <w:rPr>
          <w:rFonts w:asciiTheme="minorEastAsia" w:hAnsiTheme="minorEastAsia"/>
        </w:rPr>
        <w:t xml:space="preserve">relationships </w:t>
      </w:r>
      <w:r w:rsidR="00C80BCB">
        <w:rPr>
          <w:rFonts w:asciiTheme="minorEastAsia" w:hAnsiTheme="minorEastAsia"/>
        </w:rPr>
        <w:t xml:space="preserve">and wellbeing </w:t>
      </w:r>
      <w:r w:rsidR="0053169D">
        <w:rPr>
          <w:rFonts w:asciiTheme="minorEastAsia" w:hAnsiTheme="minorEastAsia"/>
        </w:rPr>
        <w:t xml:space="preserve">among staff, </w:t>
      </w:r>
      <w:r w:rsidR="00C80BCB">
        <w:rPr>
          <w:rFonts w:asciiTheme="minorEastAsia" w:hAnsiTheme="minorEastAsia"/>
        </w:rPr>
        <w:t xml:space="preserve">which is mirrored in relationships </w:t>
      </w:r>
      <w:r w:rsidR="00C07970">
        <w:rPr>
          <w:rFonts w:asciiTheme="minorEastAsia" w:hAnsiTheme="minorEastAsia"/>
        </w:rPr>
        <w:t>among</w:t>
      </w:r>
      <w:r w:rsidR="00C80BCB">
        <w:rPr>
          <w:rFonts w:asciiTheme="minorEastAsia" w:hAnsiTheme="minorEastAsia"/>
        </w:rPr>
        <w:t xml:space="preserve"> children and </w:t>
      </w:r>
      <w:r w:rsidR="00C07970">
        <w:rPr>
          <w:rFonts w:asciiTheme="minorEastAsia" w:hAnsiTheme="minorEastAsia"/>
        </w:rPr>
        <w:t xml:space="preserve">their </w:t>
      </w:r>
      <w:r w:rsidR="00C80BCB">
        <w:rPr>
          <w:rFonts w:asciiTheme="minorEastAsia" w:hAnsiTheme="minorEastAsia"/>
        </w:rPr>
        <w:t xml:space="preserve">families. </w:t>
      </w:r>
    </w:p>
    <w:p w14:paraId="59AEC0E0" w14:textId="77777777" w:rsidR="000E6791" w:rsidRPr="00451180" w:rsidRDefault="000E6791" w:rsidP="00451180">
      <w:pPr>
        <w:rPr>
          <w:rFonts w:asciiTheme="minorEastAsia" w:hAnsiTheme="minorEastAsia"/>
        </w:rPr>
      </w:pPr>
    </w:p>
    <w:p w14:paraId="0C215253" w14:textId="52305941" w:rsidR="00702A53" w:rsidRPr="00CD26E7" w:rsidRDefault="009A197C" w:rsidP="009A197C">
      <w:pPr>
        <w:rPr>
          <w:rFonts w:asciiTheme="minorEastAsia" w:hAnsiTheme="minorEastAsia"/>
          <w:b/>
          <w:bCs/>
          <w:sz w:val="24"/>
          <w:szCs w:val="24"/>
          <w:u w:val="single"/>
        </w:rPr>
      </w:pPr>
      <w:r w:rsidRPr="00CD26E7">
        <w:rPr>
          <w:rFonts w:asciiTheme="minorEastAsia" w:hAnsiTheme="minorEastAsia"/>
          <w:b/>
          <w:bCs/>
          <w:sz w:val="24"/>
          <w:szCs w:val="24"/>
          <w:u w:val="single"/>
        </w:rPr>
        <w:t xml:space="preserve">As part of promoting positive behaviour, we </w:t>
      </w:r>
      <w:r w:rsidR="00C07970">
        <w:rPr>
          <w:rFonts w:asciiTheme="minorEastAsia" w:hAnsiTheme="minorEastAsia"/>
          <w:b/>
          <w:bCs/>
          <w:sz w:val="24"/>
          <w:szCs w:val="24"/>
          <w:u w:val="single"/>
        </w:rPr>
        <w:t>promote</w:t>
      </w:r>
      <w:r w:rsidRPr="00CD26E7">
        <w:rPr>
          <w:rFonts w:asciiTheme="minorEastAsia" w:hAnsiTheme="minorEastAsia"/>
          <w:b/>
          <w:bCs/>
          <w:sz w:val="24"/>
          <w:szCs w:val="24"/>
          <w:u w:val="single"/>
        </w:rPr>
        <w:t xml:space="preserve"> British values in our everyday practice: </w:t>
      </w:r>
    </w:p>
    <w:p w14:paraId="25857161" w14:textId="4FD47972" w:rsidR="009A197C" w:rsidRPr="006A2BEC" w:rsidRDefault="009A197C" w:rsidP="009A197C">
      <w:pPr>
        <w:rPr>
          <w:rFonts w:asciiTheme="minorEastAsia" w:hAnsiTheme="minorEastAsia"/>
        </w:rPr>
      </w:pPr>
      <w:r w:rsidRPr="006A2BEC">
        <w:rPr>
          <w:rFonts w:asciiTheme="minorEastAsia" w:hAnsiTheme="minorEastAsia"/>
        </w:rPr>
        <w:t>W</w:t>
      </w:r>
      <w:r w:rsidR="00652190">
        <w:rPr>
          <w:rFonts w:asciiTheme="minorEastAsia" w:hAnsiTheme="minorEastAsia"/>
        </w:rPr>
        <w:t>hen thinking about and supporting behaviour and relationships, w</w:t>
      </w:r>
      <w:r w:rsidRPr="006A2BEC">
        <w:rPr>
          <w:rFonts w:asciiTheme="minorEastAsia" w:hAnsiTheme="minorEastAsia"/>
        </w:rPr>
        <w:t xml:space="preserve">e take account of the following British values: </w:t>
      </w:r>
    </w:p>
    <w:p w14:paraId="0B5B5BC6" w14:textId="77777777" w:rsidR="009A197C" w:rsidRPr="00F8340B" w:rsidRDefault="009A197C" w:rsidP="009A197C">
      <w:pPr>
        <w:pStyle w:val="ListParagraph"/>
        <w:numPr>
          <w:ilvl w:val="0"/>
          <w:numId w:val="2"/>
        </w:numPr>
        <w:rPr>
          <w:rFonts w:asciiTheme="minorEastAsia" w:hAnsiTheme="minorEastAsia"/>
        </w:rPr>
      </w:pPr>
      <w:r>
        <w:rPr>
          <w:rFonts w:asciiTheme="minorEastAsia" w:hAnsiTheme="minorEastAsia"/>
          <w:b/>
          <w:bCs/>
        </w:rPr>
        <w:t>Democracy – Learning about and taking an active role in making decisions together</w:t>
      </w:r>
    </w:p>
    <w:p w14:paraId="38AD7009" w14:textId="0C77FE71" w:rsidR="00041A41" w:rsidRDefault="00F8340B" w:rsidP="00B17B48">
      <w:pPr>
        <w:pStyle w:val="ListParagraph"/>
        <w:rPr>
          <w:rFonts w:asciiTheme="minorEastAsia" w:hAnsiTheme="minorEastAsia"/>
        </w:rPr>
      </w:pPr>
      <w:r>
        <w:rPr>
          <w:rFonts w:asciiTheme="minorEastAsia" w:hAnsiTheme="minorEastAsia"/>
          <w:b/>
          <w:bCs/>
        </w:rPr>
        <w:t>Fairness and equality</w:t>
      </w:r>
      <w:r w:rsidR="00D224BB">
        <w:rPr>
          <w:rFonts w:asciiTheme="minorEastAsia" w:hAnsiTheme="minorEastAsia"/>
          <w:b/>
          <w:bCs/>
        </w:rPr>
        <w:t xml:space="preserve">. </w:t>
      </w:r>
      <w:r w:rsidR="00D224BB" w:rsidRPr="00D224BB">
        <w:rPr>
          <w:rFonts w:asciiTheme="minorEastAsia" w:hAnsiTheme="minorEastAsia"/>
        </w:rPr>
        <w:t>W</w:t>
      </w:r>
      <w:r w:rsidR="00A77009">
        <w:rPr>
          <w:rFonts w:asciiTheme="minorEastAsia" w:hAnsiTheme="minorEastAsia"/>
        </w:rPr>
        <w:t xml:space="preserve">e encourage children to see their role in the bigger picture, </w:t>
      </w:r>
      <w:r w:rsidR="002961E5">
        <w:rPr>
          <w:rFonts w:asciiTheme="minorEastAsia" w:hAnsiTheme="minorEastAsia"/>
        </w:rPr>
        <w:t>helping</w:t>
      </w:r>
      <w:r w:rsidR="00A77009">
        <w:rPr>
          <w:rFonts w:asciiTheme="minorEastAsia" w:hAnsiTheme="minorEastAsia"/>
        </w:rPr>
        <w:t xml:space="preserve"> children to know their views </w:t>
      </w:r>
      <w:r w:rsidR="00F74FB6">
        <w:rPr>
          <w:rFonts w:asciiTheme="minorEastAsia" w:hAnsiTheme="minorEastAsia"/>
        </w:rPr>
        <w:t>count</w:t>
      </w:r>
      <w:r w:rsidR="00A77009">
        <w:rPr>
          <w:rFonts w:asciiTheme="minorEastAsia" w:hAnsiTheme="minorEastAsia"/>
        </w:rPr>
        <w:t xml:space="preserve">, </w:t>
      </w:r>
      <w:r w:rsidR="003A4533">
        <w:rPr>
          <w:rFonts w:asciiTheme="minorEastAsia" w:hAnsiTheme="minorEastAsia"/>
        </w:rPr>
        <w:t>showing consideration</w:t>
      </w:r>
      <w:r w:rsidR="00EA4E05">
        <w:rPr>
          <w:rFonts w:asciiTheme="minorEastAsia" w:hAnsiTheme="minorEastAsia"/>
        </w:rPr>
        <w:t xml:space="preserve"> for</w:t>
      </w:r>
      <w:r w:rsidR="00A77009">
        <w:rPr>
          <w:rFonts w:asciiTheme="minorEastAsia" w:hAnsiTheme="minorEastAsia"/>
        </w:rPr>
        <w:t xml:space="preserve"> </w:t>
      </w:r>
      <w:r w:rsidR="00E30B58">
        <w:rPr>
          <w:rFonts w:asciiTheme="minorEastAsia" w:hAnsiTheme="minorEastAsia"/>
        </w:rPr>
        <w:t>other’s</w:t>
      </w:r>
      <w:r w:rsidR="00A77009">
        <w:rPr>
          <w:rFonts w:asciiTheme="minorEastAsia" w:hAnsiTheme="minorEastAsia"/>
        </w:rPr>
        <w:t xml:space="preserve"> </w:t>
      </w:r>
      <w:r w:rsidR="00EA4E05">
        <w:rPr>
          <w:rFonts w:asciiTheme="minorEastAsia" w:hAnsiTheme="minorEastAsia"/>
        </w:rPr>
        <w:t>opinions</w:t>
      </w:r>
      <w:r w:rsidR="00030175">
        <w:rPr>
          <w:rFonts w:asciiTheme="minorEastAsia" w:hAnsiTheme="minorEastAsia"/>
        </w:rPr>
        <w:t xml:space="preserve"> and</w:t>
      </w:r>
      <w:r w:rsidR="00A77009">
        <w:rPr>
          <w:rFonts w:asciiTheme="minorEastAsia" w:hAnsiTheme="minorEastAsia"/>
        </w:rPr>
        <w:t xml:space="preserve"> </w:t>
      </w:r>
      <w:r w:rsidR="00030175">
        <w:rPr>
          <w:rFonts w:asciiTheme="minorEastAsia" w:hAnsiTheme="minorEastAsia"/>
        </w:rPr>
        <w:t>values</w:t>
      </w:r>
      <w:r w:rsidR="000B5089">
        <w:rPr>
          <w:rFonts w:asciiTheme="minorEastAsia" w:hAnsiTheme="minorEastAsia"/>
        </w:rPr>
        <w:t xml:space="preserve">. We </w:t>
      </w:r>
      <w:r w:rsidR="00DC28CE">
        <w:rPr>
          <w:rFonts w:asciiTheme="minorEastAsia" w:hAnsiTheme="minorEastAsia"/>
        </w:rPr>
        <w:t xml:space="preserve">capitalise on </w:t>
      </w:r>
      <w:r w:rsidR="000B5089">
        <w:rPr>
          <w:rFonts w:asciiTheme="minorEastAsia" w:hAnsiTheme="minorEastAsia"/>
        </w:rPr>
        <w:t>oppor</w:t>
      </w:r>
      <w:r w:rsidR="00DC28CE">
        <w:rPr>
          <w:rFonts w:asciiTheme="minorEastAsia" w:hAnsiTheme="minorEastAsia"/>
        </w:rPr>
        <w:t>tunities for</w:t>
      </w:r>
      <w:r w:rsidR="00E30B58">
        <w:rPr>
          <w:rFonts w:asciiTheme="minorEastAsia" w:hAnsiTheme="minorEastAsia"/>
        </w:rPr>
        <w:t xml:space="preserve"> talk</w:t>
      </w:r>
      <w:r w:rsidR="00EA4E05">
        <w:rPr>
          <w:rFonts w:asciiTheme="minorEastAsia" w:hAnsiTheme="minorEastAsia"/>
        </w:rPr>
        <w:t>ing</w:t>
      </w:r>
      <w:r w:rsidR="00E30B58">
        <w:rPr>
          <w:rFonts w:asciiTheme="minorEastAsia" w:hAnsiTheme="minorEastAsia"/>
        </w:rPr>
        <w:t xml:space="preserve"> about feelings</w:t>
      </w:r>
      <w:r w:rsidR="00DC28CE">
        <w:rPr>
          <w:rFonts w:asciiTheme="minorEastAsia" w:hAnsiTheme="minorEastAsia"/>
        </w:rPr>
        <w:t>,</w:t>
      </w:r>
      <w:r w:rsidR="00E30B58">
        <w:rPr>
          <w:rFonts w:asciiTheme="minorEastAsia" w:hAnsiTheme="minorEastAsia"/>
        </w:rPr>
        <w:t xml:space="preserve"> </w:t>
      </w:r>
      <w:r w:rsidR="00B57687">
        <w:rPr>
          <w:rFonts w:asciiTheme="minorEastAsia" w:hAnsiTheme="minorEastAsia"/>
        </w:rPr>
        <w:t>e.g.,</w:t>
      </w:r>
      <w:r w:rsidR="00E30B58">
        <w:rPr>
          <w:rFonts w:asciiTheme="minorEastAsia" w:hAnsiTheme="minorEastAsia"/>
        </w:rPr>
        <w:t xml:space="preserve"> when </w:t>
      </w:r>
      <w:r w:rsidR="00B57E31">
        <w:rPr>
          <w:rFonts w:asciiTheme="minorEastAsia" w:hAnsiTheme="minorEastAsia"/>
        </w:rPr>
        <w:t>children</w:t>
      </w:r>
      <w:r w:rsidR="00E30B58">
        <w:rPr>
          <w:rFonts w:asciiTheme="minorEastAsia" w:hAnsiTheme="minorEastAsia"/>
        </w:rPr>
        <w:t xml:space="preserve"> do and do not need help</w:t>
      </w:r>
      <w:r w:rsidR="00B17B48">
        <w:rPr>
          <w:rFonts w:asciiTheme="minorEastAsia" w:hAnsiTheme="minorEastAsia"/>
        </w:rPr>
        <w:t xml:space="preserve"> and to develop inquiring minds in an atmosphere where questions are valued. </w:t>
      </w:r>
    </w:p>
    <w:p w14:paraId="7268F6AF" w14:textId="77777777" w:rsidR="008D1E27" w:rsidRDefault="008D1E27" w:rsidP="00B17B48">
      <w:pPr>
        <w:pStyle w:val="ListParagraph"/>
        <w:rPr>
          <w:rFonts w:asciiTheme="minorEastAsia" w:hAnsiTheme="minorEastAsia"/>
        </w:rPr>
      </w:pPr>
    </w:p>
    <w:p w14:paraId="636B98DE" w14:textId="768DCAE3" w:rsidR="00F8340B" w:rsidRPr="00B17B48" w:rsidRDefault="00E30B58" w:rsidP="00B17B48">
      <w:pPr>
        <w:pStyle w:val="ListParagraph"/>
        <w:rPr>
          <w:rFonts w:asciiTheme="minorEastAsia" w:hAnsiTheme="minorEastAsia"/>
        </w:rPr>
      </w:pPr>
      <w:r w:rsidRPr="00B17B48">
        <w:rPr>
          <w:rFonts w:asciiTheme="minorEastAsia" w:hAnsiTheme="minorEastAsia"/>
        </w:rPr>
        <w:t>W</w:t>
      </w:r>
      <w:r w:rsidR="00D34C14" w:rsidRPr="00B17B48">
        <w:rPr>
          <w:rFonts w:asciiTheme="minorEastAsia" w:hAnsiTheme="minorEastAsia"/>
        </w:rPr>
        <w:t xml:space="preserve">e </w:t>
      </w:r>
      <w:r w:rsidR="00030175" w:rsidRPr="00B17B48">
        <w:rPr>
          <w:rFonts w:asciiTheme="minorEastAsia" w:hAnsiTheme="minorEastAsia"/>
        </w:rPr>
        <w:t>demonstrate</w:t>
      </w:r>
      <w:r w:rsidRPr="00B17B48">
        <w:rPr>
          <w:rFonts w:asciiTheme="minorEastAsia" w:hAnsiTheme="minorEastAsia"/>
        </w:rPr>
        <w:t xml:space="preserve"> </w:t>
      </w:r>
      <w:r w:rsidR="00030175" w:rsidRPr="00B17B48">
        <w:rPr>
          <w:rFonts w:asciiTheme="minorEastAsia" w:hAnsiTheme="minorEastAsia"/>
        </w:rPr>
        <w:t>democracy</w:t>
      </w:r>
      <w:r w:rsidRPr="00B17B48">
        <w:rPr>
          <w:rFonts w:asciiTheme="minorEastAsia" w:hAnsiTheme="minorEastAsia"/>
        </w:rPr>
        <w:t xml:space="preserve"> in action</w:t>
      </w:r>
      <w:r w:rsidR="00D34C14" w:rsidRPr="00B17B48">
        <w:rPr>
          <w:rFonts w:asciiTheme="minorEastAsia" w:hAnsiTheme="minorEastAsia"/>
        </w:rPr>
        <w:t xml:space="preserve"> whenever we can e.g.,</w:t>
      </w:r>
      <w:r w:rsidRPr="00B17B48">
        <w:rPr>
          <w:rFonts w:asciiTheme="minorEastAsia" w:hAnsiTheme="minorEastAsia"/>
        </w:rPr>
        <w:t xml:space="preserve"> children </w:t>
      </w:r>
      <w:r w:rsidR="00030175" w:rsidRPr="00B17B48">
        <w:rPr>
          <w:rFonts w:asciiTheme="minorEastAsia" w:hAnsiTheme="minorEastAsia"/>
        </w:rPr>
        <w:t>sharing</w:t>
      </w:r>
      <w:r w:rsidRPr="00B17B48">
        <w:rPr>
          <w:rFonts w:asciiTheme="minorEastAsia" w:hAnsiTheme="minorEastAsia"/>
        </w:rPr>
        <w:t xml:space="preserve"> views on what </w:t>
      </w:r>
      <w:r w:rsidR="00F36C7C" w:rsidRPr="00B17B48">
        <w:rPr>
          <w:rFonts w:asciiTheme="minorEastAsia" w:hAnsiTheme="minorEastAsia"/>
        </w:rPr>
        <w:t xml:space="preserve">song to sing next </w:t>
      </w:r>
      <w:r w:rsidRPr="00B17B48">
        <w:rPr>
          <w:rFonts w:asciiTheme="minorEastAsia" w:hAnsiTheme="minorEastAsia"/>
        </w:rPr>
        <w:t>with a show of hands</w:t>
      </w:r>
      <w:r w:rsidR="00F36C7C" w:rsidRPr="00B17B48">
        <w:rPr>
          <w:rFonts w:asciiTheme="minorEastAsia" w:hAnsiTheme="minorEastAsia"/>
        </w:rPr>
        <w:t>, turn taking or toddler pointing</w:t>
      </w:r>
      <w:r w:rsidRPr="00B17B48">
        <w:rPr>
          <w:rFonts w:asciiTheme="minorEastAsia" w:hAnsiTheme="minorEastAsia"/>
        </w:rPr>
        <w:t xml:space="preserve">. Staff support the decisions that children </w:t>
      </w:r>
      <w:r w:rsidR="00030175" w:rsidRPr="00B17B48">
        <w:rPr>
          <w:rFonts w:asciiTheme="minorEastAsia" w:hAnsiTheme="minorEastAsia"/>
        </w:rPr>
        <w:t xml:space="preserve">make </w:t>
      </w:r>
      <w:r w:rsidRPr="00B17B48">
        <w:rPr>
          <w:rFonts w:asciiTheme="minorEastAsia" w:hAnsiTheme="minorEastAsia"/>
        </w:rPr>
        <w:t xml:space="preserve">and provide </w:t>
      </w:r>
      <w:r w:rsidR="00581414" w:rsidRPr="00B17B48">
        <w:rPr>
          <w:rFonts w:asciiTheme="minorEastAsia" w:hAnsiTheme="minorEastAsia"/>
        </w:rPr>
        <w:t xml:space="preserve">a wide range of </w:t>
      </w:r>
      <w:r w:rsidRPr="00B17B48">
        <w:rPr>
          <w:rFonts w:asciiTheme="minorEastAsia" w:hAnsiTheme="minorEastAsia"/>
        </w:rPr>
        <w:t xml:space="preserve">activities that involve </w:t>
      </w:r>
      <w:r w:rsidR="00F8757E" w:rsidRPr="00B17B48">
        <w:rPr>
          <w:rFonts w:asciiTheme="minorEastAsia" w:hAnsiTheme="minorEastAsia"/>
        </w:rPr>
        <w:t xml:space="preserve">participation, </w:t>
      </w:r>
      <w:r w:rsidRPr="00B17B48">
        <w:rPr>
          <w:rFonts w:asciiTheme="minorEastAsia" w:hAnsiTheme="minorEastAsia"/>
        </w:rPr>
        <w:t xml:space="preserve">sharing and </w:t>
      </w:r>
      <w:r w:rsidR="00030175" w:rsidRPr="00B17B48">
        <w:rPr>
          <w:rFonts w:asciiTheme="minorEastAsia" w:hAnsiTheme="minorEastAsia"/>
        </w:rPr>
        <w:t>collaboration</w:t>
      </w:r>
      <w:r w:rsidR="00F36C7C" w:rsidRPr="00B17B48">
        <w:rPr>
          <w:rFonts w:asciiTheme="minorEastAsia" w:hAnsiTheme="minorEastAsia"/>
        </w:rPr>
        <w:t xml:space="preserve"> as </w:t>
      </w:r>
      <w:r w:rsidR="00A9710F" w:rsidRPr="00B17B48">
        <w:rPr>
          <w:rFonts w:asciiTheme="minorEastAsia" w:hAnsiTheme="minorEastAsia"/>
        </w:rPr>
        <w:t>part of group</w:t>
      </w:r>
      <w:r w:rsidR="00F8757E" w:rsidRPr="00B17B48">
        <w:rPr>
          <w:rFonts w:asciiTheme="minorEastAsia" w:hAnsiTheme="minorEastAsia"/>
        </w:rPr>
        <w:t>, to enable them to develop social skills.</w:t>
      </w:r>
      <w:r w:rsidR="00A9710F" w:rsidRPr="00B17B48">
        <w:rPr>
          <w:rFonts w:asciiTheme="minorEastAsia" w:hAnsiTheme="minorEastAsia"/>
        </w:rPr>
        <w:t xml:space="preserve"> </w:t>
      </w:r>
      <w:r w:rsidR="00146C04">
        <w:rPr>
          <w:rFonts w:asciiTheme="minorEastAsia" w:hAnsiTheme="minorEastAsia"/>
        </w:rPr>
        <w:t>As part of positive behaviour management, we promote non-violence and encourage children to deal with conflict peacefully</w:t>
      </w:r>
      <w:r w:rsidR="00B05475">
        <w:rPr>
          <w:rFonts w:asciiTheme="minorEastAsia" w:hAnsiTheme="minorEastAsia"/>
        </w:rPr>
        <w:t xml:space="preserve">, including opportunities for children to contribute to decisions about accepted behaviour where age/ stage appropriate. </w:t>
      </w:r>
    </w:p>
    <w:p w14:paraId="3016B8D0" w14:textId="77777777" w:rsidR="00030B28" w:rsidRPr="00223E0A" w:rsidRDefault="00030B28" w:rsidP="00030B28">
      <w:pPr>
        <w:pStyle w:val="ListParagraph"/>
        <w:rPr>
          <w:rFonts w:asciiTheme="minorEastAsia" w:hAnsiTheme="minorEastAsia"/>
        </w:rPr>
      </w:pPr>
    </w:p>
    <w:p w14:paraId="003DD3B1" w14:textId="36C529DE" w:rsidR="00030B28" w:rsidRDefault="009A197C" w:rsidP="00B2206B">
      <w:pPr>
        <w:pStyle w:val="ListParagraph"/>
        <w:numPr>
          <w:ilvl w:val="0"/>
          <w:numId w:val="2"/>
        </w:numPr>
        <w:rPr>
          <w:rFonts w:asciiTheme="minorEastAsia" w:hAnsiTheme="minorEastAsia"/>
        </w:rPr>
      </w:pPr>
      <w:r>
        <w:rPr>
          <w:rFonts w:asciiTheme="minorEastAsia" w:hAnsiTheme="minorEastAsia"/>
          <w:b/>
          <w:bCs/>
        </w:rPr>
        <w:t>Individual liberty – We have the right to believe, act and express ourselves freely and the freedom to make our own choices.</w:t>
      </w:r>
      <w:r w:rsidR="003F0386">
        <w:rPr>
          <w:rFonts w:asciiTheme="minorEastAsia" w:hAnsiTheme="minorEastAsia"/>
          <w:b/>
          <w:bCs/>
        </w:rPr>
        <w:t xml:space="preserve"> </w:t>
      </w:r>
      <w:r w:rsidR="00674FFA" w:rsidRPr="0037753A">
        <w:rPr>
          <w:rFonts w:asciiTheme="minorEastAsia" w:hAnsiTheme="minorEastAsia"/>
        </w:rPr>
        <w:t xml:space="preserve">We encourage children to develop a positive sense of themselves. Staff provide opportunities for children to develop </w:t>
      </w:r>
      <w:r w:rsidR="0037753A" w:rsidRPr="0037753A">
        <w:rPr>
          <w:rFonts w:asciiTheme="minorEastAsia" w:hAnsiTheme="minorEastAsia"/>
        </w:rPr>
        <w:t xml:space="preserve">their </w:t>
      </w:r>
      <w:r w:rsidR="00542743" w:rsidRPr="0037753A">
        <w:rPr>
          <w:rFonts w:asciiTheme="minorEastAsia" w:hAnsiTheme="minorEastAsia"/>
        </w:rPr>
        <w:t>self-knowledge</w:t>
      </w:r>
      <w:r w:rsidR="0037753A" w:rsidRPr="0037753A">
        <w:rPr>
          <w:rFonts w:asciiTheme="minorEastAsia" w:hAnsiTheme="minorEastAsia"/>
        </w:rPr>
        <w:t xml:space="preserve">, </w:t>
      </w:r>
      <w:r w:rsidR="00814265" w:rsidRPr="0037753A">
        <w:rPr>
          <w:rFonts w:asciiTheme="minorEastAsia" w:hAnsiTheme="minorEastAsia"/>
        </w:rPr>
        <w:t>self-esteem</w:t>
      </w:r>
      <w:r w:rsidR="0037753A" w:rsidRPr="0037753A">
        <w:rPr>
          <w:rFonts w:asciiTheme="minorEastAsia" w:hAnsiTheme="minorEastAsia"/>
        </w:rPr>
        <w:t xml:space="preserve"> and increase their confidence in their own </w:t>
      </w:r>
      <w:r w:rsidR="00542743" w:rsidRPr="0037753A">
        <w:rPr>
          <w:rFonts w:asciiTheme="minorEastAsia" w:hAnsiTheme="minorEastAsia"/>
        </w:rPr>
        <w:t>abilities</w:t>
      </w:r>
      <w:r w:rsidR="0037753A" w:rsidRPr="0037753A">
        <w:rPr>
          <w:rFonts w:asciiTheme="minorEastAsia" w:hAnsiTheme="minorEastAsia"/>
        </w:rPr>
        <w:t xml:space="preserve">. </w:t>
      </w:r>
      <w:r w:rsidR="00674FFA" w:rsidRPr="0037753A">
        <w:rPr>
          <w:rFonts w:asciiTheme="minorEastAsia" w:hAnsiTheme="minorEastAsia"/>
        </w:rPr>
        <w:t xml:space="preserve"> </w:t>
      </w:r>
      <w:r w:rsidR="00542743">
        <w:rPr>
          <w:rFonts w:asciiTheme="minorEastAsia" w:hAnsiTheme="minorEastAsia"/>
        </w:rPr>
        <w:t>Staff encourage a range of experiences that allow children to explore the language of feelings and res</w:t>
      </w:r>
      <w:r w:rsidR="00814265">
        <w:rPr>
          <w:rFonts w:asciiTheme="minorEastAsia" w:hAnsiTheme="minorEastAsia"/>
        </w:rPr>
        <w:t xml:space="preserve">ponsibility, reflect on their differences and understand we are free to have different opinions. </w:t>
      </w:r>
    </w:p>
    <w:p w14:paraId="54E4E2DD" w14:textId="77777777" w:rsidR="00B2206B" w:rsidRPr="00B2206B" w:rsidRDefault="00B2206B" w:rsidP="00B2206B">
      <w:pPr>
        <w:pStyle w:val="ListParagraph"/>
        <w:rPr>
          <w:rFonts w:asciiTheme="minorEastAsia" w:hAnsiTheme="minorEastAsia"/>
        </w:rPr>
      </w:pPr>
    </w:p>
    <w:p w14:paraId="03C58F23" w14:textId="5FF094EA" w:rsidR="00B94948" w:rsidRDefault="009A197C" w:rsidP="00B94948">
      <w:pPr>
        <w:pStyle w:val="ListParagraph"/>
        <w:numPr>
          <w:ilvl w:val="0"/>
          <w:numId w:val="2"/>
        </w:numPr>
        <w:rPr>
          <w:rFonts w:asciiTheme="minorEastAsia" w:hAnsiTheme="minorEastAsia"/>
        </w:rPr>
      </w:pPr>
      <w:r>
        <w:rPr>
          <w:rFonts w:asciiTheme="minorEastAsia" w:hAnsiTheme="minorEastAsia"/>
          <w:b/>
          <w:bCs/>
        </w:rPr>
        <w:lastRenderedPageBreak/>
        <w:t xml:space="preserve">Mutual respect and tolerance – </w:t>
      </w:r>
      <w:r w:rsidR="00F919A2">
        <w:rPr>
          <w:rFonts w:asciiTheme="minorEastAsia" w:hAnsiTheme="minorEastAsia"/>
          <w:b/>
          <w:bCs/>
        </w:rPr>
        <w:t>W</w:t>
      </w:r>
      <w:r>
        <w:rPr>
          <w:rFonts w:asciiTheme="minorEastAsia" w:hAnsiTheme="minorEastAsia"/>
          <w:b/>
          <w:bCs/>
        </w:rPr>
        <w:t>e should treat others how we want to be treated, we should respect each other, and different opinions</w:t>
      </w:r>
      <w:r w:rsidR="00B04B04">
        <w:rPr>
          <w:rFonts w:asciiTheme="minorEastAsia" w:hAnsiTheme="minorEastAsia"/>
          <w:b/>
          <w:bCs/>
        </w:rPr>
        <w:t>:</w:t>
      </w:r>
      <w:r w:rsidR="00E973F5" w:rsidRPr="00B04B04">
        <w:rPr>
          <w:rFonts w:asciiTheme="minorEastAsia" w:hAnsiTheme="minorEastAsia"/>
        </w:rPr>
        <w:t xml:space="preserve"> </w:t>
      </w:r>
      <w:r w:rsidR="00B94948" w:rsidRPr="00B04B04">
        <w:rPr>
          <w:rFonts w:asciiTheme="minorEastAsia" w:hAnsiTheme="minorEastAsia"/>
        </w:rPr>
        <w:t xml:space="preserve">We recognise that codes for interacting with people vary between cultures and require </w:t>
      </w:r>
      <w:r w:rsidR="00802EAB">
        <w:rPr>
          <w:rFonts w:asciiTheme="minorEastAsia" w:hAnsiTheme="minorEastAsia"/>
        </w:rPr>
        <w:t>all children and practitioners</w:t>
      </w:r>
      <w:r w:rsidR="00B94948" w:rsidRPr="00B04B04">
        <w:rPr>
          <w:rFonts w:asciiTheme="minorEastAsia" w:hAnsiTheme="minorEastAsia"/>
        </w:rPr>
        <w:t xml:space="preserve"> to respect</w:t>
      </w:r>
      <w:r w:rsidR="001C7573">
        <w:rPr>
          <w:rFonts w:asciiTheme="minorEastAsia" w:hAnsiTheme="minorEastAsia"/>
        </w:rPr>
        <w:t xml:space="preserve"> themselves</w:t>
      </w:r>
      <w:r w:rsidR="00B94948" w:rsidRPr="00B04B04">
        <w:rPr>
          <w:rFonts w:asciiTheme="minorEastAsia" w:hAnsiTheme="minorEastAsia"/>
        </w:rPr>
        <w:t xml:space="preserve">, </w:t>
      </w:r>
      <w:r w:rsidR="00802EAB">
        <w:rPr>
          <w:rFonts w:asciiTheme="minorEastAsia" w:hAnsiTheme="minorEastAsia"/>
        </w:rPr>
        <w:t>other</w:t>
      </w:r>
      <w:r w:rsidR="00045B7A">
        <w:rPr>
          <w:rFonts w:asciiTheme="minorEastAsia" w:hAnsiTheme="minorEastAsia"/>
        </w:rPr>
        <w:t xml:space="preserve"> people</w:t>
      </w:r>
      <w:r w:rsidR="00B56BF0" w:rsidRPr="00B04B04">
        <w:rPr>
          <w:rFonts w:asciiTheme="minorEastAsia" w:hAnsiTheme="minorEastAsia"/>
        </w:rPr>
        <w:t xml:space="preserve"> </w:t>
      </w:r>
      <w:r w:rsidR="00B94948" w:rsidRPr="00B04B04">
        <w:rPr>
          <w:rFonts w:asciiTheme="minorEastAsia" w:hAnsiTheme="minorEastAsia"/>
        </w:rPr>
        <w:t xml:space="preserve">in the </w:t>
      </w:r>
      <w:r w:rsidR="00B56BF0" w:rsidRPr="00B04B04">
        <w:rPr>
          <w:rFonts w:asciiTheme="minorEastAsia" w:hAnsiTheme="minorEastAsia"/>
        </w:rPr>
        <w:t>community</w:t>
      </w:r>
      <w:r w:rsidR="00631AA9">
        <w:rPr>
          <w:rFonts w:asciiTheme="minorEastAsia" w:hAnsiTheme="minorEastAsia"/>
        </w:rPr>
        <w:t xml:space="preserve"> including those of different faiths</w:t>
      </w:r>
      <w:r w:rsidR="00871714">
        <w:rPr>
          <w:rFonts w:asciiTheme="minorEastAsia" w:hAnsiTheme="minorEastAsia"/>
        </w:rPr>
        <w:t xml:space="preserve"> </w:t>
      </w:r>
      <w:r w:rsidR="00DF61D3">
        <w:rPr>
          <w:rFonts w:asciiTheme="minorEastAsia" w:hAnsiTheme="minorEastAsia"/>
        </w:rPr>
        <w:t>and</w:t>
      </w:r>
      <w:r w:rsidR="00871714">
        <w:rPr>
          <w:rFonts w:asciiTheme="minorEastAsia" w:hAnsiTheme="minorEastAsia"/>
        </w:rPr>
        <w:t xml:space="preserve"> backgrounds, and</w:t>
      </w:r>
      <w:r w:rsidR="00DF61D3">
        <w:rPr>
          <w:rFonts w:asciiTheme="minorEastAsia" w:hAnsiTheme="minorEastAsia"/>
        </w:rPr>
        <w:t xml:space="preserve"> the </w:t>
      </w:r>
      <w:r w:rsidR="00E7222C">
        <w:rPr>
          <w:rFonts w:asciiTheme="minorEastAsia" w:hAnsiTheme="minorEastAsia"/>
        </w:rPr>
        <w:t xml:space="preserve">setting </w:t>
      </w:r>
      <w:r w:rsidR="00DF61D3">
        <w:rPr>
          <w:rFonts w:asciiTheme="minorEastAsia" w:hAnsiTheme="minorEastAsia"/>
        </w:rPr>
        <w:t>environment</w:t>
      </w:r>
      <w:r w:rsidR="00B94948" w:rsidRPr="00B04B04">
        <w:rPr>
          <w:rFonts w:asciiTheme="minorEastAsia" w:hAnsiTheme="minorEastAsia"/>
        </w:rPr>
        <w:t>. Practitioners and children’s relationships are built on mutual respect and trust, strengthened through staff acting as positive role models who offer guidance and support when children struggle with conflict and emotional situations.</w:t>
      </w:r>
      <w:r w:rsidR="00E21CBF">
        <w:rPr>
          <w:rFonts w:asciiTheme="minorEastAsia" w:hAnsiTheme="minorEastAsia"/>
        </w:rPr>
        <w:t xml:space="preserve"> </w:t>
      </w:r>
    </w:p>
    <w:p w14:paraId="605A4C07" w14:textId="77777777" w:rsidR="00B04B04" w:rsidRPr="00B04B04" w:rsidRDefault="00B04B04" w:rsidP="00B04B04">
      <w:pPr>
        <w:pStyle w:val="ListParagraph"/>
        <w:rPr>
          <w:rFonts w:asciiTheme="minorEastAsia" w:hAnsiTheme="minorEastAsia"/>
        </w:rPr>
      </w:pPr>
    </w:p>
    <w:p w14:paraId="46631560" w14:textId="7F479EAD" w:rsidR="003A7B5C" w:rsidRPr="00780D2A" w:rsidRDefault="00B04B04" w:rsidP="00780D2A">
      <w:pPr>
        <w:pStyle w:val="ListParagraph"/>
        <w:numPr>
          <w:ilvl w:val="0"/>
          <w:numId w:val="2"/>
        </w:numPr>
        <w:rPr>
          <w:rFonts w:asciiTheme="minorEastAsia" w:hAnsiTheme="minorEastAsia"/>
        </w:rPr>
      </w:pPr>
      <w:r>
        <w:rPr>
          <w:rFonts w:asciiTheme="minorEastAsia" w:hAnsiTheme="minorEastAsia"/>
          <w:b/>
          <w:bCs/>
        </w:rPr>
        <w:t xml:space="preserve">Rule of law – We are all expected to follow the law, and other rules: </w:t>
      </w:r>
      <w:r w:rsidR="00B94948" w:rsidRPr="00B04B04">
        <w:rPr>
          <w:rFonts w:asciiTheme="minorEastAsia" w:hAnsiTheme="minorEastAsia"/>
        </w:rPr>
        <w:t xml:space="preserve">We aim to promote the development of a sense of right and wrong. As children develop, they learn about boundaries, the difference between right and wrong, and consider the views and feelings, needs and rights of others. </w:t>
      </w:r>
      <w:r w:rsidR="00DB47B2">
        <w:rPr>
          <w:rFonts w:asciiTheme="minorEastAsia" w:hAnsiTheme="minorEastAsia"/>
        </w:rPr>
        <w:t>Sometimes it is necessary to help children understand their own boundaries in certain situations</w:t>
      </w:r>
      <w:r w:rsidR="008E622C">
        <w:rPr>
          <w:rFonts w:asciiTheme="minorEastAsia" w:hAnsiTheme="minorEastAsia"/>
        </w:rPr>
        <w:t>,</w:t>
      </w:r>
      <w:r w:rsidR="00DB47B2">
        <w:rPr>
          <w:rFonts w:asciiTheme="minorEastAsia" w:hAnsiTheme="minorEastAsia"/>
        </w:rPr>
        <w:t xml:space="preserve"> explaining why we do not accept certain behaviour. </w:t>
      </w:r>
      <w:r w:rsidR="00CF0F86">
        <w:rPr>
          <w:rFonts w:asciiTheme="minorEastAsia" w:hAnsiTheme="minorEastAsia"/>
        </w:rPr>
        <w:t xml:space="preserve">Boundaries are set in a way which </w:t>
      </w:r>
      <w:r w:rsidR="00043A2F">
        <w:rPr>
          <w:rFonts w:asciiTheme="minorEastAsia" w:hAnsiTheme="minorEastAsia"/>
        </w:rPr>
        <w:t>helps the child to develop a sense of the significance of their own behaviour</w:t>
      </w:r>
      <w:r w:rsidR="00C47A09">
        <w:rPr>
          <w:rFonts w:asciiTheme="minorEastAsia" w:hAnsiTheme="minorEastAsia"/>
        </w:rPr>
        <w:t xml:space="preserve"> which encourages self-discipline. </w:t>
      </w:r>
      <w:r w:rsidR="006E17E5">
        <w:rPr>
          <w:rFonts w:asciiTheme="minorEastAsia" w:hAnsiTheme="minorEastAsia"/>
        </w:rPr>
        <w:t xml:space="preserve">We keep rules to a minimum </w:t>
      </w:r>
      <w:r w:rsidR="003872B2">
        <w:rPr>
          <w:rFonts w:asciiTheme="minorEastAsia" w:hAnsiTheme="minorEastAsia"/>
        </w:rPr>
        <w:t xml:space="preserve">and ensure that these are age and stage appropriate. </w:t>
      </w:r>
    </w:p>
    <w:p w14:paraId="711B7BA3" w14:textId="77777777" w:rsidR="003A7B5C" w:rsidRPr="003A7B5C" w:rsidRDefault="003A7B5C" w:rsidP="003A7B5C">
      <w:pPr>
        <w:pStyle w:val="ListParagraph"/>
        <w:rPr>
          <w:rFonts w:asciiTheme="minorEastAsia" w:hAnsiTheme="minorEastAsia"/>
        </w:rPr>
      </w:pPr>
    </w:p>
    <w:p w14:paraId="7E1F055B" w14:textId="37108A54" w:rsidR="00B94948" w:rsidRPr="00A62D49" w:rsidRDefault="00B94948" w:rsidP="00E34CA5">
      <w:pPr>
        <w:rPr>
          <w:rFonts w:asciiTheme="minorEastAsia" w:hAnsiTheme="minorEastAsia"/>
          <w:b/>
          <w:bCs/>
          <w:u w:val="single"/>
        </w:rPr>
      </w:pPr>
      <w:r w:rsidRPr="00CB53B6">
        <w:rPr>
          <w:rFonts w:asciiTheme="minorEastAsia" w:hAnsiTheme="minorEastAsia"/>
          <w:b/>
          <w:bCs/>
          <w:u w:val="single"/>
        </w:rPr>
        <w:t xml:space="preserve">Trauma </w:t>
      </w:r>
      <w:r w:rsidR="00D420CC">
        <w:rPr>
          <w:rFonts w:asciiTheme="minorEastAsia" w:hAnsiTheme="minorEastAsia"/>
          <w:b/>
          <w:bCs/>
          <w:u w:val="single"/>
        </w:rPr>
        <w:t>P</w:t>
      </w:r>
      <w:r w:rsidR="00D2321E">
        <w:rPr>
          <w:rFonts w:asciiTheme="minorEastAsia" w:hAnsiTheme="minorEastAsia"/>
          <w:b/>
          <w:bCs/>
          <w:u w:val="single"/>
        </w:rPr>
        <w:t>erceptive</w:t>
      </w:r>
      <w:r w:rsidR="006C363C" w:rsidRPr="00CB53B6">
        <w:rPr>
          <w:rFonts w:asciiTheme="minorEastAsia" w:hAnsiTheme="minorEastAsia"/>
          <w:b/>
          <w:bCs/>
          <w:u w:val="single"/>
        </w:rPr>
        <w:t xml:space="preserve"> </w:t>
      </w:r>
      <w:r w:rsidR="00D420CC">
        <w:rPr>
          <w:rFonts w:asciiTheme="minorEastAsia" w:hAnsiTheme="minorEastAsia"/>
          <w:b/>
          <w:bCs/>
          <w:u w:val="single"/>
        </w:rPr>
        <w:t>P</w:t>
      </w:r>
      <w:r w:rsidR="006C363C" w:rsidRPr="00A62D49">
        <w:rPr>
          <w:rFonts w:asciiTheme="minorEastAsia" w:hAnsiTheme="minorEastAsia"/>
          <w:b/>
          <w:bCs/>
          <w:u w:val="single"/>
        </w:rPr>
        <w:t>ractice</w:t>
      </w:r>
      <w:r w:rsidR="00A62D49" w:rsidRPr="00A62D49">
        <w:rPr>
          <w:rFonts w:asciiTheme="minorEastAsia" w:hAnsiTheme="minorEastAsia"/>
          <w:b/>
          <w:bCs/>
          <w:u w:val="single"/>
        </w:rPr>
        <w:t xml:space="preserve"> (TPP)</w:t>
      </w:r>
    </w:p>
    <w:p w14:paraId="315E614E" w14:textId="1953F787" w:rsidR="002D3EC2" w:rsidRPr="006C363C" w:rsidRDefault="006C363C" w:rsidP="00E34CA5">
      <w:pPr>
        <w:rPr>
          <w:rFonts w:asciiTheme="minorEastAsia" w:hAnsiTheme="minorEastAsia"/>
        </w:rPr>
      </w:pPr>
      <w:r>
        <w:rPr>
          <w:rFonts w:asciiTheme="minorEastAsia" w:hAnsiTheme="minorEastAsia"/>
        </w:rPr>
        <w:t xml:space="preserve">An understanding of trauma and childhood </w:t>
      </w:r>
      <w:r w:rsidR="0031221A">
        <w:rPr>
          <w:rFonts w:asciiTheme="minorEastAsia" w:hAnsiTheme="minorEastAsia"/>
        </w:rPr>
        <w:t>adversity</w:t>
      </w:r>
      <w:r>
        <w:rPr>
          <w:rFonts w:asciiTheme="minorEastAsia" w:hAnsiTheme="minorEastAsia"/>
        </w:rPr>
        <w:t xml:space="preserve"> underpins our approach to </w:t>
      </w:r>
      <w:r w:rsidR="00556E8F">
        <w:rPr>
          <w:rFonts w:asciiTheme="minorEastAsia" w:hAnsiTheme="minorEastAsia"/>
        </w:rPr>
        <w:t xml:space="preserve">all </w:t>
      </w:r>
      <w:r>
        <w:rPr>
          <w:rFonts w:asciiTheme="minorEastAsia" w:hAnsiTheme="minorEastAsia"/>
        </w:rPr>
        <w:t xml:space="preserve">relationships within our </w:t>
      </w:r>
      <w:r w:rsidR="00BD3278">
        <w:rPr>
          <w:rFonts w:asciiTheme="minorEastAsia" w:hAnsiTheme="minorEastAsia"/>
        </w:rPr>
        <w:t>setting</w:t>
      </w:r>
      <w:r>
        <w:rPr>
          <w:rFonts w:asciiTheme="minorEastAsia" w:hAnsiTheme="minorEastAsia"/>
        </w:rPr>
        <w:t xml:space="preserve"> community</w:t>
      </w:r>
      <w:r w:rsidR="0031221A">
        <w:rPr>
          <w:rFonts w:asciiTheme="minorEastAsia" w:hAnsiTheme="minorEastAsia"/>
        </w:rPr>
        <w:t xml:space="preserve">. We are committed to ensuring that our </w:t>
      </w:r>
      <w:r w:rsidR="00E7222C">
        <w:rPr>
          <w:rFonts w:asciiTheme="minorEastAsia" w:hAnsiTheme="minorEastAsia"/>
        </w:rPr>
        <w:t>setting</w:t>
      </w:r>
      <w:r w:rsidR="0031221A">
        <w:rPr>
          <w:rFonts w:asciiTheme="minorEastAsia" w:hAnsiTheme="minorEastAsia"/>
        </w:rPr>
        <w:t xml:space="preserve"> develops a trauma and mental health informed approach</w:t>
      </w:r>
      <w:r w:rsidR="00056D87">
        <w:rPr>
          <w:rFonts w:asciiTheme="minorEastAsia" w:hAnsiTheme="minorEastAsia"/>
        </w:rPr>
        <w:t>,</w:t>
      </w:r>
      <w:r w:rsidR="0031221A">
        <w:rPr>
          <w:rFonts w:asciiTheme="minorEastAsia" w:hAnsiTheme="minorEastAsia"/>
        </w:rPr>
        <w:t xml:space="preserve"> </w:t>
      </w:r>
      <w:r w:rsidR="00A62D49">
        <w:rPr>
          <w:rFonts w:asciiTheme="minorEastAsia" w:hAnsiTheme="minorEastAsia"/>
        </w:rPr>
        <w:t xml:space="preserve">and </w:t>
      </w:r>
      <w:r w:rsidR="0031221A">
        <w:rPr>
          <w:rFonts w:asciiTheme="minorEastAsia" w:hAnsiTheme="minorEastAsia"/>
        </w:rPr>
        <w:t xml:space="preserve">that all children </w:t>
      </w:r>
      <w:r w:rsidR="00056D87">
        <w:rPr>
          <w:rFonts w:asciiTheme="minorEastAsia" w:hAnsiTheme="minorEastAsia"/>
        </w:rPr>
        <w:t xml:space="preserve">and practitioners </w:t>
      </w:r>
      <w:r w:rsidR="0031221A">
        <w:rPr>
          <w:rFonts w:asciiTheme="minorEastAsia" w:hAnsiTheme="minorEastAsia"/>
        </w:rPr>
        <w:t xml:space="preserve">develop positive mental health and resilience </w:t>
      </w:r>
      <w:r w:rsidR="00A62D49">
        <w:rPr>
          <w:rFonts w:asciiTheme="minorEastAsia" w:hAnsiTheme="minorEastAsia"/>
        </w:rPr>
        <w:t xml:space="preserve">which </w:t>
      </w:r>
      <w:r w:rsidR="0031221A">
        <w:rPr>
          <w:rFonts w:asciiTheme="minorEastAsia" w:hAnsiTheme="minorEastAsia"/>
        </w:rPr>
        <w:t>enabl</w:t>
      </w:r>
      <w:r w:rsidR="00A62D49">
        <w:rPr>
          <w:rFonts w:asciiTheme="minorEastAsia" w:hAnsiTheme="minorEastAsia"/>
        </w:rPr>
        <w:t>es</w:t>
      </w:r>
      <w:r w:rsidR="0031221A">
        <w:rPr>
          <w:rFonts w:asciiTheme="minorEastAsia" w:hAnsiTheme="minorEastAsia"/>
        </w:rPr>
        <w:t xml:space="preserve"> them to fully engage in life and learning. </w:t>
      </w:r>
    </w:p>
    <w:p w14:paraId="10B7DE1A" w14:textId="5C8C88A7" w:rsidR="003A0CF9" w:rsidRDefault="00A62D49" w:rsidP="00E34CA5">
      <w:pPr>
        <w:rPr>
          <w:rFonts w:asciiTheme="minorEastAsia" w:hAnsiTheme="minorEastAsia"/>
          <w:b/>
          <w:bCs/>
        </w:rPr>
      </w:pPr>
      <w:r>
        <w:rPr>
          <w:rFonts w:asciiTheme="minorEastAsia" w:hAnsiTheme="minorEastAsia"/>
          <w:b/>
          <w:bCs/>
        </w:rPr>
        <w:t>The</w:t>
      </w:r>
      <w:r w:rsidR="007E12CB">
        <w:rPr>
          <w:rFonts w:asciiTheme="minorEastAsia" w:hAnsiTheme="minorEastAsia"/>
          <w:b/>
          <w:bCs/>
        </w:rPr>
        <w:t xml:space="preserve"> (TPP)</w:t>
      </w:r>
      <w:r w:rsidR="003A0CF9" w:rsidRPr="003A0CF9">
        <w:rPr>
          <w:rFonts w:asciiTheme="minorEastAsia" w:hAnsiTheme="minorEastAsia"/>
          <w:b/>
          <w:bCs/>
        </w:rPr>
        <w:t xml:space="preserve"> values are:</w:t>
      </w:r>
    </w:p>
    <w:p w14:paraId="577652C9" w14:textId="320AE628" w:rsidR="003A0CF9" w:rsidRDefault="003A0CF9" w:rsidP="003A0CF9">
      <w:pPr>
        <w:pStyle w:val="ListParagraph"/>
        <w:numPr>
          <w:ilvl w:val="0"/>
          <w:numId w:val="1"/>
        </w:numPr>
        <w:rPr>
          <w:rFonts w:asciiTheme="minorEastAsia" w:hAnsiTheme="minorEastAsia"/>
          <w:b/>
          <w:bCs/>
        </w:rPr>
      </w:pPr>
      <w:r w:rsidRPr="003A0CF9">
        <w:rPr>
          <w:rFonts w:asciiTheme="minorEastAsia" w:hAnsiTheme="minorEastAsia"/>
          <w:b/>
          <w:bCs/>
        </w:rPr>
        <w:t>Compassion and Kindness (instead of blame and shame)</w:t>
      </w:r>
      <w:r>
        <w:rPr>
          <w:rFonts w:asciiTheme="minorEastAsia" w:hAnsiTheme="minorEastAsia"/>
          <w:b/>
          <w:bCs/>
        </w:rPr>
        <w:t>,</w:t>
      </w:r>
    </w:p>
    <w:p w14:paraId="66CF3375" w14:textId="03029659" w:rsidR="003A0CF9" w:rsidRDefault="003A0CF9" w:rsidP="003A0CF9">
      <w:pPr>
        <w:pStyle w:val="ListParagraph"/>
        <w:numPr>
          <w:ilvl w:val="0"/>
          <w:numId w:val="1"/>
        </w:numPr>
        <w:rPr>
          <w:rFonts w:asciiTheme="minorEastAsia" w:hAnsiTheme="minorEastAsia"/>
          <w:b/>
          <w:bCs/>
        </w:rPr>
      </w:pPr>
      <w:r>
        <w:rPr>
          <w:rFonts w:asciiTheme="minorEastAsia" w:hAnsiTheme="minorEastAsia"/>
          <w:b/>
          <w:bCs/>
        </w:rPr>
        <w:t>Hope (instead of hopelessness),</w:t>
      </w:r>
    </w:p>
    <w:p w14:paraId="27D1F8C7" w14:textId="4AA86902" w:rsidR="003A0CF9" w:rsidRDefault="003A0CF9" w:rsidP="003A0CF9">
      <w:pPr>
        <w:pStyle w:val="ListParagraph"/>
        <w:numPr>
          <w:ilvl w:val="0"/>
          <w:numId w:val="1"/>
        </w:numPr>
        <w:rPr>
          <w:rFonts w:asciiTheme="minorEastAsia" w:hAnsiTheme="minorEastAsia"/>
          <w:b/>
          <w:bCs/>
        </w:rPr>
      </w:pPr>
      <w:r>
        <w:rPr>
          <w:rFonts w:asciiTheme="minorEastAsia" w:hAnsiTheme="minorEastAsia"/>
          <w:b/>
          <w:bCs/>
        </w:rPr>
        <w:t>Connection and belonging (instead of disconnection).</w:t>
      </w:r>
    </w:p>
    <w:p w14:paraId="293D4AFF" w14:textId="0F1DAA41" w:rsidR="009870A0" w:rsidRDefault="008F130A" w:rsidP="009870A0">
      <w:pPr>
        <w:rPr>
          <w:rFonts w:asciiTheme="minorEastAsia" w:hAnsiTheme="minorEastAsia"/>
        </w:rPr>
      </w:pPr>
      <w:r>
        <w:rPr>
          <w:rFonts w:asciiTheme="minorEastAsia" w:hAnsiTheme="minorEastAsia"/>
        </w:rPr>
        <w:t>Our</w:t>
      </w:r>
      <w:r w:rsidR="009870A0">
        <w:rPr>
          <w:rFonts w:asciiTheme="minorEastAsia" w:hAnsiTheme="minorEastAsia"/>
        </w:rPr>
        <w:t xml:space="preserve"> </w:t>
      </w:r>
      <w:r w:rsidR="00BD3278">
        <w:rPr>
          <w:rFonts w:asciiTheme="minorEastAsia" w:hAnsiTheme="minorEastAsia"/>
        </w:rPr>
        <w:t>setting</w:t>
      </w:r>
      <w:r w:rsidR="009870A0">
        <w:rPr>
          <w:rFonts w:asciiTheme="minorEastAsia" w:hAnsiTheme="minorEastAsia"/>
        </w:rPr>
        <w:t xml:space="preserve"> use</w:t>
      </w:r>
      <w:r>
        <w:rPr>
          <w:rFonts w:asciiTheme="minorEastAsia" w:hAnsiTheme="minorEastAsia"/>
        </w:rPr>
        <w:t>s</w:t>
      </w:r>
      <w:r w:rsidR="009870A0">
        <w:rPr>
          <w:rFonts w:asciiTheme="minorEastAsia" w:hAnsiTheme="minorEastAsia"/>
        </w:rPr>
        <w:t xml:space="preserve"> these pillars of practice to outline our approach for positively supporting behaviour:</w:t>
      </w:r>
    </w:p>
    <w:p w14:paraId="669F3192" w14:textId="77777777" w:rsidR="009870A0" w:rsidRDefault="009870A0" w:rsidP="008261F3">
      <w:pPr>
        <w:pStyle w:val="ListParagraph"/>
        <w:numPr>
          <w:ilvl w:val="0"/>
          <w:numId w:val="11"/>
        </w:numPr>
        <w:rPr>
          <w:rFonts w:asciiTheme="minorEastAsia" w:hAnsiTheme="minorEastAsia"/>
        </w:rPr>
      </w:pPr>
      <w:r>
        <w:rPr>
          <w:rFonts w:asciiTheme="minorEastAsia" w:hAnsiTheme="minorEastAsia"/>
        </w:rPr>
        <w:t>Consistent calm adult behaviour</w:t>
      </w:r>
    </w:p>
    <w:p w14:paraId="043D9226" w14:textId="77777777" w:rsidR="009870A0" w:rsidRDefault="009870A0" w:rsidP="008261F3">
      <w:pPr>
        <w:pStyle w:val="ListParagraph"/>
        <w:numPr>
          <w:ilvl w:val="0"/>
          <w:numId w:val="11"/>
        </w:numPr>
        <w:rPr>
          <w:rFonts w:asciiTheme="minorEastAsia" w:hAnsiTheme="minorEastAsia"/>
        </w:rPr>
      </w:pPr>
      <w:r>
        <w:rPr>
          <w:rFonts w:asciiTheme="minorEastAsia" w:hAnsiTheme="minorEastAsia"/>
        </w:rPr>
        <w:t>Consistency in routines and boundaries</w:t>
      </w:r>
    </w:p>
    <w:p w14:paraId="6103048E" w14:textId="77777777" w:rsidR="009870A0" w:rsidRDefault="009870A0" w:rsidP="008261F3">
      <w:pPr>
        <w:pStyle w:val="ListParagraph"/>
        <w:numPr>
          <w:ilvl w:val="0"/>
          <w:numId w:val="11"/>
        </w:numPr>
        <w:rPr>
          <w:rFonts w:asciiTheme="minorEastAsia" w:hAnsiTheme="minorEastAsia"/>
        </w:rPr>
      </w:pPr>
      <w:r>
        <w:rPr>
          <w:rFonts w:asciiTheme="minorEastAsia" w:hAnsiTheme="minorEastAsia"/>
        </w:rPr>
        <w:t>Restorative practice</w:t>
      </w:r>
    </w:p>
    <w:p w14:paraId="39D15CA6" w14:textId="2222F94F" w:rsidR="009870A0" w:rsidRDefault="00A92DD1" w:rsidP="008261F3">
      <w:pPr>
        <w:pStyle w:val="ListParagraph"/>
        <w:numPr>
          <w:ilvl w:val="0"/>
          <w:numId w:val="11"/>
        </w:numPr>
        <w:rPr>
          <w:rFonts w:asciiTheme="minorEastAsia" w:hAnsiTheme="minorEastAsia"/>
        </w:rPr>
      </w:pPr>
      <w:r>
        <w:rPr>
          <w:rFonts w:asciiTheme="minorEastAsia" w:hAnsiTheme="minorEastAsia"/>
        </w:rPr>
        <w:t xml:space="preserve">Supporting challenging behaviour </w:t>
      </w:r>
      <w:r w:rsidR="009870A0">
        <w:rPr>
          <w:rFonts w:asciiTheme="minorEastAsia" w:hAnsiTheme="minorEastAsia"/>
        </w:rPr>
        <w:t xml:space="preserve">with dignity </w:t>
      </w:r>
    </w:p>
    <w:p w14:paraId="46965454" w14:textId="27F2383C" w:rsidR="00416A83" w:rsidRDefault="00416A83" w:rsidP="00867D6B">
      <w:pPr>
        <w:pStyle w:val="ListParagraph"/>
        <w:numPr>
          <w:ilvl w:val="0"/>
          <w:numId w:val="11"/>
        </w:numPr>
        <w:rPr>
          <w:rFonts w:asciiTheme="minorEastAsia" w:hAnsiTheme="minorEastAsia"/>
        </w:rPr>
      </w:pPr>
      <w:r>
        <w:rPr>
          <w:rFonts w:asciiTheme="minorEastAsia" w:hAnsiTheme="minorEastAsia"/>
        </w:rPr>
        <w:t xml:space="preserve">Working together with </w:t>
      </w:r>
      <w:r w:rsidRPr="0022158D">
        <w:rPr>
          <w:rFonts w:asciiTheme="minorEastAsia" w:hAnsiTheme="minorEastAsia"/>
        </w:rPr>
        <w:t xml:space="preserve">Parents </w:t>
      </w:r>
      <w:r>
        <w:rPr>
          <w:rFonts w:asciiTheme="minorEastAsia" w:hAnsiTheme="minorEastAsia"/>
        </w:rPr>
        <w:t>and partners</w:t>
      </w:r>
    </w:p>
    <w:p w14:paraId="12640E39" w14:textId="31665883" w:rsidR="009D64F3" w:rsidRPr="009D64F3" w:rsidRDefault="00BE74F1" w:rsidP="00867D6B">
      <w:pPr>
        <w:pStyle w:val="ListParagraph"/>
        <w:numPr>
          <w:ilvl w:val="0"/>
          <w:numId w:val="11"/>
        </w:numPr>
        <w:rPr>
          <w:rFonts w:asciiTheme="minorEastAsia" w:hAnsiTheme="minorEastAsia"/>
        </w:rPr>
      </w:pPr>
      <w:r>
        <w:rPr>
          <w:rFonts w:asciiTheme="minorEastAsia" w:hAnsiTheme="minorEastAsia"/>
        </w:rPr>
        <w:t xml:space="preserve">‘Stress’ detecting </w:t>
      </w:r>
    </w:p>
    <w:p w14:paraId="6D97A569" w14:textId="202A2885" w:rsidR="001C6C8C" w:rsidRDefault="003A61D0" w:rsidP="009870A0">
      <w:pPr>
        <w:rPr>
          <w:rFonts w:asciiTheme="minorEastAsia" w:hAnsiTheme="minorEastAsia"/>
        </w:rPr>
      </w:pPr>
      <w:r>
        <w:rPr>
          <w:rFonts w:asciiTheme="minorEastAsia" w:hAnsiTheme="minorEastAsia"/>
        </w:rPr>
        <w:t xml:space="preserve">At </w:t>
      </w:r>
      <w:r w:rsidR="008F130A">
        <w:rPr>
          <w:rFonts w:asciiTheme="minorEastAsia" w:hAnsiTheme="minorEastAsia"/>
        </w:rPr>
        <w:t>our</w:t>
      </w:r>
      <w:r>
        <w:rPr>
          <w:rFonts w:asciiTheme="minorEastAsia" w:hAnsiTheme="minorEastAsia"/>
        </w:rPr>
        <w:t xml:space="preserve"> </w:t>
      </w:r>
      <w:r w:rsidR="00BD3278">
        <w:rPr>
          <w:rFonts w:asciiTheme="minorEastAsia" w:hAnsiTheme="minorEastAsia"/>
        </w:rPr>
        <w:t>setting</w:t>
      </w:r>
      <w:r>
        <w:rPr>
          <w:rFonts w:asciiTheme="minorEastAsia" w:hAnsiTheme="minorEastAsia"/>
        </w:rPr>
        <w:t xml:space="preserve">, we believe in the power </w:t>
      </w:r>
      <w:r w:rsidR="00207D04">
        <w:rPr>
          <w:rFonts w:asciiTheme="minorEastAsia" w:hAnsiTheme="minorEastAsia"/>
        </w:rPr>
        <w:t xml:space="preserve">of positive and frequent </w:t>
      </w:r>
      <w:r w:rsidR="006827CF">
        <w:rPr>
          <w:rFonts w:asciiTheme="minorEastAsia" w:hAnsiTheme="minorEastAsia"/>
        </w:rPr>
        <w:t xml:space="preserve">praise for good </w:t>
      </w:r>
      <w:r w:rsidR="007F0AB6">
        <w:rPr>
          <w:rFonts w:asciiTheme="minorEastAsia" w:hAnsiTheme="minorEastAsia"/>
        </w:rPr>
        <w:t>and caring behaviour</w:t>
      </w:r>
      <w:r w:rsidR="00CB53B6">
        <w:rPr>
          <w:rFonts w:asciiTheme="minorEastAsia" w:hAnsiTheme="minorEastAsia"/>
        </w:rPr>
        <w:t xml:space="preserve"> </w:t>
      </w:r>
      <w:r w:rsidR="007F0AB6">
        <w:rPr>
          <w:rFonts w:asciiTheme="minorEastAsia" w:hAnsiTheme="minorEastAsia"/>
        </w:rPr>
        <w:t xml:space="preserve">as a more effective </w:t>
      </w:r>
      <w:r w:rsidR="009F084C">
        <w:rPr>
          <w:rFonts w:asciiTheme="minorEastAsia" w:hAnsiTheme="minorEastAsia"/>
        </w:rPr>
        <w:t>way of improving standards and relationships between individuals than constant criticism</w:t>
      </w:r>
      <w:r w:rsidR="00CB53B6">
        <w:rPr>
          <w:rFonts w:asciiTheme="minorEastAsia" w:hAnsiTheme="minorEastAsia"/>
        </w:rPr>
        <w:t>.</w:t>
      </w:r>
      <w:r w:rsidR="007317D3">
        <w:rPr>
          <w:rFonts w:asciiTheme="minorEastAsia" w:hAnsiTheme="minorEastAsia"/>
        </w:rPr>
        <w:t xml:space="preserve"> </w:t>
      </w:r>
    </w:p>
    <w:p w14:paraId="0C613350" w14:textId="77777777" w:rsidR="000E6791" w:rsidRPr="009870A0" w:rsidRDefault="000E6791" w:rsidP="009870A0">
      <w:pPr>
        <w:rPr>
          <w:rFonts w:asciiTheme="minorEastAsia" w:hAnsiTheme="minorEastAsia"/>
        </w:rPr>
      </w:pPr>
    </w:p>
    <w:p w14:paraId="67509D43" w14:textId="7D8B6218" w:rsidR="00D320F6" w:rsidRPr="001C6C8C" w:rsidRDefault="00C76E70" w:rsidP="00123547">
      <w:pPr>
        <w:rPr>
          <w:rFonts w:asciiTheme="minorEastAsia" w:hAnsiTheme="minorEastAsia"/>
          <w:u w:val="single"/>
        </w:rPr>
      </w:pPr>
      <w:r w:rsidRPr="001C6C8C">
        <w:rPr>
          <w:rFonts w:asciiTheme="minorEastAsia" w:hAnsiTheme="minorEastAsia"/>
          <w:b/>
          <w:bCs/>
          <w:u w:val="single"/>
        </w:rPr>
        <w:t>Key person approach</w:t>
      </w:r>
    </w:p>
    <w:p w14:paraId="367E49CE" w14:textId="78C5118A" w:rsidR="00123547" w:rsidRDefault="00C76E70" w:rsidP="00123547">
      <w:pPr>
        <w:rPr>
          <w:rFonts w:asciiTheme="minorEastAsia" w:hAnsiTheme="minorEastAsia"/>
        </w:rPr>
      </w:pPr>
      <w:r>
        <w:rPr>
          <w:rFonts w:asciiTheme="minorEastAsia" w:hAnsiTheme="minorEastAsia"/>
        </w:rPr>
        <w:t xml:space="preserve">Relationships are </w:t>
      </w:r>
      <w:r w:rsidR="00B67BB1">
        <w:rPr>
          <w:rFonts w:asciiTheme="minorEastAsia" w:hAnsiTheme="minorEastAsia"/>
        </w:rPr>
        <w:t xml:space="preserve">an </w:t>
      </w:r>
      <w:r>
        <w:rPr>
          <w:rFonts w:asciiTheme="minorEastAsia" w:hAnsiTheme="minorEastAsia"/>
        </w:rPr>
        <w:t>extremely important</w:t>
      </w:r>
      <w:r w:rsidR="005323C6">
        <w:rPr>
          <w:rFonts w:asciiTheme="minorEastAsia" w:hAnsiTheme="minorEastAsia"/>
        </w:rPr>
        <w:t xml:space="preserve"> part</w:t>
      </w:r>
      <w:r w:rsidR="00B67BB1">
        <w:rPr>
          <w:rFonts w:asciiTheme="minorEastAsia" w:hAnsiTheme="minorEastAsia"/>
        </w:rPr>
        <w:t xml:space="preserve"> of </w:t>
      </w:r>
      <w:r w:rsidR="005323C6">
        <w:rPr>
          <w:rFonts w:asciiTheme="minorEastAsia" w:hAnsiTheme="minorEastAsia"/>
        </w:rPr>
        <w:t>behaviour management</w:t>
      </w:r>
      <w:r w:rsidR="00B67BB1">
        <w:rPr>
          <w:rFonts w:asciiTheme="minorEastAsia" w:hAnsiTheme="minorEastAsia"/>
        </w:rPr>
        <w:t>.</w:t>
      </w:r>
      <w:r>
        <w:rPr>
          <w:rFonts w:asciiTheme="minorEastAsia" w:hAnsiTheme="minorEastAsia"/>
        </w:rPr>
        <w:t xml:space="preserve"> </w:t>
      </w:r>
      <w:r w:rsidR="00295B8B">
        <w:rPr>
          <w:rFonts w:asciiTheme="minorEastAsia" w:hAnsiTheme="minorEastAsia"/>
        </w:rPr>
        <w:t xml:space="preserve">Non-verbal </w:t>
      </w:r>
      <w:r w:rsidR="008E4F76">
        <w:rPr>
          <w:rFonts w:asciiTheme="minorEastAsia" w:hAnsiTheme="minorEastAsia"/>
        </w:rPr>
        <w:t xml:space="preserve">and extremely young </w:t>
      </w:r>
      <w:r w:rsidR="00295B8B">
        <w:rPr>
          <w:rFonts w:asciiTheme="minorEastAsia" w:hAnsiTheme="minorEastAsia"/>
        </w:rPr>
        <w:t xml:space="preserve">children </w:t>
      </w:r>
      <w:r w:rsidR="005323C6">
        <w:rPr>
          <w:rFonts w:asciiTheme="minorEastAsia" w:hAnsiTheme="minorEastAsia"/>
        </w:rPr>
        <w:t>require</w:t>
      </w:r>
      <w:r w:rsidR="00295B8B">
        <w:rPr>
          <w:rFonts w:asciiTheme="minorEastAsia" w:hAnsiTheme="minorEastAsia"/>
        </w:rPr>
        <w:t xml:space="preserve"> </w:t>
      </w:r>
      <w:r w:rsidR="00704C33">
        <w:rPr>
          <w:rFonts w:asciiTheme="minorEastAsia" w:hAnsiTheme="minorEastAsia"/>
        </w:rPr>
        <w:t>the</w:t>
      </w:r>
      <w:r w:rsidR="00295B8B">
        <w:rPr>
          <w:rFonts w:asciiTheme="minorEastAsia" w:hAnsiTheme="minorEastAsia"/>
        </w:rPr>
        <w:t xml:space="preserve"> support</w:t>
      </w:r>
      <w:r w:rsidR="00704C33">
        <w:rPr>
          <w:rFonts w:asciiTheme="minorEastAsia" w:hAnsiTheme="minorEastAsia"/>
        </w:rPr>
        <w:t xml:space="preserve"> of</w:t>
      </w:r>
      <w:r w:rsidR="00295B8B">
        <w:rPr>
          <w:rFonts w:asciiTheme="minorEastAsia" w:hAnsiTheme="minorEastAsia"/>
        </w:rPr>
        <w:t xml:space="preserve"> </w:t>
      </w:r>
      <w:r w:rsidR="00E1788F">
        <w:rPr>
          <w:rFonts w:asciiTheme="minorEastAsia" w:hAnsiTheme="minorEastAsia"/>
        </w:rPr>
        <w:t xml:space="preserve">an </w:t>
      </w:r>
      <w:r w:rsidR="00295B8B">
        <w:rPr>
          <w:rFonts w:asciiTheme="minorEastAsia" w:hAnsiTheme="minorEastAsia"/>
        </w:rPr>
        <w:t>adult who</w:t>
      </w:r>
      <w:r w:rsidR="00E1788F">
        <w:rPr>
          <w:rFonts w:asciiTheme="minorEastAsia" w:hAnsiTheme="minorEastAsia"/>
        </w:rPr>
        <w:t xml:space="preserve"> </w:t>
      </w:r>
      <w:r w:rsidR="005323C6">
        <w:rPr>
          <w:rFonts w:asciiTheme="minorEastAsia" w:hAnsiTheme="minorEastAsia"/>
        </w:rPr>
        <w:t xml:space="preserve">they trust, </w:t>
      </w:r>
      <w:r w:rsidR="003E2189">
        <w:rPr>
          <w:rFonts w:asciiTheme="minorEastAsia" w:hAnsiTheme="minorEastAsia"/>
        </w:rPr>
        <w:t xml:space="preserve">and </w:t>
      </w:r>
      <w:r w:rsidR="005323C6">
        <w:rPr>
          <w:rFonts w:asciiTheme="minorEastAsia" w:hAnsiTheme="minorEastAsia"/>
        </w:rPr>
        <w:t xml:space="preserve">who </w:t>
      </w:r>
      <w:r w:rsidR="00E1788F">
        <w:rPr>
          <w:rFonts w:asciiTheme="minorEastAsia" w:hAnsiTheme="minorEastAsia"/>
        </w:rPr>
        <w:t>knows</w:t>
      </w:r>
      <w:r w:rsidR="00152123">
        <w:rPr>
          <w:rFonts w:asciiTheme="minorEastAsia" w:hAnsiTheme="minorEastAsia"/>
        </w:rPr>
        <w:t xml:space="preserve"> and</w:t>
      </w:r>
      <w:r w:rsidR="00295B8B">
        <w:rPr>
          <w:rFonts w:asciiTheme="minorEastAsia" w:hAnsiTheme="minorEastAsia"/>
        </w:rPr>
        <w:t xml:space="preserve"> u</w:t>
      </w:r>
      <w:r w:rsidR="00704C33">
        <w:rPr>
          <w:rFonts w:asciiTheme="minorEastAsia" w:hAnsiTheme="minorEastAsia"/>
        </w:rPr>
        <w:t>nderstands them well to interpret behaviou</w:t>
      </w:r>
      <w:r w:rsidR="00E1788F">
        <w:rPr>
          <w:rFonts w:asciiTheme="minorEastAsia" w:hAnsiTheme="minorEastAsia"/>
        </w:rPr>
        <w:t>r</w:t>
      </w:r>
      <w:r w:rsidR="00EA18ED">
        <w:rPr>
          <w:rFonts w:asciiTheme="minorEastAsia" w:hAnsiTheme="minorEastAsia"/>
        </w:rPr>
        <w:t>.</w:t>
      </w:r>
      <w:r w:rsidR="00D1347A">
        <w:rPr>
          <w:rFonts w:asciiTheme="minorEastAsia" w:hAnsiTheme="minorEastAsia"/>
        </w:rPr>
        <w:t xml:space="preserve"> </w:t>
      </w:r>
      <w:r w:rsidR="00C60110">
        <w:rPr>
          <w:rFonts w:asciiTheme="minorEastAsia" w:hAnsiTheme="minorEastAsia"/>
        </w:rPr>
        <w:t>O</w:t>
      </w:r>
      <w:r w:rsidR="00D1347A">
        <w:rPr>
          <w:rFonts w:asciiTheme="minorEastAsia" w:hAnsiTheme="minorEastAsia"/>
        </w:rPr>
        <w:t xml:space="preserve">ur </w:t>
      </w:r>
      <w:r w:rsidR="00BE33BE">
        <w:rPr>
          <w:rFonts w:asciiTheme="minorEastAsia" w:hAnsiTheme="minorEastAsia"/>
        </w:rPr>
        <w:t xml:space="preserve">focus on </w:t>
      </w:r>
      <w:r w:rsidR="00D1347A">
        <w:rPr>
          <w:rFonts w:asciiTheme="minorEastAsia" w:hAnsiTheme="minorEastAsia"/>
        </w:rPr>
        <w:t>strong Key person relationships</w:t>
      </w:r>
      <w:r w:rsidR="00C60110">
        <w:rPr>
          <w:rFonts w:asciiTheme="minorEastAsia" w:hAnsiTheme="minorEastAsia"/>
        </w:rPr>
        <w:t>,</w:t>
      </w:r>
      <w:r w:rsidR="00D1347A">
        <w:rPr>
          <w:rFonts w:asciiTheme="minorEastAsia" w:hAnsiTheme="minorEastAsia"/>
        </w:rPr>
        <w:t xml:space="preserve"> </w:t>
      </w:r>
      <w:r w:rsidR="00C60110">
        <w:rPr>
          <w:rFonts w:asciiTheme="minorEastAsia" w:hAnsiTheme="minorEastAsia"/>
        </w:rPr>
        <w:t>enables</w:t>
      </w:r>
      <w:r w:rsidR="00B0435D">
        <w:rPr>
          <w:rFonts w:asciiTheme="minorEastAsia" w:hAnsiTheme="minorEastAsia"/>
        </w:rPr>
        <w:t xml:space="preserve"> practitioners at </w:t>
      </w:r>
      <w:r w:rsidR="008F130A">
        <w:rPr>
          <w:rFonts w:asciiTheme="minorEastAsia" w:hAnsiTheme="minorEastAsia"/>
        </w:rPr>
        <w:t>our setting</w:t>
      </w:r>
      <w:r w:rsidR="00B0435D">
        <w:rPr>
          <w:rFonts w:asciiTheme="minorEastAsia" w:hAnsiTheme="minorEastAsia"/>
        </w:rPr>
        <w:t xml:space="preserve"> to </w:t>
      </w:r>
      <w:r w:rsidR="008E4F76">
        <w:rPr>
          <w:rFonts w:asciiTheme="minorEastAsia" w:hAnsiTheme="minorEastAsia"/>
        </w:rPr>
        <w:t xml:space="preserve">understand </w:t>
      </w:r>
      <w:r w:rsidR="00C60110">
        <w:rPr>
          <w:rFonts w:asciiTheme="minorEastAsia" w:hAnsiTheme="minorEastAsia"/>
        </w:rPr>
        <w:t xml:space="preserve">each </w:t>
      </w:r>
      <w:r w:rsidR="008E4F76">
        <w:rPr>
          <w:rFonts w:asciiTheme="minorEastAsia" w:hAnsiTheme="minorEastAsia"/>
        </w:rPr>
        <w:t>child</w:t>
      </w:r>
      <w:r w:rsidR="00C60110">
        <w:rPr>
          <w:rFonts w:asciiTheme="minorEastAsia" w:hAnsiTheme="minorEastAsia"/>
        </w:rPr>
        <w:t>’</w:t>
      </w:r>
      <w:r w:rsidR="008E4F76">
        <w:rPr>
          <w:rFonts w:asciiTheme="minorEastAsia" w:hAnsiTheme="minorEastAsia"/>
        </w:rPr>
        <w:t xml:space="preserve">s behaviour </w:t>
      </w:r>
      <w:r w:rsidR="00C60110">
        <w:rPr>
          <w:rFonts w:asciiTheme="minorEastAsia" w:hAnsiTheme="minorEastAsia"/>
        </w:rPr>
        <w:t xml:space="preserve">and </w:t>
      </w:r>
      <w:r>
        <w:rPr>
          <w:rFonts w:asciiTheme="minorEastAsia" w:hAnsiTheme="minorEastAsia"/>
        </w:rPr>
        <w:t xml:space="preserve">emotional needs </w:t>
      </w:r>
      <w:r w:rsidR="008E4F76">
        <w:rPr>
          <w:rFonts w:asciiTheme="minorEastAsia" w:hAnsiTheme="minorEastAsia"/>
        </w:rPr>
        <w:t xml:space="preserve">in a much deeper way. </w:t>
      </w:r>
    </w:p>
    <w:p w14:paraId="2D533F56" w14:textId="3B3977AE" w:rsidR="008A1FFF" w:rsidRDefault="006268E0" w:rsidP="006268E0">
      <w:pPr>
        <w:rPr>
          <w:rFonts w:asciiTheme="minorEastAsia" w:hAnsiTheme="minorEastAsia"/>
          <w:b/>
          <w:bCs/>
        </w:rPr>
      </w:pPr>
      <w:r w:rsidRPr="009572AC">
        <w:rPr>
          <w:rFonts w:asciiTheme="minorEastAsia" w:hAnsiTheme="minorEastAsia"/>
        </w:rPr>
        <w:lastRenderedPageBreak/>
        <w:t>We believe in equality. Our differentiated response to behaviour recognises that our children are unique and individual and that some will require additional support to achieve the high expectation we have for behaviour for all children. We aim to actively promote high self-esteem, and high aspirations for all</w:t>
      </w:r>
      <w:r>
        <w:rPr>
          <w:rFonts w:asciiTheme="minorEastAsia" w:hAnsiTheme="minorEastAsia"/>
        </w:rPr>
        <w:t xml:space="preserve"> children</w:t>
      </w:r>
      <w:r w:rsidRPr="009572AC">
        <w:rPr>
          <w:rFonts w:asciiTheme="minorEastAsia" w:hAnsiTheme="minorEastAsia"/>
        </w:rPr>
        <w:t xml:space="preserve">, through a culture and ethos that values every child </w:t>
      </w:r>
      <w:r w:rsidRPr="009572AC">
        <w:rPr>
          <w:rFonts w:asciiTheme="minorEastAsia" w:hAnsiTheme="minorEastAsia"/>
          <w:b/>
          <w:bCs/>
        </w:rPr>
        <w:t xml:space="preserve">(connection and belonging).  </w:t>
      </w:r>
    </w:p>
    <w:p w14:paraId="5D0760AF" w14:textId="77777777" w:rsidR="000E6791" w:rsidRDefault="000E6791" w:rsidP="006268E0">
      <w:pPr>
        <w:rPr>
          <w:rFonts w:asciiTheme="minorEastAsia" w:hAnsiTheme="minorEastAsia"/>
          <w:b/>
          <w:bCs/>
          <w:u w:val="single"/>
        </w:rPr>
      </w:pPr>
    </w:p>
    <w:p w14:paraId="1A245C06" w14:textId="0BB5EB0F" w:rsidR="0079463E" w:rsidRDefault="00411400" w:rsidP="006268E0">
      <w:pPr>
        <w:rPr>
          <w:rFonts w:asciiTheme="minorEastAsia" w:hAnsiTheme="minorEastAsia"/>
          <w:b/>
          <w:bCs/>
        </w:rPr>
      </w:pPr>
      <w:r w:rsidRPr="001C6C8C">
        <w:rPr>
          <w:rFonts w:asciiTheme="minorEastAsia" w:hAnsiTheme="minorEastAsia"/>
          <w:b/>
          <w:bCs/>
          <w:u w:val="single"/>
        </w:rPr>
        <w:t>Parents as partners</w:t>
      </w:r>
    </w:p>
    <w:p w14:paraId="537D59EA" w14:textId="19738064" w:rsidR="008D31DE" w:rsidRDefault="003065E0" w:rsidP="00123547">
      <w:pPr>
        <w:rPr>
          <w:rFonts w:asciiTheme="minorEastAsia" w:hAnsiTheme="minorEastAsia"/>
        </w:rPr>
      </w:pPr>
      <w:r>
        <w:rPr>
          <w:rFonts w:asciiTheme="minorEastAsia" w:hAnsiTheme="minorEastAsia"/>
        </w:rPr>
        <w:t>We are committed to working in partnership with parents and care</w:t>
      </w:r>
      <w:r w:rsidR="00A74081">
        <w:rPr>
          <w:rFonts w:asciiTheme="minorEastAsia" w:hAnsiTheme="minorEastAsia"/>
        </w:rPr>
        <w:t>rs in supporting childrens development in all areas</w:t>
      </w:r>
      <w:r w:rsidR="00BB73FA">
        <w:rPr>
          <w:rFonts w:asciiTheme="minorEastAsia" w:hAnsiTheme="minorEastAsia"/>
        </w:rPr>
        <w:t>,</w:t>
      </w:r>
      <w:r w:rsidR="00A74081">
        <w:rPr>
          <w:rFonts w:asciiTheme="minorEastAsia" w:hAnsiTheme="minorEastAsia"/>
        </w:rPr>
        <w:t xml:space="preserve"> including behaviour. We recognise that there </w:t>
      </w:r>
      <w:r w:rsidR="002415CB">
        <w:rPr>
          <w:rFonts w:asciiTheme="minorEastAsia" w:hAnsiTheme="minorEastAsia"/>
        </w:rPr>
        <w:t>may</w:t>
      </w:r>
      <w:r w:rsidR="00A74081">
        <w:rPr>
          <w:rFonts w:asciiTheme="minorEastAsia" w:hAnsiTheme="minorEastAsia"/>
        </w:rPr>
        <w:t xml:space="preserve"> be different expectations for childrens behaviour at home and at </w:t>
      </w:r>
      <w:r w:rsidR="00E7222C">
        <w:rPr>
          <w:rFonts w:asciiTheme="minorEastAsia" w:hAnsiTheme="minorEastAsia"/>
        </w:rPr>
        <w:t>the setting</w:t>
      </w:r>
      <w:r w:rsidR="00A74081">
        <w:rPr>
          <w:rFonts w:asciiTheme="minorEastAsia" w:hAnsiTheme="minorEastAsia"/>
        </w:rPr>
        <w:t xml:space="preserve">. </w:t>
      </w:r>
      <w:r w:rsidR="00A81DDD">
        <w:rPr>
          <w:rFonts w:asciiTheme="minorEastAsia" w:hAnsiTheme="minorEastAsia"/>
        </w:rPr>
        <w:t>W</w:t>
      </w:r>
      <w:r w:rsidR="00A74081">
        <w:rPr>
          <w:rFonts w:asciiTheme="minorEastAsia" w:hAnsiTheme="minorEastAsia"/>
        </w:rPr>
        <w:t>it</w:t>
      </w:r>
      <w:r w:rsidR="00A81DDD">
        <w:rPr>
          <w:rFonts w:asciiTheme="minorEastAsia" w:hAnsiTheme="minorEastAsia"/>
        </w:rPr>
        <w:t xml:space="preserve">h a good level of communication, we can provide </w:t>
      </w:r>
      <w:r w:rsidR="002415CB">
        <w:rPr>
          <w:rFonts w:asciiTheme="minorEastAsia" w:hAnsiTheme="minorEastAsia"/>
        </w:rPr>
        <w:t>consistency</w:t>
      </w:r>
      <w:r w:rsidR="00A81DDD">
        <w:rPr>
          <w:rFonts w:asciiTheme="minorEastAsia" w:hAnsiTheme="minorEastAsia"/>
        </w:rPr>
        <w:t xml:space="preserve"> for the </w:t>
      </w:r>
      <w:r w:rsidR="002415CB">
        <w:rPr>
          <w:rFonts w:asciiTheme="minorEastAsia" w:hAnsiTheme="minorEastAsia"/>
        </w:rPr>
        <w:t>children,</w:t>
      </w:r>
      <w:r w:rsidR="00A81DDD">
        <w:rPr>
          <w:rFonts w:asciiTheme="minorEastAsia" w:hAnsiTheme="minorEastAsia"/>
        </w:rPr>
        <w:t xml:space="preserve"> and this will help alleviate frustrations </w:t>
      </w:r>
      <w:r w:rsidR="002415CB">
        <w:rPr>
          <w:rFonts w:asciiTheme="minorEastAsia" w:hAnsiTheme="minorEastAsia"/>
        </w:rPr>
        <w:t>and misunderstandings</w:t>
      </w:r>
      <w:r w:rsidR="00A81DDD">
        <w:rPr>
          <w:rFonts w:asciiTheme="minorEastAsia" w:hAnsiTheme="minorEastAsia"/>
        </w:rPr>
        <w:t xml:space="preserve"> that can lead to behaviours that are unacceptable or unknown. </w:t>
      </w:r>
      <w:r w:rsidR="002415CB">
        <w:rPr>
          <w:rFonts w:asciiTheme="minorEastAsia" w:hAnsiTheme="minorEastAsia"/>
        </w:rPr>
        <w:t>Where</w:t>
      </w:r>
      <w:r w:rsidR="00A81DDD">
        <w:rPr>
          <w:rFonts w:asciiTheme="minorEastAsia" w:hAnsiTheme="minorEastAsia"/>
        </w:rPr>
        <w:t xml:space="preserve"> behavioural </w:t>
      </w:r>
      <w:r w:rsidR="002415CB">
        <w:rPr>
          <w:rFonts w:asciiTheme="minorEastAsia" w:hAnsiTheme="minorEastAsia"/>
        </w:rPr>
        <w:t>difficulties</w:t>
      </w:r>
      <w:r w:rsidR="00A81DDD">
        <w:rPr>
          <w:rFonts w:asciiTheme="minorEastAsia" w:hAnsiTheme="minorEastAsia"/>
        </w:rPr>
        <w:t xml:space="preserve"> continue</w:t>
      </w:r>
      <w:r w:rsidR="002415CB">
        <w:rPr>
          <w:rFonts w:asciiTheme="minorEastAsia" w:hAnsiTheme="minorEastAsia"/>
        </w:rPr>
        <w:t xml:space="preserve">, parent/carers will be further invited into the setting to talk with relevant practitioners. By working together, </w:t>
      </w:r>
      <w:r w:rsidR="00482922">
        <w:rPr>
          <w:rFonts w:asciiTheme="minorEastAsia" w:hAnsiTheme="minorEastAsia"/>
        </w:rPr>
        <w:t>parent/carer</w:t>
      </w:r>
      <w:r w:rsidR="002415CB">
        <w:rPr>
          <w:rFonts w:asciiTheme="minorEastAsia" w:hAnsiTheme="minorEastAsia"/>
        </w:rPr>
        <w:t xml:space="preserve"> and </w:t>
      </w:r>
      <w:r w:rsidR="00E7222C">
        <w:rPr>
          <w:rFonts w:asciiTheme="minorEastAsia" w:hAnsiTheme="minorEastAsia"/>
        </w:rPr>
        <w:t>the setting</w:t>
      </w:r>
      <w:r w:rsidR="002415CB">
        <w:rPr>
          <w:rFonts w:asciiTheme="minorEastAsia" w:hAnsiTheme="minorEastAsia"/>
        </w:rPr>
        <w:t xml:space="preserve"> will explore possible underlying causes and share positive strategies to ensure a consistent approach between setting and home</w:t>
      </w:r>
      <w:r w:rsidR="00482922">
        <w:rPr>
          <w:rFonts w:asciiTheme="minorEastAsia" w:hAnsiTheme="minorEastAsia"/>
        </w:rPr>
        <w:t>,</w:t>
      </w:r>
      <w:r w:rsidR="002415CB">
        <w:rPr>
          <w:rFonts w:asciiTheme="minorEastAsia" w:hAnsiTheme="minorEastAsia"/>
        </w:rPr>
        <w:t xml:space="preserve"> and</w:t>
      </w:r>
      <w:r w:rsidR="00482922">
        <w:rPr>
          <w:rFonts w:asciiTheme="minorEastAsia" w:hAnsiTheme="minorEastAsia"/>
        </w:rPr>
        <w:t xml:space="preserve"> an</w:t>
      </w:r>
      <w:r w:rsidR="002415CB">
        <w:rPr>
          <w:rFonts w:asciiTheme="minorEastAsia" w:hAnsiTheme="minorEastAsia"/>
        </w:rPr>
        <w:t xml:space="preserve"> action plan will be agreed</w:t>
      </w:r>
      <w:r w:rsidR="00482922">
        <w:rPr>
          <w:rFonts w:asciiTheme="minorEastAsia" w:hAnsiTheme="minorEastAsia"/>
        </w:rPr>
        <w:t xml:space="preserve">, </w:t>
      </w:r>
      <w:proofErr w:type="gramStart"/>
      <w:r w:rsidR="00482922">
        <w:rPr>
          <w:rFonts w:asciiTheme="minorEastAsia" w:hAnsiTheme="minorEastAsia"/>
        </w:rPr>
        <w:t>shared</w:t>
      </w:r>
      <w:proofErr w:type="gramEnd"/>
      <w:r w:rsidR="002415CB">
        <w:rPr>
          <w:rFonts w:asciiTheme="minorEastAsia" w:hAnsiTheme="minorEastAsia"/>
        </w:rPr>
        <w:t xml:space="preserve"> and reviewed to monitor outcomes. </w:t>
      </w:r>
    </w:p>
    <w:p w14:paraId="01F25465" w14:textId="25068837" w:rsidR="003E2189" w:rsidRPr="00C45B89" w:rsidRDefault="00E7222C" w:rsidP="00123547">
      <w:pPr>
        <w:rPr>
          <w:rFonts w:asciiTheme="minorEastAsia" w:hAnsiTheme="minorEastAsia"/>
        </w:rPr>
      </w:pPr>
      <w:r>
        <w:rPr>
          <w:rFonts w:asciiTheme="minorEastAsia" w:hAnsiTheme="minorEastAsia"/>
        </w:rPr>
        <w:t>Our setting</w:t>
      </w:r>
      <w:r w:rsidR="00D521BB">
        <w:rPr>
          <w:rFonts w:asciiTheme="minorEastAsia" w:hAnsiTheme="minorEastAsia"/>
        </w:rPr>
        <w:t xml:space="preserve"> shares our behaviour and relationships policy</w:t>
      </w:r>
      <w:r w:rsidR="00051281">
        <w:rPr>
          <w:rFonts w:asciiTheme="minorEastAsia" w:hAnsiTheme="minorEastAsia"/>
        </w:rPr>
        <w:t>,</w:t>
      </w:r>
      <w:r w:rsidR="00D521BB">
        <w:rPr>
          <w:rFonts w:asciiTheme="minorEastAsia" w:hAnsiTheme="minorEastAsia"/>
        </w:rPr>
        <w:t xml:space="preserve"> and </w:t>
      </w:r>
      <w:r w:rsidR="00165D6C">
        <w:rPr>
          <w:rFonts w:asciiTheme="minorEastAsia" w:hAnsiTheme="minorEastAsia"/>
        </w:rPr>
        <w:t xml:space="preserve">other </w:t>
      </w:r>
      <w:r w:rsidR="00D521BB">
        <w:rPr>
          <w:rFonts w:asciiTheme="minorEastAsia" w:hAnsiTheme="minorEastAsia"/>
        </w:rPr>
        <w:t xml:space="preserve">related policies </w:t>
      </w:r>
      <w:r w:rsidR="00165D6C">
        <w:rPr>
          <w:rFonts w:asciiTheme="minorEastAsia" w:hAnsiTheme="minorEastAsia"/>
        </w:rPr>
        <w:t>with</w:t>
      </w:r>
      <w:r w:rsidR="00D521BB">
        <w:rPr>
          <w:rFonts w:asciiTheme="minorEastAsia" w:hAnsiTheme="minorEastAsia"/>
        </w:rPr>
        <w:t xml:space="preserve"> parents on enrolment at the setting, and </w:t>
      </w:r>
      <w:r w:rsidR="00DD000B">
        <w:rPr>
          <w:rFonts w:asciiTheme="minorEastAsia" w:hAnsiTheme="minorEastAsia"/>
        </w:rPr>
        <w:t xml:space="preserve">parents are </w:t>
      </w:r>
      <w:r w:rsidR="00545529">
        <w:rPr>
          <w:rFonts w:asciiTheme="minorEastAsia" w:hAnsiTheme="minorEastAsia"/>
        </w:rPr>
        <w:t>given information about the settings approach to behaviour</w:t>
      </w:r>
      <w:r w:rsidR="0008355F">
        <w:rPr>
          <w:rFonts w:asciiTheme="minorEastAsia" w:hAnsiTheme="minorEastAsia"/>
        </w:rPr>
        <w:t xml:space="preserve"> on the registration documentation. K</w:t>
      </w:r>
      <w:r w:rsidR="0056140A">
        <w:rPr>
          <w:rFonts w:asciiTheme="minorEastAsia" w:hAnsiTheme="minorEastAsia"/>
        </w:rPr>
        <w:t xml:space="preserve">ey adults have </w:t>
      </w:r>
      <w:r w:rsidR="0008355F">
        <w:rPr>
          <w:rFonts w:asciiTheme="minorEastAsia" w:hAnsiTheme="minorEastAsia"/>
        </w:rPr>
        <w:t>daily</w:t>
      </w:r>
      <w:r w:rsidR="0056140A">
        <w:rPr>
          <w:rFonts w:asciiTheme="minorEastAsia" w:hAnsiTheme="minorEastAsia"/>
        </w:rPr>
        <w:t xml:space="preserve"> discussions with parents about </w:t>
      </w:r>
      <w:r w:rsidR="00350AF5">
        <w:rPr>
          <w:rFonts w:asciiTheme="minorEastAsia" w:hAnsiTheme="minorEastAsia"/>
        </w:rPr>
        <w:t xml:space="preserve">childrens wellbeing, </w:t>
      </w:r>
      <w:r w:rsidR="00165D6C">
        <w:rPr>
          <w:rFonts w:asciiTheme="minorEastAsia" w:hAnsiTheme="minorEastAsia"/>
        </w:rPr>
        <w:t>relationships,</w:t>
      </w:r>
      <w:r w:rsidR="005F581F">
        <w:rPr>
          <w:rFonts w:asciiTheme="minorEastAsia" w:hAnsiTheme="minorEastAsia"/>
        </w:rPr>
        <w:t xml:space="preserve"> and </w:t>
      </w:r>
      <w:r w:rsidR="00350AF5">
        <w:rPr>
          <w:rFonts w:asciiTheme="minorEastAsia" w:hAnsiTheme="minorEastAsia"/>
        </w:rPr>
        <w:t>activities</w:t>
      </w:r>
      <w:r w:rsidR="005F581F">
        <w:rPr>
          <w:rFonts w:asciiTheme="minorEastAsia" w:hAnsiTheme="minorEastAsia"/>
        </w:rPr>
        <w:t>,</w:t>
      </w:r>
      <w:r w:rsidR="008D31DE">
        <w:rPr>
          <w:rFonts w:asciiTheme="minorEastAsia" w:hAnsiTheme="minorEastAsia"/>
        </w:rPr>
        <w:t xml:space="preserve"> shar</w:t>
      </w:r>
      <w:r w:rsidR="005F581F">
        <w:rPr>
          <w:rFonts w:asciiTheme="minorEastAsia" w:hAnsiTheme="minorEastAsia"/>
        </w:rPr>
        <w:t>ing</w:t>
      </w:r>
      <w:r w:rsidR="008D31DE">
        <w:rPr>
          <w:rFonts w:asciiTheme="minorEastAsia" w:hAnsiTheme="minorEastAsia"/>
        </w:rPr>
        <w:t xml:space="preserve"> any behaviour concerns at the earliest opportunity. In addition to this</w:t>
      </w:r>
      <w:r w:rsidR="005F30E0">
        <w:rPr>
          <w:rFonts w:asciiTheme="minorEastAsia" w:hAnsiTheme="minorEastAsia"/>
        </w:rPr>
        <w:t>,</w:t>
      </w:r>
      <w:r w:rsidR="008D31DE">
        <w:rPr>
          <w:rFonts w:asciiTheme="minorEastAsia" w:hAnsiTheme="minorEastAsia"/>
        </w:rPr>
        <w:t xml:space="preserve"> </w:t>
      </w:r>
      <w:r w:rsidR="00F47643">
        <w:rPr>
          <w:rFonts w:asciiTheme="minorEastAsia" w:hAnsiTheme="minorEastAsia"/>
        </w:rPr>
        <w:t>parents</w:t>
      </w:r>
      <w:r w:rsidR="005F30E0">
        <w:rPr>
          <w:rFonts w:asciiTheme="minorEastAsia" w:hAnsiTheme="minorEastAsia"/>
        </w:rPr>
        <w:t xml:space="preserve"> are invited </w:t>
      </w:r>
      <w:r w:rsidR="00F47643">
        <w:rPr>
          <w:rFonts w:asciiTheme="minorEastAsia" w:hAnsiTheme="minorEastAsia"/>
        </w:rPr>
        <w:t xml:space="preserve">to meet with the key person </w:t>
      </w:r>
      <w:r w:rsidR="00A20F6E">
        <w:rPr>
          <w:rFonts w:asciiTheme="minorEastAsia" w:hAnsiTheme="minorEastAsia"/>
        </w:rPr>
        <w:t xml:space="preserve">at least </w:t>
      </w:r>
      <w:r w:rsidR="00844036">
        <w:rPr>
          <w:rFonts w:asciiTheme="minorEastAsia" w:hAnsiTheme="minorEastAsia"/>
        </w:rPr>
        <w:t>twice a</w:t>
      </w:r>
      <w:r w:rsidR="006F18A3">
        <w:rPr>
          <w:rFonts w:asciiTheme="minorEastAsia" w:hAnsiTheme="minorEastAsia"/>
        </w:rPr>
        <w:t>nnually</w:t>
      </w:r>
      <w:r w:rsidR="00542EB5">
        <w:rPr>
          <w:rFonts w:asciiTheme="minorEastAsia" w:hAnsiTheme="minorEastAsia"/>
        </w:rPr>
        <w:t xml:space="preserve"> at parent consultations</w:t>
      </w:r>
      <w:r w:rsidR="005F30E0">
        <w:rPr>
          <w:rFonts w:asciiTheme="minorEastAsia" w:hAnsiTheme="minorEastAsia"/>
        </w:rPr>
        <w:t xml:space="preserve">, </w:t>
      </w:r>
      <w:r w:rsidR="00844036">
        <w:rPr>
          <w:rFonts w:asciiTheme="minorEastAsia" w:hAnsiTheme="minorEastAsia"/>
        </w:rPr>
        <w:t>where the child’s progress</w:t>
      </w:r>
      <w:r w:rsidR="00D37BF0">
        <w:rPr>
          <w:rFonts w:asciiTheme="minorEastAsia" w:hAnsiTheme="minorEastAsia"/>
        </w:rPr>
        <w:t xml:space="preserve"> and any concerns</w:t>
      </w:r>
      <w:r w:rsidR="00844036">
        <w:rPr>
          <w:rFonts w:asciiTheme="minorEastAsia" w:hAnsiTheme="minorEastAsia"/>
        </w:rPr>
        <w:t xml:space="preserve"> can be discussed </w:t>
      </w:r>
      <w:r w:rsidR="005F581F">
        <w:rPr>
          <w:rFonts w:asciiTheme="minorEastAsia" w:hAnsiTheme="minorEastAsia"/>
        </w:rPr>
        <w:t xml:space="preserve">/ reviewed </w:t>
      </w:r>
      <w:r w:rsidR="00844036">
        <w:rPr>
          <w:rFonts w:asciiTheme="minorEastAsia" w:hAnsiTheme="minorEastAsia"/>
        </w:rPr>
        <w:t xml:space="preserve">in </w:t>
      </w:r>
      <w:r w:rsidR="005F581F">
        <w:rPr>
          <w:rFonts w:asciiTheme="minorEastAsia" w:hAnsiTheme="minorEastAsia"/>
        </w:rPr>
        <w:t>greater</w:t>
      </w:r>
      <w:r w:rsidR="00844036">
        <w:rPr>
          <w:rFonts w:asciiTheme="minorEastAsia" w:hAnsiTheme="minorEastAsia"/>
        </w:rPr>
        <w:t xml:space="preserve"> detail</w:t>
      </w:r>
      <w:r w:rsidR="00D37BF0">
        <w:rPr>
          <w:rFonts w:asciiTheme="minorEastAsia" w:hAnsiTheme="minorEastAsia"/>
        </w:rPr>
        <w:t xml:space="preserve">. </w:t>
      </w:r>
      <w:r w:rsidR="00870FC4">
        <w:rPr>
          <w:rFonts w:asciiTheme="minorEastAsia" w:hAnsiTheme="minorEastAsia"/>
        </w:rPr>
        <w:t xml:space="preserve">We invite parents to come and speak to us with any concerns they </w:t>
      </w:r>
      <w:r w:rsidR="00165D6C">
        <w:rPr>
          <w:rFonts w:asciiTheme="minorEastAsia" w:hAnsiTheme="minorEastAsia"/>
        </w:rPr>
        <w:t>have and will arrange additional discussions as required.</w:t>
      </w:r>
      <w:r w:rsidR="00870FC4">
        <w:rPr>
          <w:rFonts w:asciiTheme="minorEastAsia" w:hAnsiTheme="minorEastAsia"/>
        </w:rPr>
        <w:t xml:space="preserve"> </w:t>
      </w:r>
    </w:p>
    <w:p w14:paraId="338C5D34" w14:textId="06515617" w:rsidR="0096093E" w:rsidRPr="007317D3" w:rsidRDefault="0096093E" w:rsidP="00123547">
      <w:pPr>
        <w:rPr>
          <w:rFonts w:asciiTheme="minorEastAsia" w:hAnsiTheme="minorEastAsia"/>
          <w:b/>
          <w:bCs/>
        </w:rPr>
      </w:pPr>
      <w:r w:rsidRPr="007317D3">
        <w:rPr>
          <w:rFonts w:asciiTheme="minorEastAsia" w:hAnsiTheme="minorEastAsia"/>
          <w:b/>
          <w:bCs/>
        </w:rPr>
        <w:t>Preserving dignity</w:t>
      </w:r>
      <w:r w:rsidR="007317D3">
        <w:rPr>
          <w:rFonts w:asciiTheme="minorEastAsia" w:hAnsiTheme="minorEastAsia"/>
          <w:b/>
          <w:bCs/>
        </w:rPr>
        <w:t>:</w:t>
      </w:r>
      <w:r w:rsidR="008B5B52">
        <w:rPr>
          <w:rFonts w:asciiTheme="minorEastAsia" w:hAnsiTheme="minorEastAsia"/>
          <w:b/>
          <w:bCs/>
        </w:rPr>
        <w:t xml:space="preserve"> </w:t>
      </w:r>
      <w:r w:rsidR="008B5B52" w:rsidRPr="008B5B52">
        <w:rPr>
          <w:rFonts w:asciiTheme="minorEastAsia" w:hAnsiTheme="minorEastAsia"/>
          <w:b/>
          <w:bCs/>
          <w:i/>
          <w:iCs/>
        </w:rPr>
        <w:t>(add your own approaches to th</w:t>
      </w:r>
      <w:r w:rsidR="008B5B52">
        <w:rPr>
          <w:rFonts w:asciiTheme="minorEastAsia" w:hAnsiTheme="minorEastAsia"/>
          <w:b/>
          <w:bCs/>
          <w:i/>
          <w:iCs/>
        </w:rPr>
        <w:t>e</w:t>
      </w:r>
      <w:r w:rsidR="008B5B52" w:rsidRPr="008B5B52">
        <w:rPr>
          <w:rFonts w:asciiTheme="minorEastAsia" w:hAnsiTheme="minorEastAsia"/>
          <w:b/>
          <w:bCs/>
          <w:i/>
          <w:iCs/>
        </w:rPr>
        <w:t xml:space="preserve"> list)</w:t>
      </w:r>
    </w:p>
    <w:p w14:paraId="28ECCB28" w14:textId="1DF988A4" w:rsidR="003C31C5" w:rsidRDefault="003736E5" w:rsidP="00123547">
      <w:pPr>
        <w:rPr>
          <w:rFonts w:asciiTheme="minorEastAsia" w:hAnsiTheme="minorEastAsia"/>
        </w:rPr>
      </w:pPr>
      <w:r>
        <w:rPr>
          <w:rFonts w:asciiTheme="minorEastAsia" w:hAnsiTheme="minorEastAsia"/>
        </w:rPr>
        <w:t xml:space="preserve">Positive language is used when </w:t>
      </w:r>
      <w:r w:rsidR="004543F6">
        <w:rPr>
          <w:rFonts w:asciiTheme="minorEastAsia" w:hAnsiTheme="minorEastAsia"/>
        </w:rPr>
        <w:t xml:space="preserve">supporting children who are struggling </w:t>
      </w:r>
      <w:r w:rsidR="00C45B89">
        <w:rPr>
          <w:rFonts w:asciiTheme="minorEastAsia" w:hAnsiTheme="minorEastAsia"/>
        </w:rPr>
        <w:t xml:space="preserve">to cope </w:t>
      </w:r>
      <w:r w:rsidR="004543F6">
        <w:rPr>
          <w:rFonts w:asciiTheme="minorEastAsia" w:hAnsiTheme="minorEastAsia"/>
        </w:rPr>
        <w:t>with a situation</w:t>
      </w:r>
      <w:r w:rsidR="00E81C12">
        <w:rPr>
          <w:rFonts w:asciiTheme="minorEastAsia" w:hAnsiTheme="minorEastAsia"/>
        </w:rPr>
        <w:t xml:space="preserve">, and a differentiated, personalised response </w:t>
      </w:r>
      <w:r w:rsidR="004040E1">
        <w:rPr>
          <w:rFonts w:asciiTheme="minorEastAsia" w:hAnsiTheme="minorEastAsia"/>
        </w:rPr>
        <w:t>will always</w:t>
      </w:r>
      <w:r w:rsidR="00A37D89">
        <w:rPr>
          <w:rFonts w:asciiTheme="minorEastAsia" w:hAnsiTheme="minorEastAsia"/>
        </w:rPr>
        <w:t xml:space="preserve"> be</w:t>
      </w:r>
      <w:r w:rsidR="00E81C12">
        <w:rPr>
          <w:rFonts w:asciiTheme="minorEastAsia" w:hAnsiTheme="minorEastAsia"/>
        </w:rPr>
        <w:t xml:space="preserve"> required </w:t>
      </w:r>
      <w:r w:rsidR="00F17539">
        <w:rPr>
          <w:rFonts w:asciiTheme="minorEastAsia" w:hAnsiTheme="minorEastAsia"/>
        </w:rPr>
        <w:t>to support</w:t>
      </w:r>
      <w:r w:rsidR="00A37D89">
        <w:rPr>
          <w:rFonts w:asciiTheme="minorEastAsia" w:hAnsiTheme="minorEastAsia"/>
        </w:rPr>
        <w:t xml:space="preserve"> the</w:t>
      </w:r>
      <w:r w:rsidR="00F17539">
        <w:rPr>
          <w:rFonts w:asciiTheme="minorEastAsia" w:hAnsiTheme="minorEastAsia"/>
        </w:rPr>
        <w:t xml:space="preserve"> individual emotional needs</w:t>
      </w:r>
      <w:r w:rsidR="00A37D89">
        <w:rPr>
          <w:rFonts w:asciiTheme="minorEastAsia" w:hAnsiTheme="minorEastAsia"/>
        </w:rPr>
        <w:t xml:space="preserve"> of </w:t>
      </w:r>
      <w:r w:rsidR="00A54C17">
        <w:rPr>
          <w:rFonts w:asciiTheme="minorEastAsia" w:hAnsiTheme="minorEastAsia"/>
        </w:rPr>
        <w:t>children</w:t>
      </w:r>
      <w:r w:rsidR="00F17539">
        <w:rPr>
          <w:rFonts w:asciiTheme="minorEastAsia" w:hAnsiTheme="minorEastAsia"/>
        </w:rPr>
        <w:t>.</w:t>
      </w:r>
      <w:r w:rsidR="004543F6">
        <w:rPr>
          <w:rFonts w:asciiTheme="minorEastAsia" w:hAnsiTheme="minorEastAsia"/>
        </w:rPr>
        <w:t xml:space="preserve"> Behaviour management begins with a positive and proactive approach </w:t>
      </w:r>
      <w:r w:rsidR="006268E0" w:rsidRPr="006268E0">
        <w:rPr>
          <w:rFonts w:asciiTheme="minorEastAsia" w:hAnsiTheme="minorEastAsia"/>
          <w:b/>
          <w:bCs/>
        </w:rPr>
        <w:t>(hope)</w:t>
      </w:r>
      <w:r w:rsidR="006268E0">
        <w:rPr>
          <w:rFonts w:asciiTheme="minorEastAsia" w:hAnsiTheme="minorEastAsia"/>
        </w:rPr>
        <w:t xml:space="preserve">. </w:t>
      </w:r>
      <w:r w:rsidR="00E7222C">
        <w:rPr>
          <w:rFonts w:asciiTheme="minorEastAsia" w:hAnsiTheme="minorEastAsia"/>
        </w:rPr>
        <w:t xml:space="preserve">Our </w:t>
      </w:r>
      <w:r w:rsidR="00A54C17">
        <w:rPr>
          <w:rFonts w:asciiTheme="minorEastAsia" w:hAnsiTheme="minorEastAsia"/>
        </w:rPr>
        <w:t xml:space="preserve">practitioners will </w:t>
      </w:r>
      <w:r w:rsidR="002E7C3E">
        <w:rPr>
          <w:rFonts w:asciiTheme="minorEastAsia" w:hAnsiTheme="minorEastAsia"/>
        </w:rPr>
        <w:t xml:space="preserve">use the following </w:t>
      </w:r>
      <w:r w:rsidR="00CF3857">
        <w:rPr>
          <w:rFonts w:asciiTheme="minorEastAsia" w:hAnsiTheme="minorEastAsia"/>
        </w:rPr>
        <w:t>strategies</w:t>
      </w:r>
      <w:r w:rsidR="00F12AB7">
        <w:rPr>
          <w:rFonts w:asciiTheme="minorEastAsia" w:hAnsiTheme="minorEastAsia"/>
        </w:rPr>
        <w:t xml:space="preserve"> when they identify that a child </w:t>
      </w:r>
      <w:r w:rsidR="00DD0BBE">
        <w:rPr>
          <w:rFonts w:asciiTheme="minorEastAsia" w:hAnsiTheme="minorEastAsia"/>
        </w:rPr>
        <w:t>is feeling unregulated</w:t>
      </w:r>
      <w:r w:rsidR="006B4551">
        <w:rPr>
          <w:rFonts w:asciiTheme="minorEastAsia" w:hAnsiTheme="minorEastAsia"/>
        </w:rPr>
        <w:t>:</w:t>
      </w:r>
    </w:p>
    <w:p w14:paraId="08FC8A3D" w14:textId="488D3EF5" w:rsidR="006B4551" w:rsidRDefault="006B4551" w:rsidP="006B4551">
      <w:pPr>
        <w:pStyle w:val="ListParagraph"/>
        <w:numPr>
          <w:ilvl w:val="0"/>
          <w:numId w:val="7"/>
        </w:numPr>
        <w:rPr>
          <w:rFonts w:asciiTheme="minorEastAsia" w:hAnsiTheme="minorEastAsia"/>
        </w:rPr>
      </w:pPr>
      <w:r>
        <w:rPr>
          <w:rFonts w:asciiTheme="minorEastAsia" w:hAnsiTheme="minorEastAsia"/>
        </w:rPr>
        <w:t>Redirection</w:t>
      </w:r>
      <w:r w:rsidR="00020772">
        <w:rPr>
          <w:rFonts w:asciiTheme="minorEastAsia" w:hAnsiTheme="minorEastAsia"/>
        </w:rPr>
        <w:t xml:space="preserve">- </w:t>
      </w:r>
      <w:r w:rsidR="0009660C">
        <w:rPr>
          <w:rFonts w:asciiTheme="minorEastAsia" w:hAnsiTheme="minorEastAsia"/>
        </w:rPr>
        <w:t>(</w:t>
      </w:r>
      <w:r w:rsidR="00F13987">
        <w:rPr>
          <w:rFonts w:asciiTheme="minorEastAsia" w:hAnsiTheme="minorEastAsia"/>
        </w:rPr>
        <w:t>reminder - w</w:t>
      </w:r>
      <w:r w:rsidR="0009660C">
        <w:rPr>
          <w:rFonts w:asciiTheme="minorEastAsia" w:hAnsiTheme="minorEastAsia"/>
        </w:rPr>
        <w:t>hat should the child be doing?)</w:t>
      </w:r>
    </w:p>
    <w:p w14:paraId="4345A988" w14:textId="59341761" w:rsidR="006B4551" w:rsidRDefault="006B4551" w:rsidP="006B4551">
      <w:pPr>
        <w:pStyle w:val="ListParagraph"/>
        <w:numPr>
          <w:ilvl w:val="0"/>
          <w:numId w:val="7"/>
        </w:numPr>
        <w:rPr>
          <w:rFonts w:asciiTheme="minorEastAsia" w:hAnsiTheme="minorEastAsia"/>
        </w:rPr>
      </w:pPr>
      <w:r>
        <w:rPr>
          <w:rFonts w:asciiTheme="minorEastAsia" w:hAnsiTheme="minorEastAsia"/>
        </w:rPr>
        <w:t>Distraction</w:t>
      </w:r>
      <w:r w:rsidR="0009660C">
        <w:rPr>
          <w:rFonts w:asciiTheme="minorEastAsia" w:hAnsiTheme="minorEastAsia"/>
        </w:rPr>
        <w:t>- (</w:t>
      </w:r>
      <w:r w:rsidR="00F13987">
        <w:rPr>
          <w:rFonts w:asciiTheme="minorEastAsia" w:hAnsiTheme="minorEastAsia"/>
        </w:rPr>
        <w:t>w</w:t>
      </w:r>
      <w:r w:rsidR="0009660C">
        <w:rPr>
          <w:rFonts w:asciiTheme="minorEastAsia" w:hAnsiTheme="minorEastAsia"/>
        </w:rPr>
        <w:t xml:space="preserve">hat else can we </w:t>
      </w:r>
      <w:r w:rsidR="00F13987">
        <w:rPr>
          <w:rFonts w:asciiTheme="minorEastAsia" w:hAnsiTheme="minorEastAsia"/>
        </w:rPr>
        <w:t xml:space="preserve">find to do instead?) </w:t>
      </w:r>
    </w:p>
    <w:p w14:paraId="052BC399" w14:textId="2B9E5E91" w:rsidR="006B4551" w:rsidRDefault="00CA6617" w:rsidP="006B4551">
      <w:pPr>
        <w:pStyle w:val="ListParagraph"/>
        <w:numPr>
          <w:ilvl w:val="0"/>
          <w:numId w:val="7"/>
        </w:numPr>
        <w:rPr>
          <w:rFonts w:asciiTheme="minorEastAsia" w:hAnsiTheme="minorEastAsia"/>
        </w:rPr>
      </w:pPr>
      <w:r>
        <w:rPr>
          <w:rFonts w:asciiTheme="minorEastAsia" w:hAnsiTheme="minorEastAsia"/>
        </w:rPr>
        <w:t>Non-verbal strategies</w:t>
      </w:r>
      <w:r w:rsidR="00F13987">
        <w:rPr>
          <w:rFonts w:asciiTheme="minorEastAsia" w:hAnsiTheme="minorEastAsia"/>
        </w:rPr>
        <w:t>- (</w:t>
      </w:r>
      <w:r w:rsidR="006A0753">
        <w:rPr>
          <w:rFonts w:asciiTheme="minorEastAsia" w:hAnsiTheme="minorEastAsia"/>
        </w:rPr>
        <w:t>hand out palm facing up-stop, finger to lips</w:t>
      </w:r>
      <w:r w:rsidR="00CC1118">
        <w:rPr>
          <w:rFonts w:asciiTheme="minorEastAsia" w:hAnsiTheme="minorEastAsia"/>
        </w:rPr>
        <w:t>-</w:t>
      </w:r>
      <w:proofErr w:type="spellStart"/>
      <w:r w:rsidR="00CC1118">
        <w:rPr>
          <w:rFonts w:asciiTheme="minorEastAsia" w:hAnsiTheme="minorEastAsia"/>
        </w:rPr>
        <w:t>shhhh</w:t>
      </w:r>
      <w:proofErr w:type="spellEnd"/>
      <w:r w:rsidR="00CC1118">
        <w:rPr>
          <w:rFonts w:asciiTheme="minorEastAsia" w:hAnsiTheme="minorEastAsia"/>
        </w:rPr>
        <w:t>)</w:t>
      </w:r>
    </w:p>
    <w:p w14:paraId="75FD16F8" w14:textId="14AC5767" w:rsidR="00CA6617" w:rsidRDefault="00CA6617" w:rsidP="006B4551">
      <w:pPr>
        <w:pStyle w:val="ListParagraph"/>
        <w:numPr>
          <w:ilvl w:val="0"/>
          <w:numId w:val="7"/>
        </w:numPr>
        <w:rPr>
          <w:rFonts w:asciiTheme="minorEastAsia" w:hAnsiTheme="minorEastAsia"/>
        </w:rPr>
      </w:pPr>
      <w:r>
        <w:rPr>
          <w:rFonts w:asciiTheme="minorEastAsia" w:hAnsiTheme="minorEastAsia"/>
        </w:rPr>
        <w:t>Rule reminder</w:t>
      </w:r>
      <w:r w:rsidR="00CC1118">
        <w:rPr>
          <w:rFonts w:asciiTheme="minorEastAsia" w:hAnsiTheme="minorEastAsia"/>
        </w:rPr>
        <w:t xml:space="preserve">- </w:t>
      </w:r>
      <w:r w:rsidR="0032455C">
        <w:rPr>
          <w:rFonts w:asciiTheme="minorEastAsia" w:hAnsiTheme="minorEastAsia"/>
        </w:rPr>
        <w:t>(what’s our rule about-kind hands etc, indoor walking)</w:t>
      </w:r>
    </w:p>
    <w:p w14:paraId="6957B7CA" w14:textId="01F5CB9C" w:rsidR="00CA6617" w:rsidRDefault="00CA6617" w:rsidP="006B4551">
      <w:pPr>
        <w:pStyle w:val="ListParagraph"/>
        <w:numPr>
          <w:ilvl w:val="0"/>
          <w:numId w:val="7"/>
        </w:numPr>
        <w:rPr>
          <w:rFonts w:asciiTheme="minorEastAsia" w:hAnsiTheme="minorEastAsia"/>
        </w:rPr>
      </w:pPr>
      <w:r>
        <w:rPr>
          <w:rFonts w:asciiTheme="minorEastAsia" w:hAnsiTheme="minorEastAsia"/>
        </w:rPr>
        <w:t>Gentle encouragement</w:t>
      </w:r>
      <w:r w:rsidR="00976B2C">
        <w:rPr>
          <w:rFonts w:asciiTheme="minorEastAsia" w:hAnsiTheme="minorEastAsia"/>
        </w:rPr>
        <w:t>- (calm voice, I prefer it when you</w:t>
      </w:r>
      <w:r w:rsidR="00E926A1">
        <w:rPr>
          <w:rFonts w:asciiTheme="minorEastAsia" w:hAnsiTheme="minorEastAsia"/>
        </w:rPr>
        <w:t>, I know you can...)</w:t>
      </w:r>
    </w:p>
    <w:p w14:paraId="058B1785" w14:textId="4FAB4562" w:rsidR="00CA6617" w:rsidRDefault="00CA6617" w:rsidP="006B4551">
      <w:pPr>
        <w:pStyle w:val="ListParagraph"/>
        <w:numPr>
          <w:ilvl w:val="0"/>
          <w:numId w:val="7"/>
        </w:numPr>
        <w:rPr>
          <w:rFonts w:asciiTheme="minorEastAsia" w:hAnsiTheme="minorEastAsia"/>
        </w:rPr>
      </w:pPr>
      <w:r>
        <w:rPr>
          <w:rFonts w:asciiTheme="minorEastAsia" w:hAnsiTheme="minorEastAsia"/>
        </w:rPr>
        <w:t>‘</w:t>
      </w:r>
      <w:r w:rsidR="00C5026C">
        <w:rPr>
          <w:rFonts w:asciiTheme="minorEastAsia" w:hAnsiTheme="minorEastAsia"/>
        </w:rPr>
        <w:t>Time</w:t>
      </w:r>
      <w:r>
        <w:rPr>
          <w:rFonts w:asciiTheme="minorEastAsia" w:hAnsiTheme="minorEastAsia"/>
        </w:rPr>
        <w:t xml:space="preserve"> in’ </w:t>
      </w:r>
      <w:r w:rsidR="00C5026C">
        <w:rPr>
          <w:rFonts w:asciiTheme="minorEastAsia" w:hAnsiTheme="minorEastAsia"/>
        </w:rPr>
        <w:t>with the key person or a practitioner</w:t>
      </w:r>
      <w:r w:rsidR="00E926A1">
        <w:rPr>
          <w:rFonts w:asciiTheme="minorEastAsia" w:hAnsiTheme="minorEastAsia"/>
        </w:rPr>
        <w:t>- (cuddle, story, opportunity to be listened to)</w:t>
      </w:r>
    </w:p>
    <w:p w14:paraId="53F7FC88" w14:textId="5D43BF61" w:rsidR="00C5026C" w:rsidRDefault="006165E5" w:rsidP="006B4551">
      <w:pPr>
        <w:pStyle w:val="ListParagraph"/>
        <w:numPr>
          <w:ilvl w:val="0"/>
          <w:numId w:val="7"/>
        </w:numPr>
        <w:rPr>
          <w:rFonts w:asciiTheme="minorEastAsia" w:hAnsiTheme="minorEastAsia"/>
        </w:rPr>
      </w:pPr>
      <w:r>
        <w:rPr>
          <w:rFonts w:asciiTheme="minorEastAsia" w:hAnsiTheme="minorEastAsia"/>
        </w:rPr>
        <w:t>encouragement</w:t>
      </w:r>
      <w:r w:rsidR="006A61EA">
        <w:rPr>
          <w:rFonts w:asciiTheme="minorEastAsia" w:hAnsiTheme="minorEastAsia"/>
        </w:rPr>
        <w:t xml:space="preserve"> to a ‘safe space’ within the room</w:t>
      </w:r>
      <w:r>
        <w:rPr>
          <w:rFonts w:asciiTheme="minorEastAsia" w:hAnsiTheme="minorEastAsia"/>
        </w:rPr>
        <w:t>/environment</w:t>
      </w:r>
      <w:r w:rsidR="00E926A1">
        <w:rPr>
          <w:rFonts w:asciiTheme="minorEastAsia" w:hAnsiTheme="minorEastAsia"/>
        </w:rPr>
        <w:t>-</w:t>
      </w:r>
      <w:r w:rsidR="00641E0F">
        <w:rPr>
          <w:rFonts w:asciiTheme="minorEastAsia" w:hAnsiTheme="minorEastAsia"/>
        </w:rPr>
        <w:t xml:space="preserve"> </w:t>
      </w:r>
      <w:r w:rsidR="00E926A1">
        <w:rPr>
          <w:rFonts w:asciiTheme="minorEastAsia" w:hAnsiTheme="minorEastAsia"/>
        </w:rPr>
        <w:t>(</w:t>
      </w:r>
      <w:r w:rsidR="00641E0F">
        <w:rPr>
          <w:rFonts w:asciiTheme="minorEastAsia" w:hAnsiTheme="minorEastAsia"/>
        </w:rPr>
        <w:t>tent, den, library, under table, favourite place etc)</w:t>
      </w:r>
    </w:p>
    <w:p w14:paraId="58EDD914" w14:textId="4F4A12EF" w:rsidR="0096093E" w:rsidRDefault="00151F96" w:rsidP="00123547">
      <w:pPr>
        <w:pStyle w:val="ListParagraph"/>
        <w:numPr>
          <w:ilvl w:val="0"/>
          <w:numId w:val="7"/>
        </w:numPr>
        <w:rPr>
          <w:rFonts w:asciiTheme="minorEastAsia" w:hAnsiTheme="minorEastAsia"/>
        </w:rPr>
      </w:pPr>
      <w:r>
        <w:rPr>
          <w:rFonts w:asciiTheme="minorEastAsia" w:hAnsiTheme="minorEastAsia"/>
        </w:rPr>
        <w:t>Peer led approaches (encouraging positive pairings</w:t>
      </w:r>
      <w:r w:rsidR="0011504D">
        <w:rPr>
          <w:rFonts w:asciiTheme="minorEastAsia" w:hAnsiTheme="minorEastAsia"/>
        </w:rPr>
        <w:t xml:space="preserve"> with other friends</w:t>
      </w:r>
      <w:r>
        <w:rPr>
          <w:rFonts w:asciiTheme="minorEastAsia" w:hAnsiTheme="minorEastAsia"/>
        </w:rPr>
        <w:t>)</w:t>
      </w:r>
      <w:r w:rsidR="00492AEC">
        <w:rPr>
          <w:rFonts w:asciiTheme="minorEastAsia" w:hAnsiTheme="minorEastAsia"/>
        </w:rPr>
        <w:t>.</w:t>
      </w:r>
    </w:p>
    <w:p w14:paraId="7ADCBD51" w14:textId="28033F6E" w:rsidR="005925F8" w:rsidRDefault="00E7222C" w:rsidP="004040E1">
      <w:pPr>
        <w:rPr>
          <w:rFonts w:asciiTheme="minorEastAsia" w:hAnsiTheme="minorEastAsia"/>
        </w:rPr>
      </w:pPr>
      <w:r>
        <w:rPr>
          <w:rFonts w:asciiTheme="minorEastAsia" w:hAnsiTheme="minorEastAsia"/>
        </w:rPr>
        <w:t>Our</w:t>
      </w:r>
      <w:r w:rsidR="00F665A1">
        <w:rPr>
          <w:rFonts w:asciiTheme="minorEastAsia" w:hAnsiTheme="minorEastAsia"/>
        </w:rPr>
        <w:t xml:space="preserve"> </w:t>
      </w:r>
      <w:r w:rsidR="00EE50F5">
        <w:rPr>
          <w:rFonts w:asciiTheme="minorEastAsia" w:hAnsiTheme="minorEastAsia"/>
        </w:rPr>
        <w:t xml:space="preserve">practitioners </w:t>
      </w:r>
      <w:r w:rsidR="00C13896">
        <w:rPr>
          <w:rFonts w:asciiTheme="minorEastAsia" w:hAnsiTheme="minorEastAsia"/>
        </w:rPr>
        <w:t xml:space="preserve">help children to learn through </w:t>
      </w:r>
      <w:r w:rsidR="00F1048D">
        <w:rPr>
          <w:rFonts w:asciiTheme="minorEastAsia" w:hAnsiTheme="minorEastAsia"/>
        </w:rPr>
        <w:t>ensur</w:t>
      </w:r>
      <w:r w:rsidR="00C66210">
        <w:rPr>
          <w:rFonts w:asciiTheme="minorEastAsia" w:hAnsiTheme="minorEastAsia"/>
        </w:rPr>
        <w:t>ing</w:t>
      </w:r>
      <w:r w:rsidR="00F1048D">
        <w:rPr>
          <w:rFonts w:asciiTheme="minorEastAsia" w:hAnsiTheme="minorEastAsia"/>
        </w:rPr>
        <w:t xml:space="preserve"> a consistent,</w:t>
      </w:r>
      <w:r w:rsidR="00BE0286">
        <w:rPr>
          <w:rFonts w:asciiTheme="minorEastAsia" w:hAnsiTheme="minorEastAsia"/>
        </w:rPr>
        <w:t xml:space="preserve"> </w:t>
      </w:r>
      <w:proofErr w:type="gramStart"/>
      <w:r w:rsidR="00F1048D">
        <w:rPr>
          <w:rFonts w:asciiTheme="minorEastAsia" w:hAnsiTheme="minorEastAsia"/>
        </w:rPr>
        <w:t>calm</w:t>
      </w:r>
      <w:proofErr w:type="gramEnd"/>
      <w:r w:rsidR="00F1048D">
        <w:rPr>
          <w:rFonts w:asciiTheme="minorEastAsia" w:hAnsiTheme="minorEastAsia"/>
        </w:rPr>
        <w:t xml:space="preserve"> and fair</w:t>
      </w:r>
      <w:r w:rsidR="00B60FCA">
        <w:rPr>
          <w:rFonts w:asciiTheme="minorEastAsia" w:hAnsiTheme="minorEastAsia"/>
        </w:rPr>
        <w:t xml:space="preserve"> approach to </w:t>
      </w:r>
      <w:r w:rsidR="008872FB">
        <w:rPr>
          <w:rFonts w:asciiTheme="minorEastAsia" w:hAnsiTheme="minorEastAsia"/>
        </w:rPr>
        <w:t xml:space="preserve">supporting children through </w:t>
      </w:r>
      <w:r w:rsidR="00957F69">
        <w:rPr>
          <w:rFonts w:asciiTheme="minorEastAsia" w:hAnsiTheme="minorEastAsia"/>
        </w:rPr>
        <w:t>stressful moments</w:t>
      </w:r>
      <w:r w:rsidR="006268E0">
        <w:rPr>
          <w:rFonts w:asciiTheme="minorEastAsia" w:hAnsiTheme="minorEastAsia"/>
        </w:rPr>
        <w:t xml:space="preserve">. </w:t>
      </w:r>
    </w:p>
    <w:p w14:paraId="1476C6D2" w14:textId="78C06A9F" w:rsidR="00860E1E" w:rsidRDefault="00FC6967" w:rsidP="004040E1">
      <w:pPr>
        <w:rPr>
          <w:rFonts w:asciiTheme="minorEastAsia" w:hAnsiTheme="minorEastAsia"/>
          <w:b/>
          <w:bCs/>
        </w:rPr>
      </w:pPr>
      <w:r w:rsidRPr="005A0DDD">
        <w:rPr>
          <w:rFonts w:asciiTheme="minorEastAsia" w:hAnsiTheme="minorEastAsia"/>
          <w:b/>
          <w:bCs/>
        </w:rPr>
        <w:t xml:space="preserve">Age-appropriate strategies </w:t>
      </w:r>
      <w:r w:rsidR="00BA1A1A">
        <w:rPr>
          <w:rFonts w:asciiTheme="minorEastAsia" w:hAnsiTheme="minorEastAsia"/>
          <w:b/>
          <w:bCs/>
        </w:rPr>
        <w:t xml:space="preserve">(stepped approach) </w:t>
      </w:r>
      <w:r w:rsidRPr="005A0DDD">
        <w:rPr>
          <w:rFonts w:asciiTheme="minorEastAsia" w:hAnsiTheme="minorEastAsia"/>
          <w:b/>
          <w:bCs/>
        </w:rPr>
        <w:t xml:space="preserve">used by </w:t>
      </w:r>
      <w:r w:rsidR="005A0DDD" w:rsidRPr="005A0DDD">
        <w:rPr>
          <w:rFonts w:asciiTheme="minorEastAsia" w:hAnsiTheme="minorEastAsia"/>
          <w:b/>
          <w:bCs/>
        </w:rPr>
        <w:t>practitioners</w:t>
      </w:r>
      <w:r w:rsidR="00E7222C">
        <w:rPr>
          <w:rFonts w:asciiTheme="minorEastAsia" w:hAnsiTheme="minorEastAsia"/>
          <w:b/>
          <w:bCs/>
        </w:rPr>
        <w:t xml:space="preserve"> (</w:t>
      </w:r>
      <w:r w:rsidR="005A0DDD" w:rsidRPr="005A0DDD">
        <w:rPr>
          <w:rFonts w:asciiTheme="minorEastAsia" w:hAnsiTheme="minorEastAsia"/>
          <w:b/>
          <w:bCs/>
        </w:rPr>
        <w:t>ages are a rough guide and responses must be differentiated for the individual child</w:t>
      </w:r>
      <w:r w:rsidR="00BA1A1A">
        <w:rPr>
          <w:rFonts w:asciiTheme="minorEastAsia" w:hAnsiTheme="minorEastAsia"/>
          <w:b/>
          <w:bCs/>
        </w:rPr>
        <w:t>)</w:t>
      </w:r>
      <w:r w:rsidRPr="005A0DDD">
        <w:rPr>
          <w:rFonts w:asciiTheme="minorEastAsia" w:hAnsiTheme="minorEastAsia"/>
          <w:b/>
          <w:bCs/>
        </w:rPr>
        <w:t xml:space="preserve">: </w:t>
      </w:r>
    </w:p>
    <w:p w14:paraId="4E03B038" w14:textId="319B4697" w:rsidR="0080379A" w:rsidRPr="000E6791" w:rsidRDefault="00AC50F5" w:rsidP="00571552">
      <w:pPr>
        <w:pStyle w:val="ListParagraph"/>
        <w:numPr>
          <w:ilvl w:val="0"/>
          <w:numId w:val="31"/>
        </w:numPr>
        <w:rPr>
          <w:rFonts w:asciiTheme="minorEastAsia" w:hAnsiTheme="minorEastAsia"/>
        </w:rPr>
      </w:pPr>
      <w:r w:rsidRPr="000E6791">
        <w:rPr>
          <w:rFonts w:asciiTheme="minorEastAsia" w:hAnsiTheme="minorEastAsia"/>
        </w:rPr>
        <w:t>Be a stress detective!</w:t>
      </w:r>
      <w:r w:rsidRPr="000E6791">
        <w:rPr>
          <w:rFonts w:asciiTheme="minorEastAsia" w:hAnsiTheme="minorEastAsia"/>
        </w:rPr>
        <w:t xml:space="preserve"> </w:t>
      </w:r>
      <w:r w:rsidRPr="000E6791">
        <w:rPr>
          <w:rFonts w:asciiTheme="minorEastAsia" w:hAnsiTheme="minorEastAsia"/>
        </w:rPr>
        <w:t xml:space="preserve">Observe </w:t>
      </w:r>
      <w:proofErr w:type="spellStart"/>
      <w:r w:rsidRPr="000E6791">
        <w:rPr>
          <w:rFonts w:asciiTheme="minorEastAsia" w:hAnsiTheme="minorEastAsia"/>
        </w:rPr>
        <w:t>childrens</w:t>
      </w:r>
      <w:proofErr w:type="spellEnd"/>
      <w:r w:rsidRPr="000E6791">
        <w:rPr>
          <w:rFonts w:asciiTheme="minorEastAsia" w:hAnsiTheme="minorEastAsia"/>
        </w:rPr>
        <w:t>’ behaviours against the (TPP) Window of Tolerance. Support them to feel regulated. Are they in their comfort zone? Consider upstairs/ downstairs thinking</w:t>
      </w:r>
      <w:r w:rsidR="00571552" w:rsidRPr="000E6791">
        <w:rPr>
          <w:rFonts w:asciiTheme="minorEastAsia" w:hAnsiTheme="minorEastAsia"/>
        </w:rPr>
        <w:t xml:space="preserve"> (All Age).</w:t>
      </w:r>
    </w:p>
    <w:p w14:paraId="52987A22" w14:textId="1E4F8731" w:rsidR="0062201C" w:rsidRPr="000E6791" w:rsidRDefault="0062201C" w:rsidP="0062201C">
      <w:pPr>
        <w:pStyle w:val="ListParagraph"/>
        <w:numPr>
          <w:ilvl w:val="0"/>
          <w:numId w:val="31"/>
        </w:numPr>
        <w:rPr>
          <w:rFonts w:asciiTheme="minorEastAsia" w:hAnsiTheme="minorEastAsia"/>
        </w:rPr>
      </w:pPr>
      <w:r w:rsidRPr="000E6791">
        <w:rPr>
          <w:rFonts w:asciiTheme="minorEastAsia" w:hAnsiTheme="minorEastAsia"/>
        </w:rPr>
        <w:lastRenderedPageBreak/>
        <w:t>Always praise positive behaviour – (TPP) hope instead of hopelessness</w:t>
      </w:r>
      <w:r w:rsidR="00571552" w:rsidRPr="000E6791">
        <w:rPr>
          <w:rFonts w:asciiTheme="minorEastAsia" w:hAnsiTheme="minorEastAsia"/>
        </w:rPr>
        <w:t xml:space="preserve"> (All Age).</w:t>
      </w:r>
    </w:p>
    <w:p w14:paraId="27CA6EED" w14:textId="77777777" w:rsidR="004C6550" w:rsidRPr="000E6791" w:rsidRDefault="004C6550" w:rsidP="0062201C">
      <w:pPr>
        <w:pStyle w:val="ListParagraph"/>
        <w:numPr>
          <w:ilvl w:val="0"/>
          <w:numId w:val="31"/>
        </w:numPr>
        <w:rPr>
          <w:rFonts w:asciiTheme="minorEastAsia" w:hAnsiTheme="minorEastAsia"/>
        </w:rPr>
      </w:pPr>
      <w:r w:rsidRPr="000E6791">
        <w:rPr>
          <w:rFonts w:asciiTheme="minorEastAsia" w:hAnsiTheme="minorEastAsia"/>
        </w:rPr>
        <w:t>Direct encouragement:</w:t>
      </w:r>
    </w:p>
    <w:p w14:paraId="6C0234B2" w14:textId="2102E699" w:rsidR="009C7EE3" w:rsidRPr="000E6791" w:rsidRDefault="009C7EE3" w:rsidP="004C6550">
      <w:pPr>
        <w:pStyle w:val="ListParagraph"/>
        <w:numPr>
          <w:ilvl w:val="1"/>
          <w:numId w:val="31"/>
        </w:numPr>
        <w:rPr>
          <w:rFonts w:asciiTheme="minorEastAsia" w:hAnsiTheme="minorEastAsia"/>
        </w:rPr>
      </w:pPr>
      <w:r w:rsidRPr="000E6791">
        <w:rPr>
          <w:rFonts w:asciiTheme="minorEastAsia" w:hAnsiTheme="minorEastAsia"/>
        </w:rPr>
        <w:t xml:space="preserve">0-2 years - </w:t>
      </w:r>
      <w:r w:rsidRPr="000E6791">
        <w:rPr>
          <w:rFonts w:asciiTheme="minorEastAsia" w:hAnsiTheme="minorEastAsia"/>
        </w:rPr>
        <w:t xml:space="preserve">Directly encouraging and modelling good/kind behaviour. ‘I know you </w:t>
      </w:r>
      <w:proofErr w:type="gramStart"/>
      <w:r w:rsidRPr="000E6791">
        <w:rPr>
          <w:rFonts w:asciiTheme="minorEastAsia" w:hAnsiTheme="minorEastAsia"/>
        </w:rPr>
        <w:t>can..</w:t>
      </w:r>
      <w:proofErr w:type="gramEnd"/>
      <w:r w:rsidRPr="000E6791">
        <w:rPr>
          <w:rFonts w:asciiTheme="minorEastAsia" w:hAnsiTheme="minorEastAsia"/>
        </w:rPr>
        <w:t>’</w:t>
      </w:r>
    </w:p>
    <w:p w14:paraId="07553415" w14:textId="23BBDAC3" w:rsidR="004C6550" w:rsidRPr="000E6791" w:rsidRDefault="004C6550" w:rsidP="004C6550">
      <w:pPr>
        <w:pStyle w:val="ListParagraph"/>
        <w:numPr>
          <w:ilvl w:val="1"/>
          <w:numId w:val="31"/>
        </w:numPr>
        <w:rPr>
          <w:rFonts w:asciiTheme="minorEastAsia" w:hAnsiTheme="minorEastAsia"/>
        </w:rPr>
      </w:pPr>
      <w:r w:rsidRPr="000E6791">
        <w:rPr>
          <w:rFonts w:asciiTheme="minorEastAsia" w:hAnsiTheme="minorEastAsia"/>
        </w:rPr>
        <w:t xml:space="preserve">2-3 years - </w:t>
      </w:r>
      <w:r w:rsidRPr="000E6791">
        <w:rPr>
          <w:rFonts w:asciiTheme="minorEastAsia" w:hAnsiTheme="minorEastAsia"/>
        </w:rPr>
        <w:t xml:space="preserve">Directly encouraging and modelling good behaviour. ‘Kind hands/ feet/ words’ prompt. ‘I prefer it when </w:t>
      </w:r>
      <w:proofErr w:type="gramStart"/>
      <w:r w:rsidRPr="000E6791">
        <w:rPr>
          <w:rFonts w:asciiTheme="minorEastAsia" w:hAnsiTheme="minorEastAsia"/>
        </w:rPr>
        <w:t>you..</w:t>
      </w:r>
      <w:proofErr w:type="gramEnd"/>
      <w:r w:rsidRPr="000E6791">
        <w:rPr>
          <w:rFonts w:asciiTheme="minorEastAsia" w:hAnsiTheme="minorEastAsia"/>
        </w:rPr>
        <w:t>’</w:t>
      </w:r>
    </w:p>
    <w:p w14:paraId="78C43145" w14:textId="47EF7B86" w:rsidR="004C6550" w:rsidRPr="000E6791" w:rsidRDefault="0018004C" w:rsidP="004C6550">
      <w:pPr>
        <w:pStyle w:val="ListParagraph"/>
        <w:numPr>
          <w:ilvl w:val="1"/>
          <w:numId w:val="31"/>
        </w:numPr>
        <w:rPr>
          <w:rFonts w:asciiTheme="minorEastAsia" w:hAnsiTheme="minorEastAsia"/>
        </w:rPr>
      </w:pPr>
      <w:r w:rsidRPr="000E6791">
        <w:rPr>
          <w:rFonts w:asciiTheme="minorEastAsia" w:hAnsiTheme="minorEastAsia"/>
        </w:rPr>
        <w:t>3-5 years -</w:t>
      </w:r>
      <w:r w:rsidRPr="000E6791">
        <w:rPr>
          <w:rFonts w:asciiTheme="minorEastAsia" w:hAnsiTheme="minorEastAsia"/>
        </w:rPr>
        <w:t xml:space="preserve"> Directly encouraging and modelling good behaviour. Use ‘look’ and other non-verbal symbols. ‘Kind hands/ feet/ words’ prompt etc. explain what you want to see.</w:t>
      </w:r>
    </w:p>
    <w:p w14:paraId="49629B6C" w14:textId="11DBEA42" w:rsidR="0018004C" w:rsidRPr="000E6791" w:rsidRDefault="00845353" w:rsidP="0018004C">
      <w:pPr>
        <w:pStyle w:val="ListParagraph"/>
        <w:numPr>
          <w:ilvl w:val="0"/>
          <w:numId w:val="31"/>
        </w:numPr>
        <w:rPr>
          <w:rFonts w:asciiTheme="minorEastAsia" w:hAnsiTheme="minorEastAsia"/>
        </w:rPr>
      </w:pPr>
      <w:r w:rsidRPr="000E6791">
        <w:rPr>
          <w:rFonts w:asciiTheme="minorEastAsia" w:hAnsiTheme="minorEastAsia"/>
        </w:rPr>
        <w:t>Rule Reminder:</w:t>
      </w:r>
    </w:p>
    <w:p w14:paraId="3CB69A6E" w14:textId="7544C796" w:rsidR="00845353" w:rsidRPr="000E6791" w:rsidRDefault="00845353" w:rsidP="00845353">
      <w:pPr>
        <w:pStyle w:val="ListParagraph"/>
        <w:numPr>
          <w:ilvl w:val="1"/>
          <w:numId w:val="31"/>
        </w:numPr>
        <w:rPr>
          <w:rFonts w:asciiTheme="minorEastAsia" w:hAnsiTheme="minorEastAsia"/>
        </w:rPr>
      </w:pPr>
      <w:r w:rsidRPr="000E6791">
        <w:rPr>
          <w:rFonts w:asciiTheme="minorEastAsia" w:hAnsiTheme="minorEastAsia"/>
        </w:rPr>
        <w:t xml:space="preserve">0-2 years - </w:t>
      </w:r>
      <w:r w:rsidRPr="000E6791">
        <w:rPr>
          <w:rFonts w:asciiTheme="minorEastAsia" w:hAnsiTheme="minorEastAsia"/>
        </w:rPr>
        <w:t xml:space="preserve">Rule reminder – simple, positive language. Use ‘look’ and other non-verbal symbols. Stop sign – clear hand signal, along with verbal ‘stop’.  </w:t>
      </w:r>
    </w:p>
    <w:p w14:paraId="6AA9BC54" w14:textId="7B136598" w:rsidR="00845353" w:rsidRPr="000E6791" w:rsidRDefault="00845353" w:rsidP="00845353">
      <w:pPr>
        <w:pStyle w:val="ListParagraph"/>
        <w:numPr>
          <w:ilvl w:val="1"/>
          <w:numId w:val="31"/>
        </w:numPr>
        <w:rPr>
          <w:rFonts w:asciiTheme="minorEastAsia" w:hAnsiTheme="minorEastAsia"/>
        </w:rPr>
      </w:pPr>
      <w:r w:rsidRPr="000E6791">
        <w:rPr>
          <w:rFonts w:asciiTheme="minorEastAsia" w:hAnsiTheme="minorEastAsia"/>
        </w:rPr>
        <w:t xml:space="preserve">2-3 years - </w:t>
      </w:r>
      <w:r w:rsidRPr="000E6791">
        <w:rPr>
          <w:rFonts w:asciiTheme="minorEastAsia" w:hAnsiTheme="minorEastAsia"/>
        </w:rPr>
        <w:t>Rule reminder – simple positive language. Use ‘look’ and other non-verbal symbols. Stop sign – clear hand signal, along with verbal ‘stop’.  Explain what you want to see.</w:t>
      </w:r>
    </w:p>
    <w:p w14:paraId="322D67DD" w14:textId="7B3BBE56" w:rsidR="00845353" w:rsidRPr="000E6791" w:rsidRDefault="00DA6631" w:rsidP="00845353">
      <w:pPr>
        <w:pStyle w:val="ListParagraph"/>
        <w:numPr>
          <w:ilvl w:val="1"/>
          <w:numId w:val="31"/>
        </w:numPr>
        <w:rPr>
          <w:rFonts w:asciiTheme="minorEastAsia" w:hAnsiTheme="minorEastAsia"/>
        </w:rPr>
      </w:pPr>
      <w:r w:rsidRPr="000E6791">
        <w:rPr>
          <w:rFonts w:asciiTheme="minorEastAsia" w:hAnsiTheme="minorEastAsia"/>
        </w:rPr>
        <w:t xml:space="preserve">3-5 years - </w:t>
      </w:r>
      <w:r w:rsidRPr="000E6791">
        <w:rPr>
          <w:rFonts w:asciiTheme="minorEastAsia" w:hAnsiTheme="minorEastAsia"/>
        </w:rPr>
        <w:t xml:space="preserve">Rule reminder - ask children if they ‘remember the rule about’, and can they explain why we have this rule. Always use positive language. Stop sign – clear hand signal, along with verbal ‘stop’.  </w:t>
      </w:r>
    </w:p>
    <w:p w14:paraId="3E01D105" w14:textId="61B0454D" w:rsidR="00DA6631" w:rsidRPr="000E6791" w:rsidRDefault="00DA6631" w:rsidP="00DA6631">
      <w:pPr>
        <w:pStyle w:val="ListParagraph"/>
        <w:numPr>
          <w:ilvl w:val="0"/>
          <w:numId w:val="31"/>
        </w:numPr>
        <w:rPr>
          <w:rFonts w:asciiTheme="minorEastAsia" w:hAnsiTheme="minorEastAsia"/>
        </w:rPr>
      </w:pPr>
      <w:r w:rsidRPr="000E6791">
        <w:rPr>
          <w:rFonts w:asciiTheme="minorEastAsia" w:hAnsiTheme="minorEastAsia"/>
        </w:rPr>
        <w:t>Redirection:</w:t>
      </w:r>
    </w:p>
    <w:p w14:paraId="425F7DA7" w14:textId="6CBBA086" w:rsidR="00DA6631" w:rsidRPr="000E6791" w:rsidRDefault="00DA6631" w:rsidP="00DA6631">
      <w:pPr>
        <w:pStyle w:val="ListParagraph"/>
        <w:numPr>
          <w:ilvl w:val="1"/>
          <w:numId w:val="31"/>
        </w:numPr>
        <w:rPr>
          <w:rFonts w:asciiTheme="minorEastAsia" w:hAnsiTheme="minorEastAsia"/>
        </w:rPr>
      </w:pPr>
      <w:r w:rsidRPr="000E6791">
        <w:rPr>
          <w:rFonts w:asciiTheme="minorEastAsia" w:hAnsiTheme="minorEastAsia"/>
        </w:rPr>
        <w:t xml:space="preserve">0-2 years – </w:t>
      </w:r>
      <w:r w:rsidRPr="000E6791">
        <w:rPr>
          <w:rFonts w:asciiTheme="minorEastAsia" w:hAnsiTheme="minorEastAsia"/>
        </w:rPr>
        <w:t>redirection, distraction, and inclusion – (TPP belonging)</w:t>
      </w:r>
    </w:p>
    <w:p w14:paraId="091AC328" w14:textId="2FA664A4" w:rsidR="00DA6631" w:rsidRPr="000E6791" w:rsidRDefault="00DA6631" w:rsidP="00DA6631">
      <w:pPr>
        <w:pStyle w:val="ListParagraph"/>
        <w:numPr>
          <w:ilvl w:val="1"/>
          <w:numId w:val="31"/>
        </w:numPr>
        <w:rPr>
          <w:rFonts w:asciiTheme="minorEastAsia" w:hAnsiTheme="minorEastAsia"/>
        </w:rPr>
      </w:pPr>
      <w:r w:rsidRPr="000E6791">
        <w:rPr>
          <w:rFonts w:asciiTheme="minorEastAsia" w:hAnsiTheme="minorEastAsia"/>
        </w:rPr>
        <w:t xml:space="preserve">2-5 years – </w:t>
      </w:r>
      <w:r w:rsidRPr="000E6791">
        <w:rPr>
          <w:rFonts w:asciiTheme="minorEastAsia" w:hAnsiTheme="minorEastAsia"/>
        </w:rPr>
        <w:t>redirection, distraction, and inclusion. Directional choices, when/ then. – (TPP belonging)</w:t>
      </w:r>
    </w:p>
    <w:p w14:paraId="1D6FB714" w14:textId="42385AA7" w:rsidR="00DA6631" w:rsidRPr="000E6791" w:rsidRDefault="00DA6631" w:rsidP="00DA6631">
      <w:pPr>
        <w:pStyle w:val="ListParagraph"/>
        <w:numPr>
          <w:ilvl w:val="0"/>
          <w:numId w:val="31"/>
        </w:numPr>
        <w:rPr>
          <w:rFonts w:asciiTheme="minorEastAsia" w:hAnsiTheme="minorEastAsia"/>
        </w:rPr>
      </w:pPr>
      <w:r w:rsidRPr="000E6791">
        <w:rPr>
          <w:rFonts w:asciiTheme="minorEastAsia" w:hAnsiTheme="minorEastAsia"/>
        </w:rPr>
        <w:t>Approach situation calmly, stopping any hurtful actions (co- regulate using regulate, relate, reason)</w:t>
      </w:r>
      <w:r w:rsidRPr="000E6791">
        <w:rPr>
          <w:rFonts w:asciiTheme="minorEastAsia" w:hAnsiTheme="minorEastAsia"/>
        </w:rPr>
        <w:t xml:space="preserve"> (All Age):</w:t>
      </w:r>
    </w:p>
    <w:p w14:paraId="40781320" w14:textId="3BA13810" w:rsidR="00DA6631" w:rsidRPr="000E6791" w:rsidRDefault="00DA6631" w:rsidP="00DA6631">
      <w:pPr>
        <w:pStyle w:val="ListParagraph"/>
        <w:numPr>
          <w:ilvl w:val="1"/>
          <w:numId w:val="31"/>
        </w:numPr>
        <w:rPr>
          <w:rFonts w:asciiTheme="minorEastAsia" w:hAnsiTheme="minorEastAsia"/>
        </w:rPr>
      </w:pPr>
      <w:r w:rsidRPr="000E6791">
        <w:rPr>
          <w:rFonts w:asciiTheme="minorEastAsia" w:hAnsiTheme="minorEastAsia"/>
        </w:rPr>
        <w:t>REGULATE: Adult is calm and regulated. Rhythmical breathing pattern. Hurdle help: Aid the child getting over the first hurdle. There is always a way back, keep the problem small. Use Movement – Patterned, repetitive, rhythmic, hand on arm with gentle pressure, mindful breathing. Singing, dancing music, walking, running, swinging.</w:t>
      </w:r>
    </w:p>
    <w:p w14:paraId="2B969EE0" w14:textId="77777777" w:rsidR="000E6791" w:rsidRPr="000E6791" w:rsidRDefault="00DA6631" w:rsidP="00DA6631">
      <w:pPr>
        <w:pStyle w:val="ListParagraph"/>
        <w:numPr>
          <w:ilvl w:val="1"/>
          <w:numId w:val="31"/>
        </w:numPr>
        <w:rPr>
          <w:rFonts w:asciiTheme="minorEastAsia" w:hAnsiTheme="minorEastAsia"/>
          <w:i/>
          <w:iCs/>
        </w:rPr>
      </w:pPr>
      <w:r w:rsidRPr="000E6791">
        <w:rPr>
          <w:rFonts w:asciiTheme="minorEastAsia" w:hAnsiTheme="minorEastAsia"/>
        </w:rPr>
        <w:t xml:space="preserve">RELATE: Help the child to the shore. Connect – empathy: let the child know that we understand how they feel, and it matters to us. Use words the adult would like the child to use at some point in the future during these occasions. Self-talk, self- direction. </w:t>
      </w:r>
    </w:p>
    <w:p w14:paraId="5433022B" w14:textId="16288583" w:rsidR="00DA6631" w:rsidRPr="000E6791" w:rsidRDefault="00DA6631" w:rsidP="000E6791">
      <w:pPr>
        <w:pStyle w:val="ListParagraph"/>
        <w:ind w:left="1440"/>
        <w:rPr>
          <w:rFonts w:asciiTheme="minorEastAsia" w:hAnsiTheme="minorEastAsia"/>
          <w:i/>
          <w:iCs/>
        </w:rPr>
      </w:pPr>
      <w:r w:rsidRPr="000E6791">
        <w:rPr>
          <w:rFonts w:asciiTheme="minorEastAsia" w:hAnsiTheme="minorEastAsia"/>
        </w:rPr>
        <w:t>Scripts:</w:t>
      </w:r>
      <w:r w:rsidR="000E6791" w:rsidRPr="000E6791">
        <w:rPr>
          <w:rFonts w:asciiTheme="minorEastAsia" w:hAnsiTheme="minorEastAsia"/>
        </w:rPr>
        <w:t xml:space="preserve"> </w:t>
      </w:r>
      <w:r w:rsidRPr="000E6791">
        <w:rPr>
          <w:rFonts w:asciiTheme="minorEastAsia" w:hAnsiTheme="minorEastAsia"/>
          <w:i/>
          <w:iCs/>
        </w:rPr>
        <w:t>‘I notice this seems to be a problem’, ‘this is kind of scary’, ‘I am wondering whether this might be hard for you’. ‘I imagine you are angry/disappointed/frustrated and now you don’t know what to do with yourself’, ‘its scary/hard/big deal because...’, ‘we can...that should help’.</w:t>
      </w:r>
    </w:p>
    <w:p w14:paraId="390444FB" w14:textId="47E845AC" w:rsidR="00DA6631" w:rsidRPr="000E6791" w:rsidRDefault="00DA6631" w:rsidP="00DA6631">
      <w:pPr>
        <w:pStyle w:val="ListParagraph"/>
        <w:numPr>
          <w:ilvl w:val="1"/>
          <w:numId w:val="31"/>
        </w:numPr>
        <w:rPr>
          <w:rFonts w:asciiTheme="minorEastAsia" w:hAnsiTheme="minorEastAsia"/>
        </w:rPr>
      </w:pPr>
      <w:r w:rsidRPr="000E6791">
        <w:rPr>
          <w:rFonts w:asciiTheme="minorEastAsia" w:hAnsiTheme="minorEastAsia"/>
        </w:rPr>
        <w:t xml:space="preserve">REASON: Invite the child to problem solve with you. It lets the child know that solving the problem is something to being worked out with them rather than to them. Only when the child has returned to their window of tolerance can any consequences be discussed. Having a think about potential solutions to the problem. Remind children that the goal is for a solution that works for both, and it will help them get to what they want.   </w:t>
      </w:r>
    </w:p>
    <w:p w14:paraId="34C5BC30" w14:textId="7E949393" w:rsidR="00DA6631" w:rsidRPr="000E6791" w:rsidRDefault="00DA6631" w:rsidP="00DA6631">
      <w:pPr>
        <w:pStyle w:val="ListParagraph"/>
        <w:numPr>
          <w:ilvl w:val="0"/>
          <w:numId w:val="31"/>
        </w:numPr>
        <w:rPr>
          <w:rFonts w:asciiTheme="minorEastAsia" w:hAnsiTheme="minorEastAsia"/>
        </w:rPr>
      </w:pPr>
      <w:r w:rsidRPr="000E6791">
        <w:rPr>
          <w:rFonts w:asciiTheme="minorEastAsia" w:hAnsiTheme="minorEastAsia"/>
        </w:rPr>
        <w:t>Restorative 5 (All Age).</w:t>
      </w:r>
    </w:p>
    <w:p w14:paraId="08C756A4" w14:textId="4E8E5EA3" w:rsidR="006710A4" w:rsidRPr="00780D2A" w:rsidRDefault="0080379A" w:rsidP="004040E1">
      <w:pPr>
        <w:rPr>
          <w:rFonts w:asciiTheme="minorEastAsia" w:hAnsiTheme="minorEastAsia"/>
          <w:b/>
          <w:bCs/>
        </w:rPr>
      </w:pPr>
      <w:r>
        <w:rPr>
          <w:rFonts w:asciiTheme="minorEastAsia" w:hAnsiTheme="minorEastAsia"/>
          <w:b/>
          <w:bCs/>
        </w:rPr>
        <w:tab/>
      </w:r>
    </w:p>
    <w:p w14:paraId="1A180286" w14:textId="00F2CAA2" w:rsidR="002B2B42" w:rsidRPr="00160432" w:rsidRDefault="002B2B42" w:rsidP="004040E1">
      <w:pPr>
        <w:rPr>
          <w:rFonts w:asciiTheme="minorEastAsia" w:hAnsiTheme="minorEastAsia"/>
          <w:b/>
          <w:bCs/>
          <w:color w:val="385623" w:themeColor="accent6" w:themeShade="80"/>
          <w:sz w:val="24"/>
          <w:szCs w:val="24"/>
        </w:rPr>
      </w:pPr>
      <w:r w:rsidRPr="00160432">
        <w:rPr>
          <w:rFonts w:asciiTheme="minorEastAsia" w:hAnsiTheme="minorEastAsia"/>
          <w:b/>
          <w:bCs/>
          <w:color w:val="385623" w:themeColor="accent6" w:themeShade="80"/>
          <w:sz w:val="24"/>
          <w:szCs w:val="24"/>
        </w:rPr>
        <w:t>Summary of Regulate, Relate, Reason</w:t>
      </w:r>
      <w:r w:rsidR="00D73522" w:rsidRPr="00160432">
        <w:rPr>
          <w:rFonts w:asciiTheme="minorEastAsia" w:hAnsiTheme="minorEastAsia"/>
          <w:b/>
          <w:bCs/>
          <w:color w:val="385623" w:themeColor="accent6" w:themeShade="80"/>
          <w:sz w:val="24"/>
          <w:szCs w:val="24"/>
        </w:rPr>
        <w:t>:</w:t>
      </w:r>
    </w:p>
    <w:p w14:paraId="1DFEFAA3" w14:textId="62A23410" w:rsidR="002B2B42"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 xml:space="preserve">Noticing and </w:t>
      </w:r>
      <w:r w:rsidR="00B61024" w:rsidRPr="00160432">
        <w:rPr>
          <w:rFonts w:asciiTheme="minorEastAsia" w:hAnsiTheme="minorEastAsia"/>
          <w:color w:val="385623" w:themeColor="accent6" w:themeShade="80"/>
          <w:sz w:val="24"/>
          <w:szCs w:val="24"/>
        </w:rPr>
        <w:t>acknowledging</w:t>
      </w:r>
      <w:r w:rsidRPr="00160432">
        <w:rPr>
          <w:rFonts w:asciiTheme="minorEastAsia" w:hAnsiTheme="minorEastAsia"/>
          <w:color w:val="385623" w:themeColor="accent6" w:themeShade="80"/>
          <w:sz w:val="24"/>
          <w:szCs w:val="24"/>
        </w:rPr>
        <w:t xml:space="preserve"> by name, affirm and validate</w:t>
      </w:r>
    </w:p>
    <w:p w14:paraId="48978226" w14:textId="1A51C901" w:rsidR="005B48A0"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Sitting alongside, not opposit</w:t>
      </w:r>
      <w:r w:rsidR="001868DB">
        <w:rPr>
          <w:rFonts w:asciiTheme="minorEastAsia" w:hAnsiTheme="minorEastAsia"/>
          <w:color w:val="385623" w:themeColor="accent6" w:themeShade="80"/>
          <w:sz w:val="24"/>
          <w:szCs w:val="24"/>
        </w:rPr>
        <w:t>e</w:t>
      </w:r>
    </w:p>
    <w:p w14:paraId="7EC66EE4" w14:textId="490F5C99" w:rsidR="005B48A0"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Communicating and open body language, not crossing arms or legs</w:t>
      </w:r>
    </w:p>
    <w:p w14:paraId="1DB8B262" w14:textId="1ABA7E2F" w:rsidR="005B48A0"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Keeping a calm tone</w:t>
      </w:r>
    </w:p>
    <w:p w14:paraId="113EF57F" w14:textId="6BD5F2C4" w:rsidR="005B48A0"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Initiating contact rather than waiting for a child to approach</w:t>
      </w:r>
    </w:p>
    <w:p w14:paraId="6DDBA826" w14:textId="3A17D4FB" w:rsidR="005B48A0"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lastRenderedPageBreak/>
        <w:t>Actively listen with whole body, not just your ears</w:t>
      </w:r>
    </w:p>
    <w:p w14:paraId="5C1DD1A4" w14:textId="04EF6C80" w:rsidR="005B48A0" w:rsidRPr="00160432" w:rsidRDefault="005B48A0"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Smiling and laughing whene</w:t>
      </w:r>
      <w:r w:rsidR="00760F18" w:rsidRPr="00160432">
        <w:rPr>
          <w:rFonts w:asciiTheme="minorEastAsia" w:hAnsiTheme="minorEastAsia"/>
          <w:color w:val="385623" w:themeColor="accent6" w:themeShade="80"/>
          <w:sz w:val="24"/>
          <w:szCs w:val="24"/>
        </w:rPr>
        <w:t>ver possible</w:t>
      </w:r>
    </w:p>
    <w:p w14:paraId="67F8F096" w14:textId="513498FE" w:rsidR="00760F18" w:rsidRPr="00160432" w:rsidRDefault="00760F18" w:rsidP="002B2B42">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Seeing distractions as attempts to self sooth (self-regulate) because a child is feeling stressed</w:t>
      </w:r>
    </w:p>
    <w:p w14:paraId="511D033D" w14:textId="7495979D" w:rsidR="005A0DDD" w:rsidRPr="004C1D9F" w:rsidRDefault="00760F18" w:rsidP="005C2E40">
      <w:pPr>
        <w:pStyle w:val="ListParagraph"/>
        <w:numPr>
          <w:ilvl w:val="0"/>
          <w:numId w:val="20"/>
        </w:numPr>
        <w:rPr>
          <w:rFonts w:asciiTheme="minorEastAsia" w:hAnsiTheme="minorEastAsia"/>
          <w:color w:val="385623" w:themeColor="accent6" w:themeShade="80"/>
          <w:sz w:val="24"/>
          <w:szCs w:val="24"/>
        </w:rPr>
      </w:pPr>
      <w:r w:rsidRPr="00160432">
        <w:rPr>
          <w:rFonts w:asciiTheme="minorEastAsia" w:hAnsiTheme="minorEastAsia"/>
          <w:color w:val="385623" w:themeColor="accent6" w:themeShade="80"/>
          <w:sz w:val="24"/>
          <w:szCs w:val="24"/>
        </w:rPr>
        <w:t>Commentating rather than interrogating/</w:t>
      </w:r>
      <w:r w:rsidR="00B61024" w:rsidRPr="00160432">
        <w:rPr>
          <w:rFonts w:asciiTheme="minorEastAsia" w:hAnsiTheme="minorEastAsia"/>
          <w:color w:val="385623" w:themeColor="accent6" w:themeShade="80"/>
          <w:sz w:val="24"/>
          <w:szCs w:val="24"/>
        </w:rPr>
        <w:t>translating</w:t>
      </w:r>
      <w:r w:rsidRPr="00160432">
        <w:rPr>
          <w:rFonts w:asciiTheme="minorEastAsia" w:hAnsiTheme="minorEastAsia"/>
          <w:color w:val="385623" w:themeColor="accent6" w:themeShade="80"/>
          <w:sz w:val="24"/>
          <w:szCs w:val="24"/>
        </w:rPr>
        <w:t xml:space="preserve"> as much as possible </w:t>
      </w:r>
    </w:p>
    <w:p w14:paraId="28FEC7B8" w14:textId="77777777" w:rsidR="000E6791" w:rsidRDefault="000E6791" w:rsidP="005C2E40">
      <w:pPr>
        <w:rPr>
          <w:rFonts w:asciiTheme="minorEastAsia" w:hAnsiTheme="minorEastAsia"/>
          <w:b/>
          <w:bCs/>
          <w:u w:val="single"/>
        </w:rPr>
      </w:pPr>
    </w:p>
    <w:p w14:paraId="0C8BC062" w14:textId="4C59B843" w:rsidR="005A0DDD" w:rsidRPr="005A0DDD" w:rsidRDefault="005A0DDD" w:rsidP="005C2E40">
      <w:pPr>
        <w:rPr>
          <w:rFonts w:asciiTheme="minorEastAsia" w:hAnsiTheme="minorEastAsia"/>
          <w:b/>
          <w:bCs/>
          <w:u w:val="single"/>
        </w:rPr>
      </w:pPr>
      <w:r w:rsidRPr="005A0DDD">
        <w:rPr>
          <w:rFonts w:asciiTheme="minorEastAsia" w:hAnsiTheme="minorEastAsia"/>
          <w:b/>
          <w:bCs/>
          <w:u w:val="single"/>
        </w:rPr>
        <w:t>Restorative five</w:t>
      </w:r>
    </w:p>
    <w:p w14:paraId="3AA1CB98" w14:textId="61120D0E" w:rsidR="005C2E40" w:rsidRPr="00D72312" w:rsidRDefault="005C2E40" w:rsidP="005C2E40">
      <w:pPr>
        <w:rPr>
          <w:rFonts w:asciiTheme="minorEastAsia" w:hAnsiTheme="minorEastAsia"/>
        </w:rPr>
      </w:pPr>
      <w:r w:rsidRPr="00D72312">
        <w:rPr>
          <w:rFonts w:asciiTheme="minorEastAsia" w:hAnsiTheme="minorEastAsia"/>
        </w:rPr>
        <w:t>We use the restorative five (</w:t>
      </w:r>
      <w:r w:rsidRPr="00D72312">
        <w:rPr>
          <w:rFonts w:asciiTheme="minorEastAsia" w:hAnsiTheme="minorEastAsia"/>
          <w:b/>
          <w:bCs/>
        </w:rPr>
        <w:t>TPP</w:t>
      </w:r>
      <w:r w:rsidRPr="00D72312">
        <w:rPr>
          <w:rFonts w:asciiTheme="minorEastAsia" w:hAnsiTheme="minorEastAsia"/>
        </w:rPr>
        <w:t>) to support children experiencing difficulties through restorative conversations. Five key reflections are used to ensure that the conversation is reflective yet is not detrimental to a child’s view of themselves.</w:t>
      </w:r>
    </w:p>
    <w:p w14:paraId="6C0C5677" w14:textId="77777777" w:rsidR="005C2E40" w:rsidRPr="00D72312" w:rsidRDefault="005C2E40" w:rsidP="005C2E40">
      <w:pPr>
        <w:pStyle w:val="ListParagraph"/>
        <w:numPr>
          <w:ilvl w:val="0"/>
          <w:numId w:val="10"/>
        </w:numPr>
        <w:rPr>
          <w:rFonts w:asciiTheme="minorEastAsia" w:hAnsiTheme="minorEastAsia"/>
        </w:rPr>
      </w:pPr>
      <w:r w:rsidRPr="00D72312">
        <w:rPr>
          <w:rFonts w:asciiTheme="minorEastAsia" w:hAnsiTheme="minorEastAsia"/>
        </w:rPr>
        <w:t>What happened?</w:t>
      </w:r>
    </w:p>
    <w:p w14:paraId="305E01AD" w14:textId="77777777" w:rsidR="005C2E40" w:rsidRPr="00D72312" w:rsidRDefault="005C2E40" w:rsidP="005C2E40">
      <w:pPr>
        <w:pStyle w:val="ListParagraph"/>
        <w:numPr>
          <w:ilvl w:val="0"/>
          <w:numId w:val="10"/>
        </w:numPr>
        <w:rPr>
          <w:rFonts w:asciiTheme="minorEastAsia" w:hAnsiTheme="minorEastAsia"/>
        </w:rPr>
      </w:pPr>
      <w:r w:rsidRPr="00D72312">
        <w:rPr>
          <w:rFonts w:asciiTheme="minorEastAsia" w:hAnsiTheme="minorEastAsia"/>
        </w:rPr>
        <w:t xml:space="preserve">How were you feeling/ what did you need? </w:t>
      </w:r>
    </w:p>
    <w:p w14:paraId="217319CC" w14:textId="77777777" w:rsidR="005C2E40" w:rsidRPr="00D72312" w:rsidRDefault="005C2E40" w:rsidP="005C2E40">
      <w:pPr>
        <w:pStyle w:val="ListParagraph"/>
        <w:numPr>
          <w:ilvl w:val="0"/>
          <w:numId w:val="10"/>
        </w:numPr>
        <w:rPr>
          <w:rFonts w:asciiTheme="minorEastAsia" w:hAnsiTheme="minorEastAsia"/>
        </w:rPr>
      </w:pPr>
      <w:r w:rsidRPr="00D72312">
        <w:rPr>
          <w:rFonts w:asciiTheme="minorEastAsia" w:hAnsiTheme="minorEastAsia"/>
        </w:rPr>
        <w:t>Who else was affected, how could they be feeling?</w:t>
      </w:r>
    </w:p>
    <w:p w14:paraId="57B179AE" w14:textId="77777777" w:rsidR="005C2E40" w:rsidRPr="00D72312" w:rsidRDefault="005C2E40" w:rsidP="005C2E40">
      <w:pPr>
        <w:pStyle w:val="ListParagraph"/>
        <w:numPr>
          <w:ilvl w:val="0"/>
          <w:numId w:val="10"/>
        </w:numPr>
        <w:rPr>
          <w:rFonts w:asciiTheme="minorEastAsia" w:hAnsiTheme="minorEastAsia"/>
        </w:rPr>
      </w:pPr>
      <w:r w:rsidRPr="00D72312">
        <w:rPr>
          <w:rFonts w:asciiTheme="minorEastAsia" w:hAnsiTheme="minorEastAsia"/>
        </w:rPr>
        <w:t>What could you do next time?</w:t>
      </w:r>
    </w:p>
    <w:p w14:paraId="4E95E87E" w14:textId="77777777" w:rsidR="005C2E40" w:rsidRPr="00D72312" w:rsidRDefault="005C2E40" w:rsidP="005C2E40">
      <w:pPr>
        <w:pStyle w:val="ListParagraph"/>
        <w:numPr>
          <w:ilvl w:val="0"/>
          <w:numId w:val="10"/>
        </w:numPr>
        <w:rPr>
          <w:rFonts w:asciiTheme="minorEastAsia" w:hAnsiTheme="minorEastAsia"/>
        </w:rPr>
      </w:pPr>
      <w:r w:rsidRPr="00D72312">
        <w:rPr>
          <w:rFonts w:asciiTheme="minorEastAsia" w:hAnsiTheme="minorEastAsia"/>
        </w:rPr>
        <w:t>What might make things better?</w:t>
      </w:r>
    </w:p>
    <w:p w14:paraId="0DE67DD7" w14:textId="57D798BB" w:rsidR="005E66AA" w:rsidRPr="00160432" w:rsidRDefault="005C2E40" w:rsidP="004040E1">
      <w:pPr>
        <w:rPr>
          <w:rFonts w:asciiTheme="minorEastAsia" w:hAnsiTheme="minorEastAsia"/>
        </w:rPr>
      </w:pPr>
      <w:r w:rsidRPr="00D72312">
        <w:rPr>
          <w:rFonts w:asciiTheme="minorEastAsia" w:hAnsiTheme="minorEastAsia"/>
        </w:rPr>
        <w:t>Acting as a ‘stress detectives’, adults can consider these questions when identifying how to best support and meet the child’s needs</w:t>
      </w:r>
      <w:r w:rsidR="00D72312">
        <w:rPr>
          <w:rFonts w:asciiTheme="minorEastAsia" w:hAnsiTheme="minorEastAsia"/>
        </w:rPr>
        <w:t>.</w:t>
      </w:r>
    </w:p>
    <w:p w14:paraId="3971F627" w14:textId="77777777" w:rsidR="000E6791" w:rsidRDefault="000E6791" w:rsidP="004040E1">
      <w:pPr>
        <w:rPr>
          <w:rFonts w:asciiTheme="minorEastAsia" w:hAnsiTheme="minorEastAsia"/>
          <w:b/>
          <w:bCs/>
          <w:u w:val="single"/>
        </w:rPr>
      </w:pPr>
    </w:p>
    <w:p w14:paraId="50F77C09" w14:textId="5140AE77" w:rsidR="008D37DE" w:rsidRPr="00835D88" w:rsidRDefault="00600792" w:rsidP="004040E1">
      <w:pPr>
        <w:rPr>
          <w:rFonts w:asciiTheme="minorEastAsia" w:hAnsiTheme="minorEastAsia"/>
          <w:b/>
          <w:bCs/>
          <w:u w:val="single"/>
        </w:rPr>
      </w:pPr>
      <w:r w:rsidRPr="00835D88">
        <w:rPr>
          <w:rFonts w:asciiTheme="minorEastAsia" w:hAnsiTheme="minorEastAsia"/>
          <w:b/>
          <w:bCs/>
          <w:u w:val="single"/>
        </w:rPr>
        <w:t>Our Practi</w:t>
      </w:r>
      <w:r w:rsidR="001B622B" w:rsidRPr="00835D88">
        <w:rPr>
          <w:rFonts w:asciiTheme="minorEastAsia" w:hAnsiTheme="minorEastAsia"/>
          <w:b/>
          <w:bCs/>
          <w:u w:val="single"/>
        </w:rPr>
        <w:t>c</w:t>
      </w:r>
      <w:r w:rsidRPr="00835D88">
        <w:rPr>
          <w:rFonts w:asciiTheme="minorEastAsia" w:hAnsiTheme="minorEastAsia"/>
          <w:b/>
          <w:bCs/>
          <w:u w:val="single"/>
        </w:rPr>
        <w:t>e</w:t>
      </w:r>
      <w:r w:rsidR="00345A7C">
        <w:rPr>
          <w:rFonts w:asciiTheme="minorEastAsia" w:hAnsiTheme="minorEastAsia"/>
          <w:b/>
          <w:bCs/>
          <w:u w:val="single"/>
        </w:rPr>
        <w:t xml:space="preserve"> </w:t>
      </w:r>
      <w:r w:rsidR="00345A7C" w:rsidRPr="00345A7C">
        <w:rPr>
          <w:rFonts w:asciiTheme="minorEastAsia" w:hAnsiTheme="minorEastAsia"/>
          <w:b/>
          <w:bCs/>
          <w:i/>
          <w:iCs/>
        </w:rPr>
        <w:t>(add your own examples to these lists)</w:t>
      </w:r>
    </w:p>
    <w:p w14:paraId="34399D2C" w14:textId="1D00430B" w:rsidR="005925F8" w:rsidRPr="00A24AB4" w:rsidRDefault="00594584" w:rsidP="00A24AB4">
      <w:pPr>
        <w:rPr>
          <w:rFonts w:asciiTheme="minorEastAsia" w:hAnsiTheme="minorEastAsia"/>
          <w:b/>
          <w:bCs/>
        </w:rPr>
      </w:pPr>
      <w:r w:rsidRPr="00A24AB4">
        <w:rPr>
          <w:rFonts w:asciiTheme="minorEastAsia" w:hAnsiTheme="minorEastAsia"/>
          <w:b/>
          <w:bCs/>
        </w:rPr>
        <w:t>Staff training</w:t>
      </w:r>
      <w:r w:rsidR="00850C83">
        <w:rPr>
          <w:rFonts w:asciiTheme="minorEastAsia" w:hAnsiTheme="minorEastAsia"/>
          <w:b/>
          <w:bCs/>
        </w:rPr>
        <w:t>:</w:t>
      </w:r>
      <w:r w:rsidRPr="00A24AB4">
        <w:rPr>
          <w:rFonts w:asciiTheme="minorEastAsia" w:hAnsiTheme="minorEastAsia"/>
          <w:b/>
          <w:bCs/>
        </w:rPr>
        <w:t xml:space="preserve"> </w:t>
      </w:r>
    </w:p>
    <w:p w14:paraId="68CDD31E" w14:textId="2B93ABF6" w:rsidR="00420FEC" w:rsidRPr="00A24AB4" w:rsidRDefault="00420FEC" w:rsidP="00A24AB4">
      <w:pPr>
        <w:pStyle w:val="ListParagraph"/>
        <w:numPr>
          <w:ilvl w:val="0"/>
          <w:numId w:val="25"/>
        </w:numPr>
        <w:rPr>
          <w:rFonts w:asciiTheme="minorEastAsia" w:hAnsiTheme="minorEastAsia"/>
        </w:rPr>
      </w:pPr>
      <w:r w:rsidRPr="00A24AB4">
        <w:rPr>
          <w:rFonts w:asciiTheme="minorEastAsia" w:hAnsiTheme="minorEastAsia"/>
        </w:rPr>
        <w:t xml:space="preserve">In order to </w:t>
      </w:r>
      <w:r w:rsidR="002624D1" w:rsidRPr="00A24AB4">
        <w:rPr>
          <w:rFonts w:asciiTheme="minorEastAsia" w:hAnsiTheme="minorEastAsia"/>
        </w:rPr>
        <w:t xml:space="preserve">manage childrens behaviour in an appropriate way, we will </w:t>
      </w:r>
      <w:r w:rsidR="006C40D2" w:rsidRPr="00A24AB4">
        <w:rPr>
          <w:rFonts w:asciiTheme="minorEastAsia" w:hAnsiTheme="minorEastAsia"/>
        </w:rPr>
        <w:t>attend relevant training to help understand and guide appropriate models of behaviour</w:t>
      </w:r>
    </w:p>
    <w:p w14:paraId="2B4B45C9" w14:textId="0D6DE0F6" w:rsidR="00B91783" w:rsidRPr="00A24AB4" w:rsidRDefault="00B91783" w:rsidP="00B91783">
      <w:pPr>
        <w:pStyle w:val="ListParagraph"/>
        <w:numPr>
          <w:ilvl w:val="0"/>
          <w:numId w:val="16"/>
        </w:numPr>
        <w:rPr>
          <w:rFonts w:asciiTheme="minorEastAsia" w:hAnsiTheme="minorEastAsia"/>
        </w:rPr>
      </w:pPr>
      <w:r w:rsidRPr="00A24AB4">
        <w:rPr>
          <w:rFonts w:asciiTheme="minorEastAsia" w:hAnsiTheme="minorEastAsia"/>
        </w:rPr>
        <w:t>Implement the setting’s behaviour procedures, including the stepped approach</w:t>
      </w:r>
    </w:p>
    <w:p w14:paraId="219ADB7D" w14:textId="18FA29A6" w:rsidR="00B91783" w:rsidRPr="00A24AB4" w:rsidRDefault="00B91783" w:rsidP="00B91783">
      <w:pPr>
        <w:pStyle w:val="ListParagraph"/>
        <w:numPr>
          <w:ilvl w:val="0"/>
          <w:numId w:val="16"/>
        </w:numPr>
        <w:rPr>
          <w:rFonts w:asciiTheme="minorEastAsia" w:hAnsiTheme="minorEastAsia"/>
        </w:rPr>
      </w:pPr>
      <w:r w:rsidRPr="00A24AB4">
        <w:rPr>
          <w:rFonts w:asciiTheme="minorEastAsia" w:hAnsiTheme="minorEastAsia"/>
        </w:rPr>
        <w:t xml:space="preserve">Have the necessary skills to support other staff with behaviour issues and to access expert advice if </w:t>
      </w:r>
      <w:r w:rsidR="00E717C5" w:rsidRPr="00A24AB4">
        <w:rPr>
          <w:rFonts w:asciiTheme="minorEastAsia" w:hAnsiTheme="minorEastAsia"/>
        </w:rPr>
        <w:t xml:space="preserve">necessary, such as </w:t>
      </w:r>
      <w:r w:rsidR="00A24AB4" w:rsidRPr="00A24AB4">
        <w:rPr>
          <w:rFonts w:asciiTheme="minorEastAsia" w:hAnsiTheme="minorEastAsia"/>
        </w:rPr>
        <w:t xml:space="preserve">linking with </w:t>
      </w:r>
      <w:r w:rsidR="00E717C5" w:rsidRPr="00A24AB4">
        <w:rPr>
          <w:rFonts w:asciiTheme="minorEastAsia" w:hAnsiTheme="minorEastAsia"/>
        </w:rPr>
        <w:t>our SEN</w:t>
      </w:r>
      <w:r w:rsidR="00DC60DF">
        <w:rPr>
          <w:rFonts w:asciiTheme="minorEastAsia" w:hAnsiTheme="minorEastAsia"/>
        </w:rPr>
        <w:t>,</w:t>
      </w:r>
      <w:r w:rsidR="00E717C5" w:rsidRPr="00A24AB4">
        <w:rPr>
          <w:rFonts w:asciiTheme="minorEastAsia" w:hAnsiTheme="minorEastAsia"/>
        </w:rPr>
        <w:t xml:space="preserve"> </w:t>
      </w:r>
      <w:proofErr w:type="gramStart"/>
      <w:r w:rsidR="00E717C5" w:rsidRPr="00A24AB4">
        <w:rPr>
          <w:rFonts w:asciiTheme="minorEastAsia" w:hAnsiTheme="minorEastAsia"/>
        </w:rPr>
        <w:t>speech</w:t>
      </w:r>
      <w:proofErr w:type="gramEnd"/>
      <w:r w:rsidR="00E717C5" w:rsidRPr="00A24AB4">
        <w:rPr>
          <w:rFonts w:asciiTheme="minorEastAsia" w:hAnsiTheme="minorEastAsia"/>
        </w:rPr>
        <w:t xml:space="preserve"> and language partners</w:t>
      </w:r>
      <w:r w:rsidR="00A24AB4" w:rsidRPr="00A24AB4">
        <w:rPr>
          <w:rFonts w:asciiTheme="minorEastAsia" w:hAnsiTheme="minorEastAsia"/>
        </w:rPr>
        <w:t xml:space="preserve">, and TPP networking group. </w:t>
      </w:r>
    </w:p>
    <w:p w14:paraId="2C6782B0" w14:textId="6A5EC357" w:rsidR="000838D2" w:rsidRDefault="00850C83" w:rsidP="00FB27F7">
      <w:pPr>
        <w:pStyle w:val="ListParagraph"/>
        <w:numPr>
          <w:ilvl w:val="0"/>
          <w:numId w:val="16"/>
        </w:numPr>
        <w:rPr>
          <w:rFonts w:asciiTheme="minorEastAsia" w:hAnsiTheme="minorEastAsia"/>
        </w:rPr>
      </w:pPr>
      <w:r>
        <w:rPr>
          <w:rFonts w:asciiTheme="minorEastAsia" w:hAnsiTheme="minorEastAsia"/>
        </w:rPr>
        <w:t xml:space="preserve">Check that all staff have relevant </w:t>
      </w:r>
      <w:r w:rsidR="000838D2">
        <w:rPr>
          <w:rFonts w:asciiTheme="minorEastAsia" w:hAnsiTheme="minorEastAsia"/>
        </w:rPr>
        <w:t>in-service</w:t>
      </w:r>
      <w:r>
        <w:rPr>
          <w:rFonts w:asciiTheme="minorEastAsia" w:hAnsiTheme="minorEastAsia"/>
        </w:rPr>
        <w:t xml:space="preserve"> training </w:t>
      </w:r>
      <w:r w:rsidR="000838D2">
        <w:rPr>
          <w:rFonts w:asciiTheme="minorEastAsia" w:hAnsiTheme="minorEastAsia"/>
        </w:rPr>
        <w:t xml:space="preserve">(TPP) on positive behaviour. </w:t>
      </w:r>
      <w:r w:rsidR="000838D2" w:rsidRPr="000838D2">
        <w:rPr>
          <w:rFonts w:asciiTheme="minorEastAsia" w:hAnsiTheme="minorEastAsia"/>
        </w:rPr>
        <w:t xml:space="preserve">We keep a record of </w:t>
      </w:r>
      <w:r w:rsidR="000838D2" w:rsidRPr="009F28A3">
        <w:rPr>
          <w:rFonts w:asciiTheme="minorEastAsia" w:hAnsiTheme="minorEastAsia"/>
        </w:rPr>
        <w:t>staff attendance at this training.</w:t>
      </w:r>
    </w:p>
    <w:p w14:paraId="236E2BC6" w14:textId="5DA594BE" w:rsidR="00720F6D" w:rsidRDefault="00720F6D" w:rsidP="00FB27F7">
      <w:pPr>
        <w:pStyle w:val="ListParagraph"/>
        <w:numPr>
          <w:ilvl w:val="0"/>
          <w:numId w:val="16"/>
        </w:numPr>
        <w:rPr>
          <w:rFonts w:asciiTheme="minorEastAsia" w:hAnsiTheme="minorEastAsia"/>
        </w:rPr>
      </w:pPr>
      <w:r>
        <w:rPr>
          <w:rFonts w:asciiTheme="minorEastAsia" w:hAnsiTheme="minorEastAsia"/>
        </w:rPr>
        <w:t xml:space="preserve">We </w:t>
      </w:r>
      <w:r w:rsidR="008D37DE">
        <w:rPr>
          <w:rFonts w:asciiTheme="minorEastAsia" w:hAnsiTheme="minorEastAsia"/>
        </w:rPr>
        <w:t xml:space="preserve">regularly assess the environment to ensure that it is not having s negative impact on behaviour, and that all children’s needs are being met. </w:t>
      </w:r>
    </w:p>
    <w:p w14:paraId="47DC7C4D" w14:textId="77777777" w:rsidR="009F28A3" w:rsidRPr="009F28A3" w:rsidRDefault="009F28A3" w:rsidP="009F28A3">
      <w:pPr>
        <w:pStyle w:val="ListParagraph"/>
        <w:rPr>
          <w:rFonts w:asciiTheme="minorEastAsia" w:hAnsiTheme="minorEastAsia"/>
        </w:rPr>
      </w:pPr>
    </w:p>
    <w:p w14:paraId="0B4C13E5" w14:textId="23F0765E" w:rsidR="00594584" w:rsidRPr="009F28A3" w:rsidRDefault="00594584" w:rsidP="00BE041E">
      <w:pPr>
        <w:rPr>
          <w:rFonts w:asciiTheme="minorEastAsia" w:hAnsiTheme="minorEastAsia"/>
          <w:b/>
          <w:bCs/>
        </w:rPr>
      </w:pPr>
      <w:r w:rsidRPr="009F28A3">
        <w:rPr>
          <w:rFonts w:asciiTheme="minorEastAsia" w:hAnsiTheme="minorEastAsia"/>
          <w:b/>
          <w:bCs/>
        </w:rPr>
        <w:t>We help children to look after themselves by</w:t>
      </w:r>
      <w:r w:rsidR="00A80468" w:rsidRPr="009F28A3">
        <w:rPr>
          <w:rFonts w:asciiTheme="minorEastAsia" w:hAnsiTheme="minorEastAsia"/>
          <w:b/>
          <w:bCs/>
        </w:rPr>
        <w:t>:</w:t>
      </w:r>
    </w:p>
    <w:p w14:paraId="383E642D" w14:textId="5E9E5B4C" w:rsidR="00A80468" w:rsidRPr="008279BA" w:rsidRDefault="00A80468" w:rsidP="00A80468">
      <w:pPr>
        <w:pStyle w:val="ListParagraph"/>
        <w:numPr>
          <w:ilvl w:val="0"/>
          <w:numId w:val="26"/>
        </w:numPr>
        <w:rPr>
          <w:rFonts w:asciiTheme="minorEastAsia" w:hAnsiTheme="minorEastAsia"/>
        </w:rPr>
      </w:pPr>
      <w:r w:rsidRPr="008279BA">
        <w:rPr>
          <w:rFonts w:asciiTheme="minorEastAsia" w:hAnsiTheme="minorEastAsia"/>
        </w:rPr>
        <w:t>Praising them – focusing on the positive things they do</w:t>
      </w:r>
    </w:p>
    <w:p w14:paraId="27D2F312" w14:textId="1A029768" w:rsidR="00A80468" w:rsidRPr="008279BA" w:rsidRDefault="00A80468" w:rsidP="00A80468">
      <w:pPr>
        <w:pStyle w:val="ListParagraph"/>
        <w:numPr>
          <w:ilvl w:val="0"/>
          <w:numId w:val="26"/>
        </w:numPr>
        <w:rPr>
          <w:rFonts w:asciiTheme="minorEastAsia" w:hAnsiTheme="minorEastAsia"/>
        </w:rPr>
      </w:pPr>
      <w:r w:rsidRPr="008279BA">
        <w:rPr>
          <w:rFonts w:asciiTheme="minorEastAsia" w:hAnsiTheme="minorEastAsia"/>
        </w:rPr>
        <w:t>Helping them to recognise their feelings and express themselves in an acceptable way</w:t>
      </w:r>
    </w:p>
    <w:p w14:paraId="2774559B" w14:textId="68E78A71" w:rsidR="00A80468" w:rsidRPr="008279BA" w:rsidRDefault="00A80468" w:rsidP="00A80468">
      <w:pPr>
        <w:pStyle w:val="ListParagraph"/>
        <w:numPr>
          <w:ilvl w:val="0"/>
          <w:numId w:val="26"/>
        </w:numPr>
        <w:rPr>
          <w:rFonts w:asciiTheme="minorEastAsia" w:hAnsiTheme="minorEastAsia"/>
        </w:rPr>
      </w:pPr>
      <w:r w:rsidRPr="008279BA">
        <w:rPr>
          <w:rFonts w:asciiTheme="minorEastAsia" w:hAnsiTheme="minorEastAsia"/>
        </w:rPr>
        <w:t xml:space="preserve">Encouraging those to ask for help from peers as well as adults </w:t>
      </w:r>
    </w:p>
    <w:p w14:paraId="27B6C379" w14:textId="2DC79043" w:rsidR="00A80468" w:rsidRPr="008279BA" w:rsidRDefault="00A80468" w:rsidP="00A80468">
      <w:pPr>
        <w:pStyle w:val="ListParagraph"/>
        <w:numPr>
          <w:ilvl w:val="0"/>
          <w:numId w:val="26"/>
        </w:numPr>
        <w:rPr>
          <w:rFonts w:asciiTheme="minorEastAsia" w:hAnsiTheme="minorEastAsia"/>
        </w:rPr>
      </w:pPr>
      <w:r w:rsidRPr="008279BA">
        <w:rPr>
          <w:rFonts w:asciiTheme="minorEastAsia" w:hAnsiTheme="minorEastAsia"/>
        </w:rPr>
        <w:t>Encouraging their attempts and identifying with a view to planning for their interests</w:t>
      </w:r>
    </w:p>
    <w:p w14:paraId="0FC6942E" w14:textId="10300C43" w:rsidR="00A80468" w:rsidRPr="008279BA" w:rsidRDefault="00A80468" w:rsidP="00A80468">
      <w:pPr>
        <w:pStyle w:val="ListParagraph"/>
        <w:numPr>
          <w:ilvl w:val="0"/>
          <w:numId w:val="26"/>
        </w:numPr>
        <w:rPr>
          <w:rFonts w:asciiTheme="minorEastAsia" w:hAnsiTheme="minorEastAsia"/>
        </w:rPr>
      </w:pPr>
      <w:r w:rsidRPr="008279BA">
        <w:rPr>
          <w:rFonts w:asciiTheme="minorEastAsia" w:hAnsiTheme="minorEastAsia"/>
        </w:rPr>
        <w:t>Building their independence through self-help skills</w:t>
      </w:r>
    </w:p>
    <w:p w14:paraId="33C0321C" w14:textId="5CBFF647" w:rsidR="00A80468" w:rsidRPr="008279BA" w:rsidRDefault="00A80468" w:rsidP="00A80468">
      <w:pPr>
        <w:pStyle w:val="ListParagraph"/>
        <w:numPr>
          <w:ilvl w:val="0"/>
          <w:numId w:val="26"/>
        </w:numPr>
        <w:rPr>
          <w:rFonts w:asciiTheme="minorEastAsia" w:hAnsiTheme="minorEastAsia"/>
        </w:rPr>
      </w:pPr>
      <w:r w:rsidRPr="008279BA">
        <w:rPr>
          <w:rFonts w:asciiTheme="minorEastAsia" w:hAnsiTheme="minorEastAsia"/>
        </w:rPr>
        <w:t>Encouraging them to see the good in others</w:t>
      </w:r>
    </w:p>
    <w:p w14:paraId="4C432F20" w14:textId="03791EBA" w:rsidR="009F28A3" w:rsidRPr="008279BA" w:rsidRDefault="00A80468" w:rsidP="00BD2B7E">
      <w:pPr>
        <w:pStyle w:val="ListParagraph"/>
        <w:numPr>
          <w:ilvl w:val="0"/>
          <w:numId w:val="26"/>
        </w:numPr>
        <w:rPr>
          <w:rFonts w:asciiTheme="minorEastAsia" w:hAnsiTheme="minorEastAsia"/>
        </w:rPr>
      </w:pPr>
      <w:r w:rsidRPr="008279BA">
        <w:rPr>
          <w:rFonts w:asciiTheme="minorEastAsia" w:hAnsiTheme="minorEastAsia"/>
        </w:rPr>
        <w:t xml:space="preserve">Encouraging them to learn from each other </w:t>
      </w:r>
    </w:p>
    <w:p w14:paraId="0486826D" w14:textId="77777777" w:rsidR="00BD2B7E" w:rsidRPr="008279BA" w:rsidRDefault="00BD2B7E" w:rsidP="00BD2B7E">
      <w:pPr>
        <w:pStyle w:val="ListParagraph"/>
        <w:rPr>
          <w:rFonts w:asciiTheme="minorEastAsia" w:hAnsiTheme="minorEastAsia"/>
        </w:rPr>
      </w:pPr>
    </w:p>
    <w:p w14:paraId="33077A53" w14:textId="76791C51" w:rsidR="00594584" w:rsidRPr="009F28A3" w:rsidRDefault="00594584" w:rsidP="00985764">
      <w:pPr>
        <w:rPr>
          <w:rFonts w:asciiTheme="minorEastAsia" w:hAnsiTheme="minorEastAsia"/>
          <w:b/>
          <w:bCs/>
        </w:rPr>
      </w:pPr>
      <w:r w:rsidRPr="009F28A3">
        <w:rPr>
          <w:rFonts w:asciiTheme="minorEastAsia" w:hAnsiTheme="minorEastAsia"/>
          <w:b/>
          <w:bCs/>
        </w:rPr>
        <w:t>We help children to look out for others by</w:t>
      </w:r>
      <w:r w:rsidR="00985764" w:rsidRPr="009F28A3">
        <w:rPr>
          <w:rFonts w:asciiTheme="minorEastAsia" w:hAnsiTheme="minorEastAsia"/>
          <w:b/>
          <w:bCs/>
        </w:rPr>
        <w:t>:</w:t>
      </w:r>
    </w:p>
    <w:p w14:paraId="029D3568" w14:textId="3A0699D9" w:rsidR="00985764" w:rsidRPr="008279BA" w:rsidRDefault="00985764" w:rsidP="00985764">
      <w:pPr>
        <w:pStyle w:val="ListParagraph"/>
        <w:numPr>
          <w:ilvl w:val="0"/>
          <w:numId w:val="27"/>
        </w:numPr>
        <w:rPr>
          <w:rFonts w:asciiTheme="minorEastAsia" w:hAnsiTheme="minorEastAsia"/>
        </w:rPr>
      </w:pPr>
      <w:r w:rsidRPr="008279BA">
        <w:rPr>
          <w:rFonts w:asciiTheme="minorEastAsia" w:hAnsiTheme="minorEastAsia"/>
        </w:rPr>
        <w:lastRenderedPageBreak/>
        <w:t xml:space="preserve">Using conflict resolution and keeping calm </w:t>
      </w:r>
    </w:p>
    <w:p w14:paraId="49BC160C" w14:textId="3834175F" w:rsidR="00985764" w:rsidRPr="008279BA" w:rsidRDefault="00985764" w:rsidP="00985764">
      <w:pPr>
        <w:pStyle w:val="ListParagraph"/>
        <w:numPr>
          <w:ilvl w:val="0"/>
          <w:numId w:val="27"/>
        </w:numPr>
        <w:rPr>
          <w:rFonts w:asciiTheme="minorEastAsia" w:hAnsiTheme="minorEastAsia"/>
        </w:rPr>
      </w:pPr>
      <w:r w:rsidRPr="008279BA">
        <w:rPr>
          <w:rFonts w:asciiTheme="minorEastAsia" w:hAnsiTheme="minorEastAsia"/>
        </w:rPr>
        <w:t>Modelling appropriate behaviour</w:t>
      </w:r>
    </w:p>
    <w:p w14:paraId="39BCE85B" w14:textId="335B9E3F" w:rsidR="00985764" w:rsidRPr="008279BA" w:rsidRDefault="00985764" w:rsidP="00985764">
      <w:pPr>
        <w:pStyle w:val="ListParagraph"/>
        <w:numPr>
          <w:ilvl w:val="0"/>
          <w:numId w:val="27"/>
        </w:numPr>
        <w:rPr>
          <w:rFonts w:asciiTheme="minorEastAsia" w:hAnsiTheme="minorEastAsia"/>
        </w:rPr>
      </w:pPr>
      <w:r w:rsidRPr="008279BA">
        <w:rPr>
          <w:rFonts w:asciiTheme="minorEastAsia" w:hAnsiTheme="minorEastAsia"/>
        </w:rPr>
        <w:t xml:space="preserve">Working on and reinforcing the understanding of feelings, </w:t>
      </w:r>
      <w:proofErr w:type="spellStart"/>
      <w:r w:rsidRPr="008279BA">
        <w:rPr>
          <w:rFonts w:asciiTheme="minorEastAsia" w:hAnsiTheme="minorEastAsia"/>
        </w:rPr>
        <w:t>eg</w:t>
      </w:r>
      <w:proofErr w:type="spellEnd"/>
      <w:r w:rsidRPr="008279BA">
        <w:rPr>
          <w:rFonts w:asciiTheme="minorEastAsia" w:hAnsiTheme="minorEastAsia"/>
        </w:rPr>
        <w:t xml:space="preserve"> in circle time</w:t>
      </w:r>
    </w:p>
    <w:p w14:paraId="17E1579E" w14:textId="1D4CDE51" w:rsidR="00985764" w:rsidRPr="008279BA" w:rsidRDefault="00985764" w:rsidP="00985764">
      <w:pPr>
        <w:pStyle w:val="ListParagraph"/>
        <w:numPr>
          <w:ilvl w:val="0"/>
          <w:numId w:val="27"/>
        </w:numPr>
        <w:rPr>
          <w:rFonts w:asciiTheme="minorEastAsia" w:hAnsiTheme="minorEastAsia"/>
        </w:rPr>
      </w:pPr>
      <w:r w:rsidRPr="008279BA">
        <w:rPr>
          <w:rFonts w:asciiTheme="minorEastAsia" w:hAnsiTheme="minorEastAsia"/>
        </w:rPr>
        <w:t>Naming and making feelings clear, including the consequences of their actions</w:t>
      </w:r>
      <w:r w:rsidR="00620660" w:rsidRPr="008279BA">
        <w:rPr>
          <w:rFonts w:asciiTheme="minorEastAsia" w:hAnsiTheme="minorEastAsia"/>
        </w:rPr>
        <w:t xml:space="preserve">: </w:t>
      </w:r>
      <w:r w:rsidR="009F28A3" w:rsidRPr="008279BA">
        <w:rPr>
          <w:rFonts w:asciiTheme="minorEastAsia" w:hAnsiTheme="minorEastAsia"/>
        </w:rPr>
        <w:t>reflecting</w:t>
      </w:r>
      <w:r w:rsidR="00620660" w:rsidRPr="008279BA">
        <w:rPr>
          <w:rFonts w:asciiTheme="minorEastAsia" w:hAnsiTheme="minorEastAsia"/>
        </w:rPr>
        <w:t xml:space="preserve"> to children.</w:t>
      </w:r>
    </w:p>
    <w:p w14:paraId="63AB80E6" w14:textId="249082FC" w:rsidR="00620660" w:rsidRPr="008279BA" w:rsidRDefault="00620660" w:rsidP="00985764">
      <w:pPr>
        <w:pStyle w:val="ListParagraph"/>
        <w:numPr>
          <w:ilvl w:val="0"/>
          <w:numId w:val="27"/>
        </w:numPr>
        <w:rPr>
          <w:rFonts w:asciiTheme="minorEastAsia" w:hAnsiTheme="minorEastAsia"/>
        </w:rPr>
      </w:pPr>
      <w:r w:rsidRPr="008279BA">
        <w:rPr>
          <w:rFonts w:asciiTheme="minorEastAsia" w:hAnsiTheme="minorEastAsia"/>
        </w:rPr>
        <w:t xml:space="preserve">Being aware of the power of language, </w:t>
      </w:r>
      <w:proofErr w:type="spellStart"/>
      <w:r w:rsidRPr="008279BA">
        <w:rPr>
          <w:rFonts w:asciiTheme="minorEastAsia" w:hAnsiTheme="minorEastAsia"/>
        </w:rPr>
        <w:t>ie</w:t>
      </w:r>
      <w:proofErr w:type="spellEnd"/>
      <w:r w:rsidRPr="008279BA">
        <w:rPr>
          <w:rFonts w:asciiTheme="minorEastAsia" w:hAnsiTheme="minorEastAsia"/>
        </w:rPr>
        <w:t xml:space="preserve"> not being confrontational or negative</w:t>
      </w:r>
    </w:p>
    <w:p w14:paraId="60F25D04" w14:textId="611EC629" w:rsidR="00620660" w:rsidRPr="008279BA" w:rsidRDefault="00620660" w:rsidP="00985764">
      <w:pPr>
        <w:pStyle w:val="ListParagraph"/>
        <w:numPr>
          <w:ilvl w:val="0"/>
          <w:numId w:val="27"/>
        </w:numPr>
        <w:rPr>
          <w:rFonts w:asciiTheme="minorEastAsia" w:hAnsiTheme="minorEastAsia"/>
        </w:rPr>
      </w:pPr>
      <w:r w:rsidRPr="008279BA">
        <w:rPr>
          <w:rFonts w:asciiTheme="minorEastAsia" w:hAnsiTheme="minorEastAsia"/>
        </w:rPr>
        <w:t>Boosting self esteem</w:t>
      </w:r>
    </w:p>
    <w:p w14:paraId="2E9F831A" w14:textId="6079E63B" w:rsidR="00620660" w:rsidRPr="00E75D98" w:rsidRDefault="00620660" w:rsidP="00620660">
      <w:pPr>
        <w:pStyle w:val="ListParagraph"/>
        <w:numPr>
          <w:ilvl w:val="0"/>
          <w:numId w:val="27"/>
        </w:numPr>
        <w:rPr>
          <w:rFonts w:asciiTheme="minorEastAsia" w:hAnsiTheme="minorEastAsia"/>
        </w:rPr>
      </w:pPr>
      <w:r w:rsidRPr="008279BA">
        <w:rPr>
          <w:rFonts w:asciiTheme="minorEastAsia" w:hAnsiTheme="minorEastAsia"/>
        </w:rPr>
        <w:t xml:space="preserve">Giving time to listen and help acknowledging their responses sensitively. </w:t>
      </w:r>
    </w:p>
    <w:p w14:paraId="728B66C2" w14:textId="2F4940CA" w:rsidR="00594584" w:rsidRPr="004A4865" w:rsidRDefault="005249C0" w:rsidP="009F28A3">
      <w:pPr>
        <w:rPr>
          <w:rFonts w:asciiTheme="minorEastAsia" w:hAnsiTheme="minorEastAsia"/>
          <w:b/>
          <w:bCs/>
        </w:rPr>
      </w:pPr>
      <w:r w:rsidRPr="004A4865">
        <w:rPr>
          <w:rFonts w:asciiTheme="minorEastAsia" w:hAnsiTheme="minorEastAsia"/>
          <w:b/>
          <w:bCs/>
        </w:rPr>
        <w:t>We help children to be polite by</w:t>
      </w:r>
      <w:r w:rsidR="009F28A3" w:rsidRPr="004A4865">
        <w:rPr>
          <w:rFonts w:asciiTheme="minorEastAsia" w:hAnsiTheme="minorEastAsia"/>
          <w:b/>
          <w:bCs/>
        </w:rPr>
        <w:t>:</w:t>
      </w:r>
    </w:p>
    <w:p w14:paraId="55E05695" w14:textId="70890D9B" w:rsidR="009F28A3" w:rsidRPr="004A4865" w:rsidRDefault="009F28A3" w:rsidP="009F28A3">
      <w:pPr>
        <w:pStyle w:val="ListParagraph"/>
        <w:numPr>
          <w:ilvl w:val="0"/>
          <w:numId w:val="28"/>
        </w:numPr>
        <w:rPr>
          <w:rFonts w:asciiTheme="minorEastAsia" w:hAnsiTheme="minorEastAsia"/>
        </w:rPr>
      </w:pPr>
      <w:r w:rsidRPr="004A4865">
        <w:rPr>
          <w:rFonts w:asciiTheme="minorEastAsia" w:hAnsiTheme="minorEastAsia"/>
        </w:rPr>
        <w:t xml:space="preserve">Saying good morning and where appropriate, please and thank-you </w:t>
      </w:r>
      <w:r w:rsidR="004A4865" w:rsidRPr="004A4865">
        <w:rPr>
          <w:rFonts w:asciiTheme="minorEastAsia" w:hAnsiTheme="minorEastAsia"/>
        </w:rPr>
        <w:t>(We</w:t>
      </w:r>
      <w:r w:rsidRPr="004A4865">
        <w:rPr>
          <w:rFonts w:asciiTheme="minorEastAsia" w:hAnsiTheme="minorEastAsia"/>
        </w:rPr>
        <w:t xml:space="preserve"> model behaviours we want them to copy).</w:t>
      </w:r>
    </w:p>
    <w:p w14:paraId="4860945E" w14:textId="42A49574" w:rsidR="009F28A3" w:rsidRPr="004A4865" w:rsidRDefault="004A4865" w:rsidP="009F28A3">
      <w:pPr>
        <w:pStyle w:val="ListParagraph"/>
        <w:numPr>
          <w:ilvl w:val="0"/>
          <w:numId w:val="28"/>
        </w:numPr>
        <w:rPr>
          <w:rFonts w:asciiTheme="minorEastAsia" w:hAnsiTheme="minorEastAsia"/>
        </w:rPr>
      </w:pPr>
      <w:r w:rsidRPr="004A4865">
        <w:rPr>
          <w:rFonts w:asciiTheme="minorEastAsia" w:hAnsiTheme="minorEastAsia"/>
        </w:rPr>
        <w:t>Encouraging</w:t>
      </w:r>
      <w:r w:rsidR="009F28A3" w:rsidRPr="004A4865">
        <w:rPr>
          <w:rFonts w:asciiTheme="minorEastAsia" w:hAnsiTheme="minorEastAsia"/>
        </w:rPr>
        <w:t xml:space="preserve"> children to wait their turn</w:t>
      </w:r>
    </w:p>
    <w:p w14:paraId="010B5A97" w14:textId="5DE0DCD1" w:rsidR="009F28A3" w:rsidRPr="004A4865" w:rsidRDefault="009F28A3" w:rsidP="009F28A3">
      <w:pPr>
        <w:pStyle w:val="ListParagraph"/>
        <w:numPr>
          <w:ilvl w:val="0"/>
          <w:numId w:val="28"/>
        </w:numPr>
        <w:rPr>
          <w:rFonts w:asciiTheme="minorEastAsia" w:hAnsiTheme="minorEastAsia"/>
        </w:rPr>
      </w:pPr>
      <w:r w:rsidRPr="004A4865">
        <w:rPr>
          <w:rFonts w:asciiTheme="minorEastAsia" w:hAnsiTheme="minorEastAsia"/>
        </w:rPr>
        <w:t>Talking one at a time</w:t>
      </w:r>
      <w:r w:rsidR="00BD2B7E" w:rsidRPr="004A4865">
        <w:rPr>
          <w:rFonts w:asciiTheme="minorEastAsia" w:hAnsiTheme="minorEastAsia"/>
        </w:rPr>
        <w:t xml:space="preserve"> – listening to each other without interrupting when someone is already speaking.</w:t>
      </w:r>
    </w:p>
    <w:p w14:paraId="64CF0EB3" w14:textId="5FBC1D1D" w:rsidR="00A428C5" w:rsidRDefault="00BD2B7E" w:rsidP="00720F6D">
      <w:pPr>
        <w:pStyle w:val="ListParagraph"/>
        <w:numPr>
          <w:ilvl w:val="0"/>
          <w:numId w:val="28"/>
        </w:numPr>
        <w:rPr>
          <w:rFonts w:asciiTheme="minorEastAsia" w:hAnsiTheme="minorEastAsia"/>
        </w:rPr>
      </w:pPr>
      <w:r w:rsidRPr="004A4865">
        <w:rPr>
          <w:rFonts w:asciiTheme="minorEastAsia" w:hAnsiTheme="minorEastAsia"/>
        </w:rPr>
        <w:t xml:space="preserve">Giving children clear messages and setting an example. </w:t>
      </w:r>
    </w:p>
    <w:p w14:paraId="3193AD7D" w14:textId="77777777" w:rsidR="00720F6D" w:rsidRPr="00720F6D" w:rsidRDefault="00720F6D" w:rsidP="00720F6D">
      <w:pPr>
        <w:pStyle w:val="ListParagraph"/>
        <w:rPr>
          <w:rFonts w:asciiTheme="minorEastAsia" w:hAnsiTheme="minorEastAsia"/>
        </w:rPr>
      </w:pPr>
    </w:p>
    <w:p w14:paraId="2B61DC3E" w14:textId="29CE5838" w:rsidR="000D6E54" w:rsidRDefault="005249C0" w:rsidP="008279BA">
      <w:pPr>
        <w:rPr>
          <w:rFonts w:asciiTheme="minorEastAsia" w:hAnsiTheme="minorEastAsia"/>
          <w:b/>
          <w:bCs/>
        </w:rPr>
      </w:pPr>
      <w:r w:rsidRPr="00A428C5">
        <w:rPr>
          <w:rFonts w:asciiTheme="minorEastAsia" w:hAnsiTheme="minorEastAsia"/>
          <w:b/>
          <w:bCs/>
        </w:rPr>
        <w:t xml:space="preserve">We ask children to look after equipment </w:t>
      </w:r>
      <w:proofErr w:type="gramStart"/>
      <w:r w:rsidRPr="00A428C5">
        <w:rPr>
          <w:rFonts w:asciiTheme="minorEastAsia" w:hAnsiTheme="minorEastAsia"/>
          <w:b/>
          <w:bCs/>
        </w:rPr>
        <w:t>by</w:t>
      </w:r>
      <w:r w:rsidR="008279BA" w:rsidRPr="00A428C5">
        <w:rPr>
          <w:rFonts w:asciiTheme="minorEastAsia" w:hAnsiTheme="minorEastAsia"/>
          <w:b/>
          <w:bCs/>
        </w:rPr>
        <w:t>;</w:t>
      </w:r>
      <w:proofErr w:type="gramEnd"/>
      <w:r w:rsidRPr="00A428C5">
        <w:rPr>
          <w:rFonts w:asciiTheme="minorEastAsia" w:hAnsiTheme="minorEastAsia"/>
          <w:b/>
          <w:bCs/>
        </w:rPr>
        <w:t xml:space="preserve"> </w:t>
      </w:r>
    </w:p>
    <w:p w14:paraId="555D49E9" w14:textId="34461B15" w:rsidR="00A428C5" w:rsidRPr="00CD639B" w:rsidRDefault="00A428C5" w:rsidP="00A428C5">
      <w:pPr>
        <w:pStyle w:val="ListParagraph"/>
        <w:numPr>
          <w:ilvl w:val="0"/>
          <w:numId w:val="29"/>
        </w:numPr>
        <w:rPr>
          <w:rFonts w:asciiTheme="minorEastAsia" w:hAnsiTheme="minorEastAsia"/>
        </w:rPr>
      </w:pPr>
      <w:r w:rsidRPr="00CD639B">
        <w:rPr>
          <w:rFonts w:asciiTheme="minorEastAsia" w:hAnsiTheme="minorEastAsia"/>
        </w:rPr>
        <w:t xml:space="preserve">Encouraging children to use equipment appropriately </w:t>
      </w:r>
    </w:p>
    <w:p w14:paraId="418645FB" w14:textId="29CB6CB8" w:rsidR="00A428C5" w:rsidRPr="00CD639B" w:rsidRDefault="00A428C5" w:rsidP="00A428C5">
      <w:pPr>
        <w:pStyle w:val="ListParagraph"/>
        <w:numPr>
          <w:ilvl w:val="0"/>
          <w:numId w:val="29"/>
        </w:numPr>
        <w:rPr>
          <w:rFonts w:asciiTheme="minorEastAsia" w:hAnsiTheme="minorEastAsia"/>
        </w:rPr>
      </w:pPr>
      <w:r w:rsidRPr="00CD639B">
        <w:rPr>
          <w:rFonts w:asciiTheme="minorEastAsia" w:hAnsiTheme="minorEastAsia"/>
        </w:rPr>
        <w:t>Teaching them about health and safety</w:t>
      </w:r>
    </w:p>
    <w:p w14:paraId="099A728C" w14:textId="5AFDAC6B" w:rsidR="00A428C5" w:rsidRPr="00CD639B" w:rsidRDefault="0006077D" w:rsidP="00A428C5">
      <w:pPr>
        <w:pStyle w:val="ListParagraph"/>
        <w:numPr>
          <w:ilvl w:val="0"/>
          <w:numId w:val="29"/>
        </w:numPr>
        <w:rPr>
          <w:rFonts w:asciiTheme="minorEastAsia" w:hAnsiTheme="minorEastAsia"/>
        </w:rPr>
      </w:pPr>
      <w:r w:rsidRPr="00CD639B">
        <w:rPr>
          <w:rFonts w:asciiTheme="minorEastAsia" w:hAnsiTheme="minorEastAsia"/>
        </w:rPr>
        <w:t>Encouraging them to help mend broken toys and equipment</w:t>
      </w:r>
    </w:p>
    <w:p w14:paraId="5712AFAB" w14:textId="1A424A70" w:rsidR="0006077D" w:rsidRPr="00CD639B" w:rsidRDefault="0006077D" w:rsidP="00A428C5">
      <w:pPr>
        <w:pStyle w:val="ListParagraph"/>
        <w:numPr>
          <w:ilvl w:val="0"/>
          <w:numId w:val="29"/>
        </w:numPr>
        <w:rPr>
          <w:rFonts w:asciiTheme="minorEastAsia" w:hAnsiTheme="minorEastAsia"/>
        </w:rPr>
      </w:pPr>
      <w:r w:rsidRPr="00CD639B">
        <w:rPr>
          <w:rFonts w:asciiTheme="minorEastAsia" w:hAnsiTheme="minorEastAsia"/>
        </w:rPr>
        <w:t>Playing games e.g., in circle time and considering – ‘how do we look after this?’</w:t>
      </w:r>
    </w:p>
    <w:p w14:paraId="1D65DA53" w14:textId="18FA31CE" w:rsidR="0006077D" w:rsidRPr="00CD639B" w:rsidRDefault="0006077D" w:rsidP="00A428C5">
      <w:pPr>
        <w:pStyle w:val="ListParagraph"/>
        <w:numPr>
          <w:ilvl w:val="0"/>
          <w:numId w:val="29"/>
        </w:numPr>
        <w:rPr>
          <w:rFonts w:asciiTheme="minorEastAsia" w:hAnsiTheme="minorEastAsia"/>
        </w:rPr>
      </w:pPr>
      <w:r w:rsidRPr="00CD639B">
        <w:rPr>
          <w:rFonts w:asciiTheme="minorEastAsia" w:hAnsiTheme="minorEastAsia"/>
        </w:rPr>
        <w:t xml:space="preserve">Washing the bikes and toys </w:t>
      </w:r>
      <w:r w:rsidR="00160432" w:rsidRPr="00CD639B">
        <w:rPr>
          <w:rFonts w:asciiTheme="minorEastAsia" w:hAnsiTheme="minorEastAsia"/>
        </w:rPr>
        <w:t>etc</w:t>
      </w:r>
    </w:p>
    <w:p w14:paraId="644EDD69" w14:textId="1A863B04" w:rsidR="00C16768" w:rsidRPr="00CD639B" w:rsidRDefault="00C16768" w:rsidP="00A428C5">
      <w:pPr>
        <w:pStyle w:val="ListParagraph"/>
        <w:numPr>
          <w:ilvl w:val="0"/>
          <w:numId w:val="29"/>
        </w:numPr>
        <w:rPr>
          <w:rFonts w:asciiTheme="minorEastAsia" w:hAnsiTheme="minorEastAsia"/>
        </w:rPr>
      </w:pPr>
      <w:r w:rsidRPr="00CD639B">
        <w:rPr>
          <w:rFonts w:asciiTheme="minorEastAsia" w:hAnsiTheme="minorEastAsia"/>
        </w:rPr>
        <w:t>Reminding children to tell us about breakages</w:t>
      </w:r>
    </w:p>
    <w:p w14:paraId="5B34C024" w14:textId="7469E498" w:rsidR="00C16768" w:rsidRDefault="00C16768" w:rsidP="00A428C5">
      <w:pPr>
        <w:pStyle w:val="ListParagraph"/>
        <w:numPr>
          <w:ilvl w:val="0"/>
          <w:numId w:val="29"/>
        </w:numPr>
        <w:rPr>
          <w:rFonts w:asciiTheme="minorEastAsia" w:hAnsiTheme="minorEastAsia"/>
        </w:rPr>
      </w:pPr>
      <w:r w:rsidRPr="00CD639B">
        <w:rPr>
          <w:rFonts w:asciiTheme="minorEastAsia" w:hAnsiTheme="minorEastAsia"/>
        </w:rPr>
        <w:t xml:space="preserve">Looking after the equipment ourselves and therefore modelling it. </w:t>
      </w:r>
    </w:p>
    <w:p w14:paraId="2CD7D93C" w14:textId="77777777" w:rsidR="00720F6D" w:rsidRPr="00CD639B" w:rsidRDefault="00720F6D" w:rsidP="00720F6D">
      <w:pPr>
        <w:pStyle w:val="ListParagraph"/>
        <w:rPr>
          <w:rFonts w:asciiTheme="minorEastAsia" w:hAnsiTheme="minorEastAsia"/>
        </w:rPr>
      </w:pPr>
    </w:p>
    <w:p w14:paraId="3F8DDFA8" w14:textId="2E0168B8" w:rsidR="002E747F" w:rsidRPr="005D48DD" w:rsidRDefault="002E747F" w:rsidP="002E747F">
      <w:pPr>
        <w:rPr>
          <w:rFonts w:asciiTheme="minorEastAsia" w:hAnsiTheme="minorEastAsia"/>
          <w:b/>
          <w:bCs/>
        </w:rPr>
      </w:pPr>
      <w:r w:rsidRPr="005D48DD">
        <w:rPr>
          <w:rFonts w:asciiTheme="minorEastAsia" w:hAnsiTheme="minorEastAsia"/>
          <w:b/>
          <w:bCs/>
        </w:rPr>
        <w:t xml:space="preserve">We help children to care about the </w:t>
      </w:r>
      <w:r w:rsidR="005D48DD" w:rsidRPr="005D48DD">
        <w:rPr>
          <w:rFonts w:asciiTheme="minorEastAsia" w:hAnsiTheme="minorEastAsia"/>
          <w:b/>
          <w:bCs/>
        </w:rPr>
        <w:t>environment</w:t>
      </w:r>
      <w:r w:rsidRPr="005D48DD">
        <w:rPr>
          <w:rFonts w:asciiTheme="minorEastAsia" w:hAnsiTheme="minorEastAsia"/>
          <w:b/>
          <w:bCs/>
        </w:rPr>
        <w:t xml:space="preserve"> by:</w:t>
      </w:r>
    </w:p>
    <w:p w14:paraId="456DDA6D" w14:textId="2B50DC85" w:rsidR="002E747F" w:rsidRDefault="002E747F" w:rsidP="002E747F">
      <w:pPr>
        <w:pStyle w:val="ListParagraph"/>
        <w:numPr>
          <w:ilvl w:val="0"/>
          <w:numId w:val="30"/>
        </w:numPr>
        <w:rPr>
          <w:rFonts w:asciiTheme="minorEastAsia" w:hAnsiTheme="minorEastAsia"/>
        </w:rPr>
      </w:pPr>
      <w:r>
        <w:rPr>
          <w:rFonts w:asciiTheme="minorEastAsia" w:hAnsiTheme="minorEastAsia"/>
        </w:rPr>
        <w:t>Making it as attractive as possible</w:t>
      </w:r>
    </w:p>
    <w:p w14:paraId="27F9A93A" w14:textId="17A6269B" w:rsidR="002E747F" w:rsidRDefault="002E747F" w:rsidP="002E747F">
      <w:pPr>
        <w:pStyle w:val="ListParagraph"/>
        <w:numPr>
          <w:ilvl w:val="0"/>
          <w:numId w:val="30"/>
        </w:numPr>
        <w:rPr>
          <w:rFonts w:asciiTheme="minorEastAsia" w:hAnsiTheme="minorEastAsia"/>
        </w:rPr>
      </w:pPr>
      <w:r>
        <w:rPr>
          <w:rFonts w:asciiTheme="minorEastAsia" w:hAnsiTheme="minorEastAsia"/>
        </w:rPr>
        <w:t>Cleaning tables</w:t>
      </w:r>
    </w:p>
    <w:p w14:paraId="656E7715" w14:textId="3629DAA0" w:rsidR="002E747F" w:rsidRDefault="002E747F" w:rsidP="002E747F">
      <w:pPr>
        <w:pStyle w:val="ListParagraph"/>
        <w:numPr>
          <w:ilvl w:val="0"/>
          <w:numId w:val="30"/>
        </w:numPr>
        <w:rPr>
          <w:rFonts w:asciiTheme="minorEastAsia" w:hAnsiTheme="minorEastAsia"/>
        </w:rPr>
      </w:pPr>
      <w:r>
        <w:rPr>
          <w:rFonts w:asciiTheme="minorEastAsia" w:hAnsiTheme="minorEastAsia"/>
        </w:rPr>
        <w:t>Tidying up together</w:t>
      </w:r>
    </w:p>
    <w:p w14:paraId="00A7526F" w14:textId="6C570CCA" w:rsidR="002E747F" w:rsidRDefault="002E747F" w:rsidP="002E747F">
      <w:pPr>
        <w:pStyle w:val="ListParagraph"/>
        <w:numPr>
          <w:ilvl w:val="0"/>
          <w:numId w:val="30"/>
        </w:numPr>
        <w:rPr>
          <w:rFonts w:asciiTheme="minorEastAsia" w:hAnsiTheme="minorEastAsia"/>
        </w:rPr>
      </w:pPr>
      <w:r>
        <w:rPr>
          <w:rFonts w:asciiTheme="minorEastAsia" w:hAnsiTheme="minorEastAsia"/>
        </w:rPr>
        <w:t>Displaying children’s work</w:t>
      </w:r>
    </w:p>
    <w:p w14:paraId="2BCFA5F3" w14:textId="618E552B" w:rsidR="002E747F" w:rsidRDefault="002E747F" w:rsidP="002E747F">
      <w:pPr>
        <w:pStyle w:val="ListParagraph"/>
        <w:numPr>
          <w:ilvl w:val="0"/>
          <w:numId w:val="30"/>
        </w:numPr>
        <w:rPr>
          <w:rFonts w:asciiTheme="minorEastAsia" w:hAnsiTheme="minorEastAsia"/>
        </w:rPr>
      </w:pPr>
      <w:r>
        <w:rPr>
          <w:rFonts w:asciiTheme="minorEastAsia" w:hAnsiTheme="minorEastAsia"/>
        </w:rPr>
        <w:t>Picking up rubbish</w:t>
      </w:r>
    </w:p>
    <w:p w14:paraId="7E20CD3B" w14:textId="76B7D190" w:rsidR="002E747F" w:rsidRDefault="002E747F" w:rsidP="002E747F">
      <w:pPr>
        <w:pStyle w:val="ListParagraph"/>
        <w:numPr>
          <w:ilvl w:val="0"/>
          <w:numId w:val="30"/>
        </w:numPr>
        <w:rPr>
          <w:rFonts w:asciiTheme="minorEastAsia" w:hAnsiTheme="minorEastAsia"/>
        </w:rPr>
      </w:pPr>
      <w:r>
        <w:rPr>
          <w:rFonts w:asciiTheme="minorEastAsia" w:hAnsiTheme="minorEastAsia"/>
        </w:rPr>
        <w:t>Providing labelled storage</w:t>
      </w:r>
    </w:p>
    <w:p w14:paraId="7221D3FE" w14:textId="43E3EBB9" w:rsidR="002E747F" w:rsidRDefault="002E747F" w:rsidP="002E747F">
      <w:pPr>
        <w:pStyle w:val="ListParagraph"/>
        <w:numPr>
          <w:ilvl w:val="0"/>
          <w:numId w:val="30"/>
        </w:numPr>
        <w:rPr>
          <w:rFonts w:asciiTheme="minorEastAsia" w:hAnsiTheme="minorEastAsia"/>
        </w:rPr>
      </w:pPr>
      <w:r>
        <w:rPr>
          <w:rFonts w:asciiTheme="minorEastAsia" w:hAnsiTheme="minorEastAsia"/>
        </w:rPr>
        <w:t>Looking after indoor and outdoor plants</w:t>
      </w:r>
    </w:p>
    <w:p w14:paraId="66B74087" w14:textId="550C39C0" w:rsidR="002E747F" w:rsidRDefault="002E747F" w:rsidP="002E747F">
      <w:pPr>
        <w:pStyle w:val="ListParagraph"/>
        <w:numPr>
          <w:ilvl w:val="0"/>
          <w:numId w:val="30"/>
        </w:numPr>
        <w:rPr>
          <w:rFonts w:asciiTheme="minorEastAsia" w:hAnsiTheme="minorEastAsia"/>
        </w:rPr>
      </w:pPr>
      <w:r>
        <w:rPr>
          <w:rFonts w:asciiTheme="minorEastAsia" w:hAnsiTheme="minorEastAsia"/>
        </w:rPr>
        <w:t>Explaining proper care and use of areas</w:t>
      </w:r>
      <w:r w:rsidR="00584A8C">
        <w:rPr>
          <w:rFonts w:asciiTheme="minorEastAsia" w:hAnsiTheme="minorEastAsia"/>
        </w:rPr>
        <w:t xml:space="preserve"> (painting area, home corner, sand pit etc) </w:t>
      </w:r>
    </w:p>
    <w:p w14:paraId="39AB2041" w14:textId="1FB92827" w:rsidR="00C81678" w:rsidRDefault="00C81678" w:rsidP="002E747F">
      <w:pPr>
        <w:pStyle w:val="ListParagraph"/>
        <w:numPr>
          <w:ilvl w:val="0"/>
          <w:numId w:val="30"/>
        </w:numPr>
        <w:rPr>
          <w:rFonts w:asciiTheme="minorEastAsia" w:hAnsiTheme="minorEastAsia"/>
        </w:rPr>
      </w:pPr>
      <w:r>
        <w:rPr>
          <w:rFonts w:asciiTheme="minorEastAsia" w:hAnsiTheme="minorEastAsia"/>
        </w:rPr>
        <w:t xml:space="preserve">Noticing, </w:t>
      </w:r>
      <w:r w:rsidR="00E75D98">
        <w:rPr>
          <w:rFonts w:asciiTheme="minorEastAsia" w:hAnsiTheme="minorEastAsia"/>
        </w:rPr>
        <w:t>acknowledging,</w:t>
      </w:r>
      <w:r>
        <w:rPr>
          <w:rFonts w:asciiTheme="minorEastAsia" w:hAnsiTheme="minorEastAsia"/>
        </w:rPr>
        <w:t xml:space="preserve"> and praising</w:t>
      </w:r>
      <w:r w:rsidR="005D48DD">
        <w:rPr>
          <w:rFonts w:asciiTheme="minorEastAsia" w:hAnsiTheme="minorEastAsia"/>
        </w:rPr>
        <w:t xml:space="preserve"> ‘careful handling’ and modelling it </w:t>
      </w:r>
    </w:p>
    <w:p w14:paraId="577C46D6" w14:textId="4B8DD5E7" w:rsidR="00223E0A" w:rsidRPr="003B769C" w:rsidRDefault="005D48DD" w:rsidP="008D37DE">
      <w:pPr>
        <w:pStyle w:val="ListParagraph"/>
        <w:numPr>
          <w:ilvl w:val="0"/>
          <w:numId w:val="30"/>
        </w:numPr>
        <w:rPr>
          <w:rFonts w:asciiTheme="minorEastAsia" w:hAnsiTheme="minorEastAsia"/>
        </w:rPr>
      </w:pPr>
      <w:r>
        <w:rPr>
          <w:rFonts w:asciiTheme="minorEastAsia" w:hAnsiTheme="minorEastAsia"/>
        </w:rPr>
        <w:t>Sharing responsibility</w:t>
      </w:r>
    </w:p>
    <w:p w14:paraId="7F840113" w14:textId="77777777" w:rsidR="000E6791" w:rsidRDefault="000E6791" w:rsidP="00223E0A">
      <w:pPr>
        <w:rPr>
          <w:rFonts w:asciiTheme="minorEastAsia" w:hAnsiTheme="minorEastAsia"/>
          <w:b/>
          <w:bCs/>
          <w:u w:val="single"/>
        </w:rPr>
      </w:pPr>
    </w:p>
    <w:p w14:paraId="16D8976C" w14:textId="63FD17B9" w:rsidR="00223E0A" w:rsidRDefault="00B67F70" w:rsidP="00223E0A">
      <w:pPr>
        <w:rPr>
          <w:rFonts w:asciiTheme="minorEastAsia" w:hAnsiTheme="minorEastAsia"/>
          <w:b/>
          <w:bCs/>
          <w:u w:val="single"/>
        </w:rPr>
      </w:pPr>
      <w:r w:rsidRPr="003B769C">
        <w:rPr>
          <w:rFonts w:asciiTheme="minorEastAsia" w:hAnsiTheme="minorEastAsia"/>
          <w:b/>
          <w:bCs/>
          <w:u w:val="single"/>
        </w:rPr>
        <w:t>Children with SEN</w:t>
      </w:r>
    </w:p>
    <w:p w14:paraId="6B39B7E6" w14:textId="2783D83D" w:rsidR="000D6E54" w:rsidRDefault="000D6E54" w:rsidP="00223E0A">
      <w:pPr>
        <w:rPr>
          <w:rFonts w:asciiTheme="minorEastAsia" w:hAnsiTheme="minorEastAsia"/>
        </w:rPr>
      </w:pPr>
      <w:r>
        <w:rPr>
          <w:rFonts w:asciiTheme="minorEastAsia" w:hAnsiTheme="minorEastAsia"/>
        </w:rPr>
        <w:t xml:space="preserve">We understand that a minority of children may </w:t>
      </w:r>
      <w:r w:rsidR="000A3295">
        <w:rPr>
          <w:rFonts w:asciiTheme="minorEastAsia" w:hAnsiTheme="minorEastAsia"/>
        </w:rPr>
        <w:t xml:space="preserve">need additional or different support, beyond that of other children of the same age. Support for these children in collaboration with parents/carers may involve </w:t>
      </w:r>
      <w:r w:rsidR="005D2026">
        <w:rPr>
          <w:rFonts w:asciiTheme="minorEastAsia" w:hAnsiTheme="minorEastAsia"/>
        </w:rPr>
        <w:t>implementation of</w:t>
      </w:r>
      <w:r w:rsidR="00B361DE">
        <w:rPr>
          <w:rFonts w:asciiTheme="minorEastAsia" w:hAnsiTheme="minorEastAsia"/>
        </w:rPr>
        <w:t xml:space="preserve"> a </w:t>
      </w:r>
      <w:r w:rsidR="005D2026">
        <w:rPr>
          <w:rFonts w:asciiTheme="minorEastAsia" w:hAnsiTheme="minorEastAsia"/>
        </w:rPr>
        <w:t xml:space="preserve">‘one </w:t>
      </w:r>
      <w:r w:rsidR="00B361DE">
        <w:rPr>
          <w:rFonts w:asciiTheme="minorEastAsia" w:hAnsiTheme="minorEastAsia"/>
        </w:rPr>
        <w:t>plan’</w:t>
      </w:r>
      <w:r w:rsidR="005D2026">
        <w:rPr>
          <w:rFonts w:asciiTheme="minorEastAsia" w:hAnsiTheme="minorEastAsia"/>
        </w:rPr>
        <w:t xml:space="preserve"> and ‘one page profile’</w:t>
      </w:r>
      <w:r w:rsidR="00507C70">
        <w:rPr>
          <w:rFonts w:asciiTheme="minorEastAsia" w:hAnsiTheme="minorEastAsia"/>
        </w:rPr>
        <w:t xml:space="preserve"> with specific targets related to behaviour (please refer to </w:t>
      </w:r>
      <w:r w:rsidR="00E7222C">
        <w:rPr>
          <w:rFonts w:asciiTheme="minorEastAsia" w:hAnsiTheme="minorEastAsia"/>
        </w:rPr>
        <w:t>our</w:t>
      </w:r>
      <w:r w:rsidR="00507C70">
        <w:rPr>
          <w:rFonts w:asciiTheme="minorEastAsia" w:hAnsiTheme="minorEastAsia"/>
        </w:rPr>
        <w:t xml:space="preserve"> specific educational needs policy). Where appropriate, this stage may include </w:t>
      </w:r>
      <w:r w:rsidR="00B361DE">
        <w:rPr>
          <w:rFonts w:asciiTheme="minorEastAsia" w:hAnsiTheme="minorEastAsia"/>
        </w:rPr>
        <w:t>referral</w:t>
      </w:r>
      <w:r w:rsidR="00507C70">
        <w:rPr>
          <w:rFonts w:asciiTheme="minorEastAsia" w:hAnsiTheme="minorEastAsia"/>
        </w:rPr>
        <w:t xml:space="preserve"> to external agencies for additional support/ assessments with parents/ carers </w:t>
      </w:r>
      <w:r w:rsidR="00B361DE">
        <w:rPr>
          <w:rFonts w:asciiTheme="minorEastAsia" w:hAnsiTheme="minorEastAsia"/>
        </w:rPr>
        <w:t xml:space="preserve">consent. </w:t>
      </w:r>
      <w:r w:rsidR="00567DF9">
        <w:rPr>
          <w:rFonts w:asciiTheme="minorEastAsia" w:hAnsiTheme="minorEastAsia"/>
        </w:rPr>
        <w:t>For these children, it is important that</w:t>
      </w:r>
      <w:r w:rsidR="00613758">
        <w:rPr>
          <w:rFonts w:asciiTheme="minorEastAsia" w:hAnsiTheme="minorEastAsia"/>
        </w:rPr>
        <w:t xml:space="preserve"> teams </w:t>
      </w:r>
      <w:r w:rsidR="00613758">
        <w:rPr>
          <w:rFonts w:asciiTheme="minorEastAsia" w:hAnsiTheme="minorEastAsia"/>
        </w:rPr>
        <w:lastRenderedPageBreak/>
        <w:t xml:space="preserve">(parents, carers, key </w:t>
      </w:r>
      <w:r w:rsidR="00E75D98">
        <w:rPr>
          <w:rFonts w:asciiTheme="minorEastAsia" w:hAnsiTheme="minorEastAsia"/>
        </w:rPr>
        <w:t>practitioners,</w:t>
      </w:r>
      <w:r w:rsidR="00613758">
        <w:rPr>
          <w:rFonts w:asciiTheme="minorEastAsia" w:hAnsiTheme="minorEastAsia"/>
        </w:rPr>
        <w:t xml:space="preserve"> and SENCO)</w:t>
      </w:r>
      <w:r w:rsidR="002E2568">
        <w:rPr>
          <w:rFonts w:asciiTheme="minorEastAsia" w:hAnsiTheme="minorEastAsia"/>
        </w:rPr>
        <w:t xml:space="preserve"> meet regularly </w:t>
      </w:r>
      <w:r w:rsidR="0058089F">
        <w:rPr>
          <w:rFonts w:asciiTheme="minorEastAsia" w:hAnsiTheme="minorEastAsia"/>
        </w:rPr>
        <w:t>(TAC meeting</w:t>
      </w:r>
      <w:r w:rsidR="003B769C">
        <w:rPr>
          <w:rFonts w:asciiTheme="minorEastAsia" w:hAnsiTheme="minorEastAsia"/>
        </w:rPr>
        <w:t xml:space="preserve">s) </w:t>
      </w:r>
      <w:r w:rsidR="002E2568">
        <w:rPr>
          <w:rFonts w:asciiTheme="minorEastAsia" w:hAnsiTheme="minorEastAsia"/>
        </w:rPr>
        <w:t xml:space="preserve">to ensure </w:t>
      </w:r>
      <w:r w:rsidR="0058089F">
        <w:rPr>
          <w:rFonts w:asciiTheme="minorEastAsia" w:hAnsiTheme="minorEastAsia"/>
        </w:rPr>
        <w:t>good communication and continued consistency.</w:t>
      </w:r>
    </w:p>
    <w:p w14:paraId="7D7DFBD0" w14:textId="77777777" w:rsidR="003B769C" w:rsidRDefault="003B769C" w:rsidP="00223E0A">
      <w:pPr>
        <w:rPr>
          <w:rFonts w:asciiTheme="minorEastAsia" w:hAnsiTheme="minorEastAsia"/>
        </w:rPr>
      </w:pPr>
    </w:p>
    <w:tbl>
      <w:tblPr>
        <w:tblStyle w:val="TableGrid"/>
        <w:tblW w:w="0" w:type="auto"/>
        <w:tblLook w:val="04A0" w:firstRow="1" w:lastRow="0" w:firstColumn="1" w:lastColumn="0" w:noHBand="0" w:noVBand="1"/>
      </w:tblPr>
      <w:tblGrid>
        <w:gridCol w:w="5228"/>
        <w:gridCol w:w="5228"/>
      </w:tblGrid>
      <w:tr w:rsidR="00FC68A7" w14:paraId="57FCACCF" w14:textId="77777777" w:rsidTr="00FC68A7">
        <w:tc>
          <w:tcPr>
            <w:tcW w:w="5228" w:type="dxa"/>
          </w:tcPr>
          <w:p w14:paraId="12166E7E" w14:textId="77777777" w:rsidR="00FC68A7" w:rsidRDefault="009B1ACA" w:rsidP="00223E0A">
            <w:pPr>
              <w:rPr>
                <w:rFonts w:asciiTheme="minorEastAsia" w:hAnsiTheme="minorEastAsia"/>
              </w:rPr>
            </w:pPr>
            <w:r>
              <w:rPr>
                <w:rFonts w:asciiTheme="minorEastAsia" w:hAnsiTheme="minorEastAsia"/>
              </w:rPr>
              <w:t xml:space="preserve">This policy was adopted by: </w:t>
            </w:r>
          </w:p>
          <w:p w14:paraId="54821F57" w14:textId="3D1C1CAB" w:rsidR="009B1ACA" w:rsidRPr="00E7222C" w:rsidRDefault="00E7222C" w:rsidP="00223E0A">
            <w:pPr>
              <w:rPr>
                <w:rFonts w:asciiTheme="minorEastAsia" w:hAnsiTheme="minorEastAsia"/>
                <w:b/>
                <w:bCs/>
                <w:i/>
                <w:iCs/>
              </w:rPr>
            </w:pPr>
            <w:r w:rsidRPr="00E7222C">
              <w:rPr>
                <w:rFonts w:asciiTheme="minorEastAsia" w:hAnsiTheme="minorEastAsia"/>
                <w:b/>
                <w:bCs/>
                <w:i/>
                <w:iCs/>
              </w:rPr>
              <w:t>(name of setting)</w:t>
            </w:r>
          </w:p>
        </w:tc>
        <w:tc>
          <w:tcPr>
            <w:tcW w:w="5228" w:type="dxa"/>
          </w:tcPr>
          <w:p w14:paraId="690A6E83" w14:textId="77777777" w:rsidR="00FC68A7" w:rsidRDefault="000010B2" w:rsidP="00223E0A">
            <w:pPr>
              <w:rPr>
                <w:rFonts w:asciiTheme="minorEastAsia" w:hAnsiTheme="minorEastAsia"/>
              </w:rPr>
            </w:pPr>
            <w:r>
              <w:rPr>
                <w:rFonts w:asciiTheme="minorEastAsia" w:hAnsiTheme="minorEastAsia"/>
              </w:rPr>
              <w:t xml:space="preserve">Date: </w:t>
            </w:r>
          </w:p>
          <w:p w14:paraId="1EF92B3E" w14:textId="751F54AA" w:rsidR="000010B2" w:rsidRDefault="000010B2" w:rsidP="00223E0A">
            <w:pPr>
              <w:rPr>
                <w:rFonts w:asciiTheme="minorEastAsia" w:hAnsiTheme="minorEastAsia"/>
              </w:rPr>
            </w:pPr>
          </w:p>
        </w:tc>
      </w:tr>
      <w:tr w:rsidR="00FC68A7" w14:paraId="07AA6763" w14:textId="77777777" w:rsidTr="00FC68A7">
        <w:tc>
          <w:tcPr>
            <w:tcW w:w="5228" w:type="dxa"/>
          </w:tcPr>
          <w:p w14:paraId="4130797D" w14:textId="77777777" w:rsidR="00FC68A7" w:rsidRDefault="000010B2" w:rsidP="00223E0A">
            <w:pPr>
              <w:rPr>
                <w:rFonts w:asciiTheme="minorEastAsia" w:hAnsiTheme="minorEastAsia"/>
              </w:rPr>
            </w:pPr>
            <w:r>
              <w:rPr>
                <w:rFonts w:asciiTheme="minorEastAsia" w:hAnsiTheme="minorEastAsia"/>
              </w:rPr>
              <w:t xml:space="preserve">To be reviewed: </w:t>
            </w:r>
          </w:p>
          <w:p w14:paraId="137E5F63" w14:textId="71513197" w:rsidR="000010B2" w:rsidRDefault="000010B2" w:rsidP="00223E0A">
            <w:pPr>
              <w:rPr>
                <w:rFonts w:asciiTheme="minorEastAsia" w:hAnsiTheme="minorEastAsia"/>
              </w:rPr>
            </w:pPr>
          </w:p>
        </w:tc>
        <w:tc>
          <w:tcPr>
            <w:tcW w:w="5228" w:type="dxa"/>
          </w:tcPr>
          <w:p w14:paraId="16EEBF04" w14:textId="77777777" w:rsidR="00FC68A7" w:rsidRDefault="006F32ED" w:rsidP="00223E0A">
            <w:pPr>
              <w:rPr>
                <w:rFonts w:asciiTheme="minorEastAsia" w:hAnsiTheme="minorEastAsia"/>
              </w:rPr>
            </w:pPr>
            <w:r>
              <w:rPr>
                <w:rFonts w:asciiTheme="minorEastAsia" w:hAnsiTheme="minorEastAsia"/>
              </w:rPr>
              <w:t xml:space="preserve">Signed: </w:t>
            </w:r>
          </w:p>
          <w:p w14:paraId="721E18CD" w14:textId="4E0001C8" w:rsidR="006F32ED" w:rsidRDefault="006F32ED" w:rsidP="00223E0A">
            <w:pPr>
              <w:rPr>
                <w:rFonts w:asciiTheme="minorEastAsia" w:hAnsiTheme="minorEastAsia"/>
              </w:rPr>
            </w:pPr>
          </w:p>
        </w:tc>
      </w:tr>
    </w:tbl>
    <w:p w14:paraId="58945A28" w14:textId="77777777" w:rsidR="003B769C" w:rsidRPr="000D6E54" w:rsidRDefault="003B769C" w:rsidP="00223E0A">
      <w:pPr>
        <w:rPr>
          <w:rFonts w:asciiTheme="minorEastAsia" w:hAnsiTheme="minorEastAsia"/>
        </w:rPr>
      </w:pPr>
    </w:p>
    <w:sectPr w:rsidR="003B769C" w:rsidRPr="000D6E54" w:rsidSect="00F31BD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3938F" w14:textId="77777777" w:rsidR="000535A6" w:rsidRDefault="000535A6" w:rsidP="00351241">
      <w:pPr>
        <w:spacing w:after="0" w:line="240" w:lineRule="auto"/>
      </w:pPr>
      <w:r>
        <w:separator/>
      </w:r>
    </w:p>
  </w:endnote>
  <w:endnote w:type="continuationSeparator" w:id="0">
    <w:p w14:paraId="3F00A465" w14:textId="77777777" w:rsidR="000535A6" w:rsidRDefault="000535A6" w:rsidP="00351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2F0D0" w14:textId="77777777" w:rsidR="00F15243" w:rsidRDefault="00F15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81E7D" w14:textId="77777777" w:rsidR="00F15243" w:rsidRDefault="00F152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66FEC" w14:textId="77777777" w:rsidR="00F15243" w:rsidRDefault="00F15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4A2B9" w14:textId="77777777" w:rsidR="000535A6" w:rsidRDefault="000535A6" w:rsidP="00351241">
      <w:pPr>
        <w:spacing w:after="0" w:line="240" w:lineRule="auto"/>
      </w:pPr>
      <w:r>
        <w:separator/>
      </w:r>
    </w:p>
  </w:footnote>
  <w:footnote w:type="continuationSeparator" w:id="0">
    <w:p w14:paraId="79903E54" w14:textId="77777777" w:rsidR="000535A6" w:rsidRDefault="000535A6" w:rsidP="00351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6152E" w14:textId="45A43318" w:rsidR="008B5B52" w:rsidRDefault="000E6791">
    <w:pPr>
      <w:pStyle w:val="Header"/>
    </w:pPr>
    <w:r>
      <w:rPr>
        <w:noProof/>
      </w:rPr>
      <w:pict w14:anchorId="4F7B3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8735" o:spid="_x0000_s2053" type="#_x0000_t136" style="position:absolute;margin-left:0;margin-top:0;width:491.85pt;height:245.9pt;rotation:315;z-index:-251655168;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1456" w14:textId="3FD127F5" w:rsidR="00F15243" w:rsidRDefault="000E6791">
    <w:pPr>
      <w:pStyle w:val="Header"/>
    </w:pPr>
    <w:r>
      <w:rPr>
        <w:noProof/>
      </w:rPr>
      <w:pict w14:anchorId="5E034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8736" o:spid="_x0000_s2054" type="#_x0000_t136" style="position:absolute;margin-left:0;margin-top:0;width:491.85pt;height:245.9pt;rotation:315;z-index:-251653120;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928D3" w14:textId="3E11EB84" w:rsidR="008B5B52" w:rsidRDefault="000E6791">
    <w:pPr>
      <w:pStyle w:val="Header"/>
    </w:pPr>
    <w:r>
      <w:rPr>
        <w:noProof/>
      </w:rPr>
      <w:pict w14:anchorId="7C1EA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08734" o:spid="_x0000_s2052" type="#_x0000_t136" style="position:absolute;margin-left:0;margin-top:0;width:491.85pt;height:245.9pt;rotation:315;z-index:-251657216;mso-position-horizontal:center;mso-position-horizontal-relative:margin;mso-position-vertical:center;mso-position-vertical-relative:margin" o:allowincell="f" fillcolor="silver" stroked="f">
          <v:fill opacity=".5"/>
          <v:textpath style="font-family:&quot;Calibri&quot;;font-size:1pt" string="MODE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6C1"/>
    <w:multiLevelType w:val="hybridMultilevel"/>
    <w:tmpl w:val="D8FCBCD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5785A"/>
    <w:multiLevelType w:val="hybridMultilevel"/>
    <w:tmpl w:val="FE2A5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D6EEE"/>
    <w:multiLevelType w:val="hybridMultilevel"/>
    <w:tmpl w:val="D9A0801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66A36"/>
    <w:multiLevelType w:val="hybridMultilevel"/>
    <w:tmpl w:val="B082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7162D"/>
    <w:multiLevelType w:val="hybridMultilevel"/>
    <w:tmpl w:val="02A86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70B48"/>
    <w:multiLevelType w:val="hybridMultilevel"/>
    <w:tmpl w:val="21A8A6D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F0144"/>
    <w:multiLevelType w:val="hybridMultilevel"/>
    <w:tmpl w:val="0380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55C44"/>
    <w:multiLevelType w:val="hybridMultilevel"/>
    <w:tmpl w:val="CF8482B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22610B79"/>
    <w:multiLevelType w:val="hybridMultilevel"/>
    <w:tmpl w:val="AA400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20EF2"/>
    <w:multiLevelType w:val="hybridMultilevel"/>
    <w:tmpl w:val="DD4EB0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28532C"/>
    <w:multiLevelType w:val="hybridMultilevel"/>
    <w:tmpl w:val="F6AE1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377F88"/>
    <w:multiLevelType w:val="hybridMultilevel"/>
    <w:tmpl w:val="A13E7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912A4"/>
    <w:multiLevelType w:val="hybridMultilevel"/>
    <w:tmpl w:val="1A2C8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D739F"/>
    <w:multiLevelType w:val="hybridMultilevel"/>
    <w:tmpl w:val="DB86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EB1A93"/>
    <w:multiLevelType w:val="hybridMultilevel"/>
    <w:tmpl w:val="7690D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26058"/>
    <w:multiLevelType w:val="hybridMultilevel"/>
    <w:tmpl w:val="1A767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4B0ECB"/>
    <w:multiLevelType w:val="hybridMultilevel"/>
    <w:tmpl w:val="AA3093DA"/>
    <w:lvl w:ilvl="0" w:tplc="BB8A370C">
      <w:start w:val="1"/>
      <w:numFmt w:val="decimal"/>
      <w:lvlText w:val="%1."/>
      <w:lvlJc w:val="left"/>
      <w:pPr>
        <w:ind w:left="720" w:hanging="360"/>
      </w:pPr>
      <w:rPr>
        <w:rFonts w:asciiTheme="minorEastAsia" w:eastAsiaTheme="minorEastAsia" w:hAnsiTheme="minorEastAsia" w:cstheme="minorBid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52BCF"/>
    <w:multiLevelType w:val="hybridMultilevel"/>
    <w:tmpl w:val="AE1E6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B0453"/>
    <w:multiLevelType w:val="hybridMultilevel"/>
    <w:tmpl w:val="014E7CA6"/>
    <w:lvl w:ilvl="0" w:tplc="0809000F">
      <w:start w:val="1"/>
      <w:numFmt w:val="decimal"/>
      <w:lvlText w:val="%1."/>
      <w:lvlJc w:val="left"/>
      <w:pPr>
        <w:ind w:left="643"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7842EE"/>
    <w:multiLevelType w:val="hybridMultilevel"/>
    <w:tmpl w:val="E6FCD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F0D96"/>
    <w:multiLevelType w:val="hybridMultilevel"/>
    <w:tmpl w:val="E594DE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173884"/>
    <w:multiLevelType w:val="hybridMultilevel"/>
    <w:tmpl w:val="D452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A73A6"/>
    <w:multiLevelType w:val="hybridMultilevel"/>
    <w:tmpl w:val="30EA0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1217E"/>
    <w:multiLevelType w:val="hybridMultilevel"/>
    <w:tmpl w:val="074AFC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E14BF9"/>
    <w:multiLevelType w:val="hybridMultilevel"/>
    <w:tmpl w:val="B62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F272B"/>
    <w:multiLevelType w:val="hybridMultilevel"/>
    <w:tmpl w:val="8E94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9A75C0"/>
    <w:multiLevelType w:val="hybridMultilevel"/>
    <w:tmpl w:val="2548A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491ACF"/>
    <w:multiLevelType w:val="hybridMultilevel"/>
    <w:tmpl w:val="8ED2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5508E"/>
    <w:multiLevelType w:val="hybridMultilevel"/>
    <w:tmpl w:val="2CBE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519A8"/>
    <w:multiLevelType w:val="hybridMultilevel"/>
    <w:tmpl w:val="13420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8F5AF0"/>
    <w:multiLevelType w:val="hybridMultilevel"/>
    <w:tmpl w:val="06A8A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E86F32"/>
    <w:multiLevelType w:val="hybridMultilevel"/>
    <w:tmpl w:val="43BA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3"/>
  </w:num>
  <w:num w:numId="4">
    <w:abstractNumId w:val="2"/>
  </w:num>
  <w:num w:numId="5">
    <w:abstractNumId w:val="7"/>
  </w:num>
  <w:num w:numId="6">
    <w:abstractNumId w:val="15"/>
  </w:num>
  <w:num w:numId="7">
    <w:abstractNumId w:val="25"/>
  </w:num>
  <w:num w:numId="8">
    <w:abstractNumId w:val="30"/>
  </w:num>
  <w:num w:numId="9">
    <w:abstractNumId w:val="11"/>
  </w:num>
  <w:num w:numId="10">
    <w:abstractNumId w:val="20"/>
  </w:num>
  <w:num w:numId="11">
    <w:abstractNumId w:val="18"/>
  </w:num>
  <w:num w:numId="12">
    <w:abstractNumId w:val="27"/>
  </w:num>
  <w:num w:numId="13">
    <w:abstractNumId w:val="29"/>
  </w:num>
  <w:num w:numId="14">
    <w:abstractNumId w:val="12"/>
  </w:num>
  <w:num w:numId="15">
    <w:abstractNumId w:val="1"/>
  </w:num>
  <w:num w:numId="16">
    <w:abstractNumId w:val="6"/>
  </w:num>
  <w:num w:numId="17">
    <w:abstractNumId w:val="0"/>
  </w:num>
  <w:num w:numId="18">
    <w:abstractNumId w:val="5"/>
  </w:num>
  <w:num w:numId="19">
    <w:abstractNumId w:val="4"/>
  </w:num>
  <w:num w:numId="20">
    <w:abstractNumId w:val="24"/>
  </w:num>
  <w:num w:numId="21">
    <w:abstractNumId w:val="23"/>
  </w:num>
  <w:num w:numId="22">
    <w:abstractNumId w:val="22"/>
  </w:num>
  <w:num w:numId="23">
    <w:abstractNumId w:val="9"/>
  </w:num>
  <w:num w:numId="24">
    <w:abstractNumId w:val="26"/>
  </w:num>
  <w:num w:numId="25">
    <w:abstractNumId w:val="14"/>
  </w:num>
  <w:num w:numId="26">
    <w:abstractNumId w:val="17"/>
  </w:num>
  <w:num w:numId="27">
    <w:abstractNumId w:val="28"/>
  </w:num>
  <w:num w:numId="28">
    <w:abstractNumId w:val="3"/>
  </w:num>
  <w:num w:numId="29">
    <w:abstractNumId w:val="31"/>
  </w:num>
  <w:num w:numId="30">
    <w:abstractNumId w:val="8"/>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D2"/>
    <w:rsid w:val="000010B2"/>
    <w:rsid w:val="00010507"/>
    <w:rsid w:val="00013A28"/>
    <w:rsid w:val="0001517F"/>
    <w:rsid w:val="00020772"/>
    <w:rsid w:val="00025D7B"/>
    <w:rsid w:val="00030175"/>
    <w:rsid w:val="00030B28"/>
    <w:rsid w:val="000369D9"/>
    <w:rsid w:val="00037BF9"/>
    <w:rsid w:val="00041A41"/>
    <w:rsid w:val="00041F71"/>
    <w:rsid w:val="000430AC"/>
    <w:rsid w:val="00043A2F"/>
    <w:rsid w:val="00045B7A"/>
    <w:rsid w:val="00051281"/>
    <w:rsid w:val="0005246E"/>
    <w:rsid w:val="000535A6"/>
    <w:rsid w:val="00055B7D"/>
    <w:rsid w:val="00056D87"/>
    <w:rsid w:val="0006077D"/>
    <w:rsid w:val="00065A2B"/>
    <w:rsid w:val="00065D88"/>
    <w:rsid w:val="00067ACA"/>
    <w:rsid w:val="000744D8"/>
    <w:rsid w:val="00076DED"/>
    <w:rsid w:val="0008355F"/>
    <w:rsid w:val="000838D2"/>
    <w:rsid w:val="0009660C"/>
    <w:rsid w:val="00097683"/>
    <w:rsid w:val="000A06A9"/>
    <w:rsid w:val="000A3295"/>
    <w:rsid w:val="000A4960"/>
    <w:rsid w:val="000B10E7"/>
    <w:rsid w:val="000B5089"/>
    <w:rsid w:val="000C0B37"/>
    <w:rsid w:val="000C74EC"/>
    <w:rsid w:val="000D3F7D"/>
    <w:rsid w:val="000D6E54"/>
    <w:rsid w:val="000E10BF"/>
    <w:rsid w:val="000E2464"/>
    <w:rsid w:val="000E2A47"/>
    <w:rsid w:val="000E56E0"/>
    <w:rsid w:val="000E6791"/>
    <w:rsid w:val="000F5BEC"/>
    <w:rsid w:val="000F60F7"/>
    <w:rsid w:val="001073B9"/>
    <w:rsid w:val="0011341F"/>
    <w:rsid w:val="0011504D"/>
    <w:rsid w:val="00123547"/>
    <w:rsid w:val="00146C04"/>
    <w:rsid w:val="00151F96"/>
    <w:rsid w:val="00152123"/>
    <w:rsid w:val="00152127"/>
    <w:rsid w:val="00160432"/>
    <w:rsid w:val="00163CCF"/>
    <w:rsid w:val="00165D6C"/>
    <w:rsid w:val="00170DE6"/>
    <w:rsid w:val="00177BCA"/>
    <w:rsid w:val="0018004C"/>
    <w:rsid w:val="0018631A"/>
    <w:rsid w:val="001868DB"/>
    <w:rsid w:val="0018770D"/>
    <w:rsid w:val="001A0824"/>
    <w:rsid w:val="001A5648"/>
    <w:rsid w:val="001B46AB"/>
    <w:rsid w:val="001B622B"/>
    <w:rsid w:val="001C6C87"/>
    <w:rsid w:val="001C6C8C"/>
    <w:rsid w:val="001C7573"/>
    <w:rsid w:val="001D2C53"/>
    <w:rsid w:val="001D3234"/>
    <w:rsid w:val="001E0F62"/>
    <w:rsid w:val="001F5A4D"/>
    <w:rsid w:val="00201C13"/>
    <w:rsid w:val="00207D04"/>
    <w:rsid w:val="0021232B"/>
    <w:rsid w:val="0022158D"/>
    <w:rsid w:val="00223127"/>
    <w:rsid w:val="00223E0A"/>
    <w:rsid w:val="002251B7"/>
    <w:rsid w:val="002368A3"/>
    <w:rsid w:val="002415CB"/>
    <w:rsid w:val="002460ED"/>
    <w:rsid w:val="002564AF"/>
    <w:rsid w:val="0026196E"/>
    <w:rsid w:val="002624D1"/>
    <w:rsid w:val="00295B8B"/>
    <w:rsid w:val="002961E5"/>
    <w:rsid w:val="002973D5"/>
    <w:rsid w:val="002A687F"/>
    <w:rsid w:val="002B2B42"/>
    <w:rsid w:val="002B2E8F"/>
    <w:rsid w:val="002C2BC7"/>
    <w:rsid w:val="002C64C0"/>
    <w:rsid w:val="002C7491"/>
    <w:rsid w:val="002C7ED7"/>
    <w:rsid w:val="002D183D"/>
    <w:rsid w:val="002D1B22"/>
    <w:rsid w:val="002D3EC2"/>
    <w:rsid w:val="002E0F3C"/>
    <w:rsid w:val="002E2568"/>
    <w:rsid w:val="002E747F"/>
    <w:rsid w:val="002E7C3E"/>
    <w:rsid w:val="002F19BF"/>
    <w:rsid w:val="003065E0"/>
    <w:rsid w:val="0031221A"/>
    <w:rsid w:val="0031394A"/>
    <w:rsid w:val="00314249"/>
    <w:rsid w:val="00316F9A"/>
    <w:rsid w:val="00317FC8"/>
    <w:rsid w:val="0032391A"/>
    <w:rsid w:val="00323A39"/>
    <w:rsid w:val="00323B4B"/>
    <w:rsid w:val="0032455C"/>
    <w:rsid w:val="00330430"/>
    <w:rsid w:val="00332224"/>
    <w:rsid w:val="0034594B"/>
    <w:rsid w:val="00345A7C"/>
    <w:rsid w:val="00346ACE"/>
    <w:rsid w:val="00347449"/>
    <w:rsid w:val="00350AF5"/>
    <w:rsid w:val="00351241"/>
    <w:rsid w:val="003519AC"/>
    <w:rsid w:val="003736E5"/>
    <w:rsid w:val="0037753A"/>
    <w:rsid w:val="003872B2"/>
    <w:rsid w:val="00397F8B"/>
    <w:rsid w:val="003A0297"/>
    <w:rsid w:val="003A0CE0"/>
    <w:rsid w:val="003A0CF9"/>
    <w:rsid w:val="003A31B8"/>
    <w:rsid w:val="003A4533"/>
    <w:rsid w:val="003A61D0"/>
    <w:rsid w:val="003A7B5C"/>
    <w:rsid w:val="003B1F67"/>
    <w:rsid w:val="003B5322"/>
    <w:rsid w:val="003B769C"/>
    <w:rsid w:val="003C1485"/>
    <w:rsid w:val="003C31C5"/>
    <w:rsid w:val="003C490D"/>
    <w:rsid w:val="003D0DE1"/>
    <w:rsid w:val="003D3B71"/>
    <w:rsid w:val="003E2189"/>
    <w:rsid w:val="003E2598"/>
    <w:rsid w:val="003E68F2"/>
    <w:rsid w:val="003F0386"/>
    <w:rsid w:val="003F20AA"/>
    <w:rsid w:val="00402F9E"/>
    <w:rsid w:val="004040E1"/>
    <w:rsid w:val="00405CF8"/>
    <w:rsid w:val="00411400"/>
    <w:rsid w:val="00416A83"/>
    <w:rsid w:val="00420FEC"/>
    <w:rsid w:val="00424DC2"/>
    <w:rsid w:val="004339E1"/>
    <w:rsid w:val="004376A3"/>
    <w:rsid w:val="00440760"/>
    <w:rsid w:val="00442B9F"/>
    <w:rsid w:val="00443E4E"/>
    <w:rsid w:val="00451180"/>
    <w:rsid w:val="00453B2C"/>
    <w:rsid w:val="004543F6"/>
    <w:rsid w:val="00465032"/>
    <w:rsid w:val="0047556C"/>
    <w:rsid w:val="0048038E"/>
    <w:rsid w:val="004827ED"/>
    <w:rsid w:val="00482922"/>
    <w:rsid w:val="00483375"/>
    <w:rsid w:val="00487702"/>
    <w:rsid w:val="00492AEC"/>
    <w:rsid w:val="00494F15"/>
    <w:rsid w:val="00496340"/>
    <w:rsid w:val="004A4865"/>
    <w:rsid w:val="004A6246"/>
    <w:rsid w:val="004B39CF"/>
    <w:rsid w:val="004B686C"/>
    <w:rsid w:val="004C092E"/>
    <w:rsid w:val="004C1D9F"/>
    <w:rsid w:val="004C39C2"/>
    <w:rsid w:val="004C6550"/>
    <w:rsid w:val="004E2F83"/>
    <w:rsid w:val="004E3734"/>
    <w:rsid w:val="004F4FF0"/>
    <w:rsid w:val="004F65BD"/>
    <w:rsid w:val="00500DB1"/>
    <w:rsid w:val="005072A4"/>
    <w:rsid w:val="005078B8"/>
    <w:rsid w:val="00507C70"/>
    <w:rsid w:val="0051334F"/>
    <w:rsid w:val="005208A9"/>
    <w:rsid w:val="005249C0"/>
    <w:rsid w:val="0053169D"/>
    <w:rsid w:val="005323C6"/>
    <w:rsid w:val="005324F7"/>
    <w:rsid w:val="0053309B"/>
    <w:rsid w:val="00533E1D"/>
    <w:rsid w:val="00542743"/>
    <w:rsid w:val="00542EB5"/>
    <w:rsid w:val="00545529"/>
    <w:rsid w:val="0054560A"/>
    <w:rsid w:val="0054737E"/>
    <w:rsid w:val="0055267C"/>
    <w:rsid w:val="00556E8F"/>
    <w:rsid w:val="00557847"/>
    <w:rsid w:val="0056140A"/>
    <w:rsid w:val="00563E11"/>
    <w:rsid w:val="00567DF9"/>
    <w:rsid w:val="00570891"/>
    <w:rsid w:val="00571552"/>
    <w:rsid w:val="005769B0"/>
    <w:rsid w:val="005806BA"/>
    <w:rsid w:val="0058089F"/>
    <w:rsid w:val="00581414"/>
    <w:rsid w:val="00584A8C"/>
    <w:rsid w:val="0059183F"/>
    <w:rsid w:val="005925F8"/>
    <w:rsid w:val="00594584"/>
    <w:rsid w:val="0059535F"/>
    <w:rsid w:val="005A0DDD"/>
    <w:rsid w:val="005B48A0"/>
    <w:rsid w:val="005C213A"/>
    <w:rsid w:val="005C2E40"/>
    <w:rsid w:val="005C490D"/>
    <w:rsid w:val="005D2026"/>
    <w:rsid w:val="005D48DD"/>
    <w:rsid w:val="005E66AA"/>
    <w:rsid w:val="005F30E0"/>
    <w:rsid w:val="005F581F"/>
    <w:rsid w:val="00600792"/>
    <w:rsid w:val="006118C3"/>
    <w:rsid w:val="00613758"/>
    <w:rsid w:val="00613F87"/>
    <w:rsid w:val="006165E5"/>
    <w:rsid w:val="00620660"/>
    <w:rsid w:val="0062201C"/>
    <w:rsid w:val="00622C95"/>
    <w:rsid w:val="006268E0"/>
    <w:rsid w:val="00631AA9"/>
    <w:rsid w:val="00634F91"/>
    <w:rsid w:val="006364E1"/>
    <w:rsid w:val="00636542"/>
    <w:rsid w:val="00641E0F"/>
    <w:rsid w:val="00651CFD"/>
    <w:rsid w:val="00652190"/>
    <w:rsid w:val="00661213"/>
    <w:rsid w:val="006710A4"/>
    <w:rsid w:val="00674FFA"/>
    <w:rsid w:val="006827CF"/>
    <w:rsid w:val="006A0753"/>
    <w:rsid w:val="006A2BEC"/>
    <w:rsid w:val="006A61EA"/>
    <w:rsid w:val="006B4551"/>
    <w:rsid w:val="006C363C"/>
    <w:rsid w:val="006C40D2"/>
    <w:rsid w:val="006D1D05"/>
    <w:rsid w:val="006D41E8"/>
    <w:rsid w:val="006D44C2"/>
    <w:rsid w:val="006D4FD2"/>
    <w:rsid w:val="006D730B"/>
    <w:rsid w:val="006E17E5"/>
    <w:rsid w:val="006E6753"/>
    <w:rsid w:val="006F18A3"/>
    <w:rsid w:val="006F32ED"/>
    <w:rsid w:val="00702A53"/>
    <w:rsid w:val="007031BF"/>
    <w:rsid w:val="00704C33"/>
    <w:rsid w:val="00711453"/>
    <w:rsid w:val="00712958"/>
    <w:rsid w:val="0071406A"/>
    <w:rsid w:val="00720F6D"/>
    <w:rsid w:val="00721FEF"/>
    <w:rsid w:val="007317D3"/>
    <w:rsid w:val="00746190"/>
    <w:rsid w:val="007561CC"/>
    <w:rsid w:val="007608DD"/>
    <w:rsid w:val="00760F18"/>
    <w:rsid w:val="00771C75"/>
    <w:rsid w:val="00780D2A"/>
    <w:rsid w:val="00791F30"/>
    <w:rsid w:val="0079463E"/>
    <w:rsid w:val="00794A2F"/>
    <w:rsid w:val="007C5E9B"/>
    <w:rsid w:val="007C6B46"/>
    <w:rsid w:val="007D3D32"/>
    <w:rsid w:val="007D6519"/>
    <w:rsid w:val="007D7FED"/>
    <w:rsid w:val="007E12CB"/>
    <w:rsid w:val="007E30F2"/>
    <w:rsid w:val="007E33A2"/>
    <w:rsid w:val="007E596C"/>
    <w:rsid w:val="007F0AB6"/>
    <w:rsid w:val="00802EAB"/>
    <w:rsid w:val="0080379A"/>
    <w:rsid w:val="00814265"/>
    <w:rsid w:val="0082558B"/>
    <w:rsid w:val="008261F3"/>
    <w:rsid w:val="008279BA"/>
    <w:rsid w:val="00827A14"/>
    <w:rsid w:val="0083305E"/>
    <w:rsid w:val="00835D88"/>
    <w:rsid w:val="00836954"/>
    <w:rsid w:val="008439F2"/>
    <w:rsid w:val="00844036"/>
    <w:rsid w:val="00845353"/>
    <w:rsid w:val="00850C83"/>
    <w:rsid w:val="008537D6"/>
    <w:rsid w:val="00860E1E"/>
    <w:rsid w:val="008617F0"/>
    <w:rsid w:val="00863398"/>
    <w:rsid w:val="00867D6B"/>
    <w:rsid w:val="00870FC4"/>
    <w:rsid w:val="00871714"/>
    <w:rsid w:val="008764BA"/>
    <w:rsid w:val="008872FB"/>
    <w:rsid w:val="008A1FFF"/>
    <w:rsid w:val="008A4A13"/>
    <w:rsid w:val="008B1C82"/>
    <w:rsid w:val="008B38CA"/>
    <w:rsid w:val="008B5B52"/>
    <w:rsid w:val="008B7B82"/>
    <w:rsid w:val="008C21CD"/>
    <w:rsid w:val="008D1E27"/>
    <w:rsid w:val="008D31DE"/>
    <w:rsid w:val="008D37DE"/>
    <w:rsid w:val="008E3A83"/>
    <w:rsid w:val="008E4F76"/>
    <w:rsid w:val="008E61B7"/>
    <w:rsid w:val="008E622C"/>
    <w:rsid w:val="008F130A"/>
    <w:rsid w:val="00933513"/>
    <w:rsid w:val="0093368C"/>
    <w:rsid w:val="00950E95"/>
    <w:rsid w:val="009572AC"/>
    <w:rsid w:val="00957F69"/>
    <w:rsid w:val="0096093E"/>
    <w:rsid w:val="00963359"/>
    <w:rsid w:val="00976B2C"/>
    <w:rsid w:val="00980614"/>
    <w:rsid w:val="00982CEC"/>
    <w:rsid w:val="00985764"/>
    <w:rsid w:val="009870A0"/>
    <w:rsid w:val="00991F7B"/>
    <w:rsid w:val="009955EA"/>
    <w:rsid w:val="009A197C"/>
    <w:rsid w:val="009A49B9"/>
    <w:rsid w:val="009B1ACA"/>
    <w:rsid w:val="009B6D3E"/>
    <w:rsid w:val="009C5538"/>
    <w:rsid w:val="009C7EE3"/>
    <w:rsid w:val="009D0491"/>
    <w:rsid w:val="009D26AC"/>
    <w:rsid w:val="009D64F3"/>
    <w:rsid w:val="009E45DB"/>
    <w:rsid w:val="009E5FCD"/>
    <w:rsid w:val="009F084C"/>
    <w:rsid w:val="009F28A3"/>
    <w:rsid w:val="009F2B0D"/>
    <w:rsid w:val="00A03A4A"/>
    <w:rsid w:val="00A06398"/>
    <w:rsid w:val="00A06590"/>
    <w:rsid w:val="00A070B8"/>
    <w:rsid w:val="00A10D6C"/>
    <w:rsid w:val="00A20D52"/>
    <w:rsid w:val="00A20F6E"/>
    <w:rsid w:val="00A24AB4"/>
    <w:rsid w:val="00A37D89"/>
    <w:rsid w:val="00A428C5"/>
    <w:rsid w:val="00A45172"/>
    <w:rsid w:val="00A52E34"/>
    <w:rsid w:val="00A54C17"/>
    <w:rsid w:val="00A62D49"/>
    <w:rsid w:val="00A65BA3"/>
    <w:rsid w:val="00A67612"/>
    <w:rsid w:val="00A74081"/>
    <w:rsid w:val="00A77009"/>
    <w:rsid w:val="00A80468"/>
    <w:rsid w:val="00A81DDD"/>
    <w:rsid w:val="00A82156"/>
    <w:rsid w:val="00A83AC2"/>
    <w:rsid w:val="00A91AD6"/>
    <w:rsid w:val="00A92DD1"/>
    <w:rsid w:val="00A94E75"/>
    <w:rsid w:val="00A95ECC"/>
    <w:rsid w:val="00A9710F"/>
    <w:rsid w:val="00AA09F9"/>
    <w:rsid w:val="00AA3C70"/>
    <w:rsid w:val="00AC0EF4"/>
    <w:rsid w:val="00AC1DB9"/>
    <w:rsid w:val="00AC2785"/>
    <w:rsid w:val="00AC50F5"/>
    <w:rsid w:val="00AC5A21"/>
    <w:rsid w:val="00AC6A95"/>
    <w:rsid w:val="00AD6B83"/>
    <w:rsid w:val="00AD6C9C"/>
    <w:rsid w:val="00AF42F5"/>
    <w:rsid w:val="00B008D7"/>
    <w:rsid w:val="00B0435D"/>
    <w:rsid w:val="00B04B04"/>
    <w:rsid w:val="00B05475"/>
    <w:rsid w:val="00B073AC"/>
    <w:rsid w:val="00B17B48"/>
    <w:rsid w:val="00B2206B"/>
    <w:rsid w:val="00B27509"/>
    <w:rsid w:val="00B361DE"/>
    <w:rsid w:val="00B40749"/>
    <w:rsid w:val="00B43732"/>
    <w:rsid w:val="00B47CA5"/>
    <w:rsid w:val="00B504F2"/>
    <w:rsid w:val="00B51072"/>
    <w:rsid w:val="00B56BF0"/>
    <w:rsid w:val="00B57687"/>
    <w:rsid w:val="00B57E31"/>
    <w:rsid w:val="00B60FCA"/>
    <w:rsid w:val="00B61024"/>
    <w:rsid w:val="00B61407"/>
    <w:rsid w:val="00B65B09"/>
    <w:rsid w:val="00B66086"/>
    <w:rsid w:val="00B67BB1"/>
    <w:rsid w:val="00B67F70"/>
    <w:rsid w:val="00B76BD1"/>
    <w:rsid w:val="00B77EBD"/>
    <w:rsid w:val="00B85C89"/>
    <w:rsid w:val="00B90BA6"/>
    <w:rsid w:val="00B91783"/>
    <w:rsid w:val="00B94948"/>
    <w:rsid w:val="00B9626B"/>
    <w:rsid w:val="00BA1A1A"/>
    <w:rsid w:val="00BA28DE"/>
    <w:rsid w:val="00BA2DC7"/>
    <w:rsid w:val="00BB4781"/>
    <w:rsid w:val="00BB73FA"/>
    <w:rsid w:val="00BC48DE"/>
    <w:rsid w:val="00BC6741"/>
    <w:rsid w:val="00BD2B7E"/>
    <w:rsid w:val="00BD3278"/>
    <w:rsid w:val="00BD66E4"/>
    <w:rsid w:val="00BE0286"/>
    <w:rsid w:val="00BE041E"/>
    <w:rsid w:val="00BE33BE"/>
    <w:rsid w:val="00BE527F"/>
    <w:rsid w:val="00BE74F1"/>
    <w:rsid w:val="00BE75B8"/>
    <w:rsid w:val="00BF3021"/>
    <w:rsid w:val="00BF3E0D"/>
    <w:rsid w:val="00C07970"/>
    <w:rsid w:val="00C12F84"/>
    <w:rsid w:val="00C13896"/>
    <w:rsid w:val="00C13DFB"/>
    <w:rsid w:val="00C14FE3"/>
    <w:rsid w:val="00C16768"/>
    <w:rsid w:val="00C455BC"/>
    <w:rsid w:val="00C45B89"/>
    <w:rsid w:val="00C47A09"/>
    <w:rsid w:val="00C5026C"/>
    <w:rsid w:val="00C53DEB"/>
    <w:rsid w:val="00C60110"/>
    <w:rsid w:val="00C612CB"/>
    <w:rsid w:val="00C66210"/>
    <w:rsid w:val="00C67FD2"/>
    <w:rsid w:val="00C7192A"/>
    <w:rsid w:val="00C76E70"/>
    <w:rsid w:val="00C80BCB"/>
    <w:rsid w:val="00C81678"/>
    <w:rsid w:val="00CA1A94"/>
    <w:rsid w:val="00CA2F17"/>
    <w:rsid w:val="00CA6617"/>
    <w:rsid w:val="00CB53B6"/>
    <w:rsid w:val="00CB54DE"/>
    <w:rsid w:val="00CB6BA7"/>
    <w:rsid w:val="00CC1118"/>
    <w:rsid w:val="00CC196A"/>
    <w:rsid w:val="00CD032C"/>
    <w:rsid w:val="00CD26E7"/>
    <w:rsid w:val="00CD639B"/>
    <w:rsid w:val="00CE1372"/>
    <w:rsid w:val="00CE7473"/>
    <w:rsid w:val="00CF03D1"/>
    <w:rsid w:val="00CF0F86"/>
    <w:rsid w:val="00CF3857"/>
    <w:rsid w:val="00CF3BC7"/>
    <w:rsid w:val="00D014BC"/>
    <w:rsid w:val="00D1347A"/>
    <w:rsid w:val="00D14071"/>
    <w:rsid w:val="00D167C3"/>
    <w:rsid w:val="00D16FB1"/>
    <w:rsid w:val="00D224BB"/>
    <w:rsid w:val="00D22F70"/>
    <w:rsid w:val="00D2321E"/>
    <w:rsid w:val="00D2644D"/>
    <w:rsid w:val="00D308A8"/>
    <w:rsid w:val="00D320F6"/>
    <w:rsid w:val="00D34C14"/>
    <w:rsid w:val="00D37BF0"/>
    <w:rsid w:val="00D420CC"/>
    <w:rsid w:val="00D45376"/>
    <w:rsid w:val="00D4562E"/>
    <w:rsid w:val="00D46CED"/>
    <w:rsid w:val="00D521BB"/>
    <w:rsid w:val="00D72312"/>
    <w:rsid w:val="00D73522"/>
    <w:rsid w:val="00D81859"/>
    <w:rsid w:val="00D96582"/>
    <w:rsid w:val="00DA6631"/>
    <w:rsid w:val="00DB0EAD"/>
    <w:rsid w:val="00DB3FE9"/>
    <w:rsid w:val="00DB47B2"/>
    <w:rsid w:val="00DB51C0"/>
    <w:rsid w:val="00DB6036"/>
    <w:rsid w:val="00DC28CE"/>
    <w:rsid w:val="00DC60DF"/>
    <w:rsid w:val="00DD000B"/>
    <w:rsid w:val="00DD04DE"/>
    <w:rsid w:val="00DD0BBE"/>
    <w:rsid w:val="00DE5E5E"/>
    <w:rsid w:val="00DF1687"/>
    <w:rsid w:val="00DF4772"/>
    <w:rsid w:val="00DF61D3"/>
    <w:rsid w:val="00E0042F"/>
    <w:rsid w:val="00E04405"/>
    <w:rsid w:val="00E15A7F"/>
    <w:rsid w:val="00E1788F"/>
    <w:rsid w:val="00E21CBF"/>
    <w:rsid w:val="00E234EA"/>
    <w:rsid w:val="00E2744F"/>
    <w:rsid w:val="00E30B58"/>
    <w:rsid w:val="00E327AD"/>
    <w:rsid w:val="00E34CA5"/>
    <w:rsid w:val="00E43AB6"/>
    <w:rsid w:val="00E519A1"/>
    <w:rsid w:val="00E52EC9"/>
    <w:rsid w:val="00E717C5"/>
    <w:rsid w:val="00E71887"/>
    <w:rsid w:val="00E7222C"/>
    <w:rsid w:val="00E75D98"/>
    <w:rsid w:val="00E81C12"/>
    <w:rsid w:val="00E926A1"/>
    <w:rsid w:val="00E973F5"/>
    <w:rsid w:val="00EA18ED"/>
    <w:rsid w:val="00EA4E05"/>
    <w:rsid w:val="00EC03FF"/>
    <w:rsid w:val="00EC0DEE"/>
    <w:rsid w:val="00EC7163"/>
    <w:rsid w:val="00ED19A7"/>
    <w:rsid w:val="00ED6858"/>
    <w:rsid w:val="00EE50F5"/>
    <w:rsid w:val="00EF224A"/>
    <w:rsid w:val="00F036DC"/>
    <w:rsid w:val="00F072AD"/>
    <w:rsid w:val="00F1048D"/>
    <w:rsid w:val="00F12AB7"/>
    <w:rsid w:val="00F13987"/>
    <w:rsid w:val="00F15243"/>
    <w:rsid w:val="00F17539"/>
    <w:rsid w:val="00F20E86"/>
    <w:rsid w:val="00F2771F"/>
    <w:rsid w:val="00F31BD2"/>
    <w:rsid w:val="00F36C7C"/>
    <w:rsid w:val="00F4239E"/>
    <w:rsid w:val="00F47643"/>
    <w:rsid w:val="00F6410A"/>
    <w:rsid w:val="00F665A1"/>
    <w:rsid w:val="00F7000F"/>
    <w:rsid w:val="00F71646"/>
    <w:rsid w:val="00F74FB6"/>
    <w:rsid w:val="00F8340B"/>
    <w:rsid w:val="00F8757E"/>
    <w:rsid w:val="00F919A2"/>
    <w:rsid w:val="00F91F2F"/>
    <w:rsid w:val="00FA44D3"/>
    <w:rsid w:val="00FB27F7"/>
    <w:rsid w:val="00FB3FA2"/>
    <w:rsid w:val="00FC1C7C"/>
    <w:rsid w:val="00FC68A7"/>
    <w:rsid w:val="00FC6967"/>
    <w:rsid w:val="00FD06A3"/>
    <w:rsid w:val="00FE75ED"/>
    <w:rsid w:val="00FF2772"/>
    <w:rsid w:val="00FF43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44FF634"/>
  <w15:chartTrackingRefBased/>
  <w15:docId w15:val="{A29FB490-2DB0-4903-8A4E-42D3A37F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F5"/>
  </w:style>
  <w:style w:type="paragraph" w:styleId="Heading1">
    <w:name w:val="heading 1"/>
    <w:basedOn w:val="Normal"/>
    <w:next w:val="Normal"/>
    <w:link w:val="Heading1Char"/>
    <w:uiPriority w:val="9"/>
    <w:qFormat/>
    <w:rsid w:val="002368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CF9"/>
    <w:pPr>
      <w:ind w:left="720"/>
      <w:contextualSpacing/>
    </w:pPr>
  </w:style>
  <w:style w:type="table" w:styleId="TableGrid">
    <w:name w:val="Table Grid"/>
    <w:basedOn w:val="TableNormal"/>
    <w:uiPriority w:val="39"/>
    <w:rsid w:val="00AD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1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241"/>
  </w:style>
  <w:style w:type="paragraph" w:styleId="Footer">
    <w:name w:val="footer"/>
    <w:basedOn w:val="Normal"/>
    <w:link w:val="FooterChar"/>
    <w:uiPriority w:val="99"/>
    <w:unhideWhenUsed/>
    <w:rsid w:val="00351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241"/>
  </w:style>
  <w:style w:type="character" w:customStyle="1" w:styleId="Heading1Char">
    <w:name w:val="Heading 1 Char"/>
    <w:basedOn w:val="DefaultParagraphFont"/>
    <w:link w:val="Heading1"/>
    <w:uiPriority w:val="9"/>
    <w:rsid w:val="002368A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6175E026CD448999EC5242933A89E" ma:contentTypeVersion="1" ma:contentTypeDescription="Create a new document." ma:contentTypeScope="" ma:versionID="cd8f0ace656f09563d4bf08520b85a0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B57946-7BD0-4CA2-B5A7-5A46C1B763B3}">
  <ds:schemaRefs>
    <ds:schemaRef ds:uri="http://schemas.microsoft.com/sharepoint/v3/contenttype/forms"/>
  </ds:schemaRefs>
</ds:datastoreItem>
</file>

<file path=customXml/itemProps2.xml><?xml version="1.0" encoding="utf-8"?>
<ds:datastoreItem xmlns:ds="http://schemas.openxmlformats.org/officeDocument/2006/customXml" ds:itemID="{609482EF-34A6-4F2B-AFE9-D001DD1E3199}"/>
</file>

<file path=customXml/itemProps3.xml><?xml version="1.0" encoding="utf-8"?>
<ds:datastoreItem xmlns:ds="http://schemas.openxmlformats.org/officeDocument/2006/customXml" ds:itemID="{517B0507-2639-4F93-9DA6-F9A2B7F74A82}">
  <ds:schemaRefs>
    <ds:schemaRef ds:uri="http://schemas.openxmlformats.org/officeDocument/2006/bibliography"/>
  </ds:schemaRefs>
</ds:datastoreItem>
</file>

<file path=customXml/itemProps4.xml><?xml version="1.0" encoding="utf-8"?>
<ds:datastoreItem xmlns:ds="http://schemas.openxmlformats.org/officeDocument/2006/customXml" ds:itemID="{C8771708-B076-49F9-81A7-173E54D769F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9f12287-5f74-4593-92c9-e973669b9a71"/>
    <ds:schemaRef ds:uri="6140e513-9c0e-4e73-9b29-9e780522eb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Stebbing Green Day Nursery</dc:creator>
  <cp:keywords/>
  <dc:description/>
  <cp:lastModifiedBy>Lianne Canning - EWMHS Coordinator</cp:lastModifiedBy>
  <cp:revision>37</cp:revision>
  <dcterms:created xsi:type="dcterms:W3CDTF">2021-12-14T10:29:00Z</dcterms:created>
  <dcterms:modified xsi:type="dcterms:W3CDTF">2022-01-04T13:57:00Z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2021-12-14T10:28:27Z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8918a093-2ee0-4577-9994-000017366118</vt:lpwstr>
  </property>
  <property fmtid="{D5CDD505-2E9C-101B-9397-08002B2CF9AE}" pid="8" name="MSIP_Label_39d8be9e-c8d9-4b9c-bd40-2c27cc7ea2e6_ContentBits">
    <vt:lpwstr>0</vt:lpwstr>
  </property>
  <property fmtid="{D5CDD505-2E9C-101B-9397-08002B2CF9AE}" pid="9" name="ContentTypeId">
    <vt:lpwstr>0x0101004C56175E026CD448999EC5242933A89E</vt:lpwstr>
  </property>
  <property fmtid="{D5CDD505-2E9C-101B-9397-08002B2CF9AE}" pid="10" name="Order">
    <vt:r8>7600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ies>
</file>