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90DC4" w14:textId="77777777" w:rsidR="00C54357" w:rsidRDefault="005B584C" w:rsidP="00AE06A4">
      <w:pPr>
        <w:rPr>
          <w:rFonts w:ascii="Arial" w:hAnsi="Arial" w:cs="Arial"/>
          <w:b/>
          <w:szCs w:val="24"/>
          <w:u w:val="single"/>
        </w:rPr>
      </w:pPr>
      <w:r w:rsidRPr="00836E57">
        <w:rPr>
          <w:rFonts w:ascii="Arial" w:hAnsi="Arial" w:cs="Arial"/>
          <w:b/>
          <w:szCs w:val="24"/>
          <w:u w:val="single"/>
        </w:rPr>
        <w:t xml:space="preserve">Interaction </w:t>
      </w:r>
    </w:p>
    <w:p w14:paraId="5BC90DC5" w14:textId="77777777" w:rsidR="00AE06A4" w:rsidRPr="00AE06A4" w:rsidRDefault="00AE06A4" w:rsidP="00AE06A4">
      <w:pPr>
        <w:rPr>
          <w:rFonts w:ascii="Arial" w:hAnsi="Arial" w:cs="Arial"/>
          <w:b/>
          <w:szCs w:val="24"/>
          <w:u w:val="single"/>
        </w:rPr>
      </w:pPr>
    </w:p>
    <w:tbl>
      <w:tblPr>
        <w:tblStyle w:val="TableGrid"/>
        <w:tblW w:w="15190" w:type="dxa"/>
        <w:tblInd w:w="-34" w:type="dxa"/>
        <w:tblLayout w:type="fixed"/>
        <w:tblLook w:val="04A0" w:firstRow="1" w:lastRow="0" w:firstColumn="1" w:lastColumn="0" w:noHBand="0" w:noVBand="1"/>
      </w:tblPr>
      <w:tblGrid>
        <w:gridCol w:w="5163"/>
        <w:gridCol w:w="5149"/>
        <w:gridCol w:w="3252"/>
        <w:gridCol w:w="1626"/>
      </w:tblGrid>
      <w:tr w:rsidR="00C54357" w14:paraId="5BC90DCA" w14:textId="77777777" w:rsidTr="00C54357">
        <w:trPr>
          <w:trHeight w:val="877"/>
        </w:trPr>
        <w:tc>
          <w:tcPr>
            <w:tcW w:w="5163" w:type="dxa"/>
          </w:tcPr>
          <w:p w14:paraId="5BC90DC6" w14:textId="772CDE75" w:rsidR="00C54357" w:rsidRPr="00402626" w:rsidRDefault="00C54357" w:rsidP="007F7BDD">
            <w:pPr>
              <w:rPr>
                <w:rFonts w:ascii="Arial" w:hAnsi="Arial" w:cs="Arial"/>
                <w:b/>
                <w:szCs w:val="24"/>
              </w:rPr>
            </w:pPr>
            <w:r w:rsidRPr="00402626">
              <w:rPr>
                <w:rFonts w:ascii="Arial" w:hAnsi="Arial" w:cs="Arial"/>
                <w:b/>
                <w:szCs w:val="24"/>
              </w:rPr>
              <w:t>Areas to consider about your setting</w:t>
            </w:r>
          </w:p>
        </w:tc>
        <w:tc>
          <w:tcPr>
            <w:tcW w:w="5149" w:type="dxa"/>
          </w:tcPr>
          <w:p w14:paraId="5BC90DC7" w14:textId="77777777" w:rsidR="00C54357" w:rsidRPr="00402626" w:rsidRDefault="00C54357" w:rsidP="007F7BDD">
            <w:pPr>
              <w:rPr>
                <w:rFonts w:ascii="Arial" w:hAnsi="Arial" w:cs="Arial"/>
                <w:b/>
                <w:szCs w:val="24"/>
              </w:rPr>
            </w:pPr>
            <w:r w:rsidRPr="00402626">
              <w:rPr>
                <w:rFonts w:ascii="Arial" w:hAnsi="Arial" w:cs="Arial"/>
                <w:b/>
                <w:szCs w:val="24"/>
              </w:rPr>
              <w:t>Supporting Evidence</w:t>
            </w:r>
          </w:p>
        </w:tc>
        <w:tc>
          <w:tcPr>
            <w:tcW w:w="3252" w:type="dxa"/>
          </w:tcPr>
          <w:p w14:paraId="5BC90DC8" w14:textId="77777777" w:rsidR="00C54357" w:rsidRPr="00402626" w:rsidRDefault="00C54357" w:rsidP="007F7BDD">
            <w:pPr>
              <w:rPr>
                <w:rFonts w:ascii="Arial" w:hAnsi="Arial" w:cs="Arial"/>
                <w:b/>
                <w:szCs w:val="24"/>
              </w:rPr>
            </w:pPr>
            <w:r w:rsidRPr="00402626">
              <w:rPr>
                <w:rFonts w:ascii="Arial" w:hAnsi="Arial" w:cs="Arial"/>
                <w:b/>
                <w:szCs w:val="24"/>
              </w:rPr>
              <w:t xml:space="preserve">Actions you have identified </w:t>
            </w:r>
          </w:p>
        </w:tc>
        <w:tc>
          <w:tcPr>
            <w:tcW w:w="1626" w:type="dxa"/>
          </w:tcPr>
          <w:p w14:paraId="5BC90DC9" w14:textId="77777777" w:rsidR="00C54357" w:rsidRPr="00402626" w:rsidRDefault="00C54357" w:rsidP="007F7BDD">
            <w:pPr>
              <w:rPr>
                <w:rFonts w:ascii="Arial" w:hAnsi="Arial" w:cs="Arial"/>
                <w:b/>
                <w:szCs w:val="24"/>
              </w:rPr>
            </w:pPr>
            <w:r w:rsidRPr="00402626">
              <w:rPr>
                <w:rFonts w:ascii="Arial" w:hAnsi="Arial" w:cs="Arial"/>
                <w:b/>
                <w:szCs w:val="24"/>
              </w:rPr>
              <w:t xml:space="preserve">Date actions need to be completed </w:t>
            </w:r>
          </w:p>
        </w:tc>
      </w:tr>
      <w:tr w:rsidR="005B584C" w14:paraId="5BC90DD0" w14:textId="77777777" w:rsidTr="00C54357">
        <w:trPr>
          <w:trHeight w:val="894"/>
        </w:trPr>
        <w:tc>
          <w:tcPr>
            <w:tcW w:w="5163" w:type="dxa"/>
          </w:tcPr>
          <w:p w14:paraId="5BC90DCB" w14:textId="751A81A4" w:rsidR="005B584C" w:rsidRPr="00175389" w:rsidRDefault="005B584C" w:rsidP="00C006CE">
            <w:pPr>
              <w:spacing w:after="40"/>
              <w:contextualSpacing/>
              <w:rPr>
                <w:rFonts w:ascii="Arial" w:eastAsia="Times" w:hAnsi="Arial" w:cs="Arial"/>
                <w:szCs w:val="24"/>
              </w:rPr>
            </w:pPr>
            <w:r w:rsidRPr="00175389">
              <w:rPr>
                <w:rFonts w:ascii="Arial" w:eastAsia="Times" w:hAnsi="Arial" w:cs="Arial"/>
                <w:szCs w:val="24"/>
              </w:rPr>
              <w:t xml:space="preserve">Do </w:t>
            </w:r>
            <w:r w:rsidR="00E65293">
              <w:rPr>
                <w:rFonts w:ascii="Arial" w:eastAsia="Times" w:hAnsi="Arial" w:cs="Arial"/>
                <w:szCs w:val="24"/>
              </w:rPr>
              <w:t xml:space="preserve">all </w:t>
            </w:r>
            <w:r w:rsidR="0077506A">
              <w:rPr>
                <w:rFonts w:ascii="Arial" w:eastAsia="Times" w:hAnsi="Arial" w:cs="Arial"/>
                <w:szCs w:val="24"/>
              </w:rPr>
              <w:t>staff in EYFS</w:t>
            </w:r>
            <w:r w:rsidRPr="00175389">
              <w:rPr>
                <w:rFonts w:ascii="Arial" w:eastAsia="Times" w:hAnsi="Arial" w:cs="Arial"/>
                <w:szCs w:val="24"/>
              </w:rPr>
              <w:t xml:space="preserve"> respond to each child’s emerging needs and interests, guiding their development through warm, positive interactions? </w:t>
            </w:r>
          </w:p>
          <w:p w14:paraId="5BC90DCC" w14:textId="77777777" w:rsidR="005B584C" w:rsidRPr="00175389" w:rsidRDefault="005B584C" w:rsidP="00C006CE">
            <w:pPr>
              <w:autoSpaceDE w:val="0"/>
              <w:autoSpaceDN w:val="0"/>
              <w:adjustRightInd w:val="0"/>
              <w:rPr>
                <w:rFonts w:ascii="Arial" w:hAnsi="Arial" w:cs="Arial"/>
                <w:szCs w:val="24"/>
              </w:rPr>
            </w:pPr>
          </w:p>
        </w:tc>
        <w:tc>
          <w:tcPr>
            <w:tcW w:w="5149" w:type="dxa"/>
          </w:tcPr>
          <w:p w14:paraId="5BC90DCD" w14:textId="77777777" w:rsidR="005B584C" w:rsidRDefault="005B584C" w:rsidP="007F7BDD"/>
        </w:tc>
        <w:tc>
          <w:tcPr>
            <w:tcW w:w="3252" w:type="dxa"/>
          </w:tcPr>
          <w:p w14:paraId="5BC90DCE" w14:textId="77777777" w:rsidR="005B584C" w:rsidRDefault="005B584C" w:rsidP="007F7BDD"/>
        </w:tc>
        <w:tc>
          <w:tcPr>
            <w:tcW w:w="1626" w:type="dxa"/>
          </w:tcPr>
          <w:p w14:paraId="5BC90DCF" w14:textId="77777777" w:rsidR="005B584C" w:rsidRDefault="005B584C" w:rsidP="007F7BDD"/>
        </w:tc>
      </w:tr>
      <w:tr w:rsidR="005B584C" w14:paraId="5BC90DDB" w14:textId="77777777" w:rsidTr="00C54357">
        <w:tc>
          <w:tcPr>
            <w:tcW w:w="5163" w:type="dxa"/>
          </w:tcPr>
          <w:p w14:paraId="5BC90DD7" w14:textId="71958109" w:rsidR="005B584C" w:rsidRPr="00CC72CB" w:rsidRDefault="005B584C" w:rsidP="00C006CE">
            <w:pPr>
              <w:autoSpaceDE w:val="0"/>
              <w:autoSpaceDN w:val="0"/>
              <w:adjustRightInd w:val="0"/>
              <w:rPr>
                <w:rFonts w:ascii="Arial" w:hAnsi="Arial" w:cs="Arial"/>
                <w:szCs w:val="24"/>
              </w:rPr>
            </w:pPr>
            <w:r w:rsidRPr="00CC72CB">
              <w:rPr>
                <w:rFonts w:ascii="Arial" w:hAnsi="Arial" w:cs="Arial"/>
                <w:color w:val="000000"/>
                <w:szCs w:val="24"/>
              </w:rPr>
              <w:t xml:space="preserve">Are </w:t>
            </w:r>
            <w:r w:rsidR="00E65293">
              <w:rPr>
                <w:rFonts w:ascii="Arial" w:hAnsi="Arial" w:cs="Arial"/>
                <w:color w:val="000000"/>
                <w:szCs w:val="24"/>
              </w:rPr>
              <w:t xml:space="preserve">all </w:t>
            </w:r>
            <w:r w:rsidR="0077506A">
              <w:rPr>
                <w:rFonts w:ascii="Arial" w:hAnsi="Arial" w:cs="Arial"/>
                <w:color w:val="000000"/>
                <w:szCs w:val="24"/>
              </w:rPr>
              <w:t>staff in EYFS</w:t>
            </w:r>
            <w:r w:rsidRPr="00CC72CB">
              <w:rPr>
                <w:rFonts w:ascii="Arial" w:hAnsi="Arial" w:cs="Arial"/>
                <w:color w:val="000000"/>
                <w:szCs w:val="24"/>
              </w:rPr>
              <w:t xml:space="preserve"> sensitive to the child’s thinking and learning when deciding when to interact and when to value the child’s independent activity?</w:t>
            </w:r>
          </w:p>
        </w:tc>
        <w:tc>
          <w:tcPr>
            <w:tcW w:w="5149" w:type="dxa"/>
          </w:tcPr>
          <w:p w14:paraId="5BC90DD8" w14:textId="77777777" w:rsidR="005B584C" w:rsidRDefault="005B584C" w:rsidP="007F7BDD"/>
        </w:tc>
        <w:tc>
          <w:tcPr>
            <w:tcW w:w="3252" w:type="dxa"/>
          </w:tcPr>
          <w:p w14:paraId="5BC90DD9" w14:textId="77777777" w:rsidR="005B584C" w:rsidRDefault="005B584C" w:rsidP="007F7BDD"/>
        </w:tc>
        <w:tc>
          <w:tcPr>
            <w:tcW w:w="1626" w:type="dxa"/>
          </w:tcPr>
          <w:p w14:paraId="5BC90DDA" w14:textId="77777777" w:rsidR="005B584C" w:rsidRDefault="005B584C" w:rsidP="007F7BDD"/>
        </w:tc>
      </w:tr>
      <w:tr w:rsidR="005B584C" w14:paraId="5BC90DE1" w14:textId="77777777" w:rsidTr="00C54357">
        <w:tc>
          <w:tcPr>
            <w:tcW w:w="5163" w:type="dxa"/>
          </w:tcPr>
          <w:p w14:paraId="5BC90DDC" w14:textId="27F6FE3D" w:rsidR="005B584C" w:rsidRPr="00CC72CB" w:rsidRDefault="005B584C" w:rsidP="00C006CE">
            <w:pPr>
              <w:pStyle w:val="Pa34"/>
              <w:spacing w:after="100"/>
              <w:rPr>
                <w:rFonts w:ascii="Arial" w:hAnsi="Arial" w:cs="Arial"/>
                <w:color w:val="000000"/>
              </w:rPr>
            </w:pPr>
            <w:r w:rsidRPr="00CC72CB">
              <w:rPr>
                <w:rFonts w:ascii="Arial" w:hAnsi="Arial" w:cs="Arial"/>
                <w:color w:val="000000"/>
              </w:rPr>
              <w:t xml:space="preserve">Do </w:t>
            </w:r>
            <w:r w:rsidR="0077506A">
              <w:rPr>
                <w:rFonts w:ascii="Arial" w:hAnsi="Arial" w:cs="Arial"/>
                <w:color w:val="000000"/>
              </w:rPr>
              <w:t xml:space="preserve">all staff </w:t>
            </w:r>
            <w:r w:rsidRPr="00CC72CB">
              <w:rPr>
                <w:rFonts w:ascii="Arial" w:hAnsi="Arial" w:cs="Arial"/>
                <w:color w:val="000000"/>
              </w:rPr>
              <w:t>join in play and child-initiated activity following children’s agendas?</w:t>
            </w:r>
          </w:p>
          <w:p w14:paraId="5BC90DDD" w14:textId="77777777" w:rsidR="005B584C" w:rsidRPr="00CC72CB" w:rsidRDefault="005B584C" w:rsidP="00C006CE">
            <w:pPr>
              <w:pStyle w:val="Pa34"/>
              <w:spacing w:after="100"/>
              <w:rPr>
                <w:rFonts w:ascii="Arial" w:hAnsi="Arial" w:cs="Arial"/>
              </w:rPr>
            </w:pPr>
          </w:p>
        </w:tc>
        <w:tc>
          <w:tcPr>
            <w:tcW w:w="5149" w:type="dxa"/>
          </w:tcPr>
          <w:p w14:paraId="5BC90DDE" w14:textId="77777777" w:rsidR="005B584C" w:rsidRDefault="005B584C" w:rsidP="007F7BDD"/>
        </w:tc>
        <w:tc>
          <w:tcPr>
            <w:tcW w:w="3252" w:type="dxa"/>
          </w:tcPr>
          <w:p w14:paraId="5BC90DDF" w14:textId="77777777" w:rsidR="005B584C" w:rsidRDefault="005B584C" w:rsidP="007F7BDD"/>
        </w:tc>
        <w:tc>
          <w:tcPr>
            <w:tcW w:w="1626" w:type="dxa"/>
          </w:tcPr>
          <w:p w14:paraId="5BC90DE0" w14:textId="77777777" w:rsidR="005B584C" w:rsidRDefault="005B584C" w:rsidP="007F7BDD"/>
        </w:tc>
      </w:tr>
      <w:tr w:rsidR="005B584C" w14:paraId="5BC90DE7" w14:textId="77777777" w:rsidTr="00C54357">
        <w:tc>
          <w:tcPr>
            <w:tcW w:w="5163" w:type="dxa"/>
          </w:tcPr>
          <w:p w14:paraId="5BC90DE2" w14:textId="5EA15687" w:rsidR="005B584C" w:rsidRPr="00CC72CB" w:rsidRDefault="00AE06A4" w:rsidP="00C006CE">
            <w:pPr>
              <w:pStyle w:val="Pa34"/>
              <w:spacing w:after="100"/>
              <w:rPr>
                <w:rFonts w:ascii="Arial" w:hAnsi="Arial" w:cs="Arial"/>
                <w:color w:val="000000"/>
              </w:rPr>
            </w:pPr>
            <w:r w:rsidRPr="00CC72CB">
              <w:rPr>
                <w:rFonts w:ascii="Arial" w:hAnsi="Arial" w:cs="Arial"/>
                <w:color w:val="000000"/>
              </w:rPr>
              <w:t xml:space="preserve">Do </w:t>
            </w:r>
            <w:r w:rsidR="001932C1">
              <w:rPr>
                <w:rFonts w:ascii="Arial" w:hAnsi="Arial" w:cs="Arial"/>
                <w:color w:val="000000"/>
              </w:rPr>
              <w:t xml:space="preserve">all </w:t>
            </w:r>
            <w:r>
              <w:rPr>
                <w:rFonts w:ascii="Arial" w:hAnsi="Arial" w:cs="Arial"/>
                <w:color w:val="000000"/>
              </w:rPr>
              <w:t>staff</w:t>
            </w:r>
            <w:r w:rsidR="0077506A">
              <w:rPr>
                <w:rFonts w:ascii="Arial" w:hAnsi="Arial" w:cs="Arial"/>
                <w:color w:val="000000"/>
              </w:rPr>
              <w:t xml:space="preserve"> in EYFS</w:t>
            </w:r>
            <w:r w:rsidR="005B584C" w:rsidRPr="00CC72CB">
              <w:rPr>
                <w:rFonts w:ascii="Arial" w:hAnsi="Arial" w:cs="Arial"/>
                <w:color w:val="000000"/>
              </w:rPr>
              <w:t xml:space="preserve"> scaffold children’s learning through talk, discussing strategies and ideas, suggesting possibilities and modelling approaches? </w:t>
            </w:r>
          </w:p>
          <w:p w14:paraId="5BC90DE3" w14:textId="77777777" w:rsidR="005B584C" w:rsidRPr="00CC72CB" w:rsidRDefault="005B584C" w:rsidP="00C006CE">
            <w:pPr>
              <w:pStyle w:val="Pa34"/>
              <w:spacing w:after="100"/>
              <w:rPr>
                <w:rFonts w:ascii="Arial" w:hAnsi="Arial" w:cs="Arial"/>
                <w:color w:val="000000"/>
              </w:rPr>
            </w:pPr>
          </w:p>
        </w:tc>
        <w:tc>
          <w:tcPr>
            <w:tcW w:w="5149" w:type="dxa"/>
          </w:tcPr>
          <w:p w14:paraId="5BC90DE4" w14:textId="77777777" w:rsidR="005B584C" w:rsidRDefault="005B584C" w:rsidP="007F7BDD"/>
        </w:tc>
        <w:tc>
          <w:tcPr>
            <w:tcW w:w="3252" w:type="dxa"/>
          </w:tcPr>
          <w:p w14:paraId="5BC90DE5" w14:textId="77777777" w:rsidR="005B584C" w:rsidRDefault="005B584C" w:rsidP="007F7BDD"/>
        </w:tc>
        <w:tc>
          <w:tcPr>
            <w:tcW w:w="1626" w:type="dxa"/>
          </w:tcPr>
          <w:p w14:paraId="5BC90DE6" w14:textId="77777777" w:rsidR="005B584C" w:rsidRDefault="005B584C" w:rsidP="007F7BDD"/>
        </w:tc>
      </w:tr>
      <w:tr w:rsidR="005B584C" w14:paraId="5BC90DEC" w14:textId="77777777" w:rsidTr="00C54357">
        <w:tc>
          <w:tcPr>
            <w:tcW w:w="5163" w:type="dxa"/>
          </w:tcPr>
          <w:p w14:paraId="5BC90DE8" w14:textId="62977CEE" w:rsidR="005B584C" w:rsidRPr="00CC72CB" w:rsidRDefault="00AE06A4" w:rsidP="00C006CE">
            <w:pPr>
              <w:pStyle w:val="Pa34"/>
              <w:spacing w:after="100"/>
              <w:rPr>
                <w:rFonts w:ascii="Arial" w:hAnsi="Arial" w:cs="Arial"/>
                <w:color w:val="000000"/>
              </w:rPr>
            </w:pPr>
            <w:r w:rsidRPr="00CC72CB">
              <w:rPr>
                <w:rFonts w:ascii="Arial" w:hAnsi="Arial" w:cs="Arial"/>
                <w:color w:val="000000"/>
              </w:rPr>
              <w:t xml:space="preserve">Do </w:t>
            </w:r>
            <w:r w:rsidR="005B35C6">
              <w:rPr>
                <w:rFonts w:ascii="Arial" w:hAnsi="Arial" w:cs="Arial"/>
                <w:color w:val="000000"/>
              </w:rPr>
              <w:t xml:space="preserve">all </w:t>
            </w:r>
            <w:r>
              <w:rPr>
                <w:rFonts w:ascii="Arial" w:hAnsi="Arial" w:cs="Arial"/>
                <w:color w:val="000000"/>
              </w:rPr>
              <w:t>staff</w:t>
            </w:r>
            <w:r w:rsidR="0077506A">
              <w:rPr>
                <w:rFonts w:ascii="Arial" w:hAnsi="Arial" w:cs="Arial"/>
                <w:color w:val="000000"/>
              </w:rPr>
              <w:t xml:space="preserve"> in EYFS</w:t>
            </w:r>
            <w:r w:rsidR="005B584C" w:rsidRPr="00CC72CB">
              <w:rPr>
                <w:rFonts w:ascii="Arial" w:hAnsi="Arial" w:cs="Arial"/>
                <w:color w:val="000000"/>
              </w:rPr>
              <w:t xml:space="preserve"> provide brief, well-planned focused learning opportunities in response to observed interests?</w:t>
            </w:r>
          </w:p>
        </w:tc>
        <w:tc>
          <w:tcPr>
            <w:tcW w:w="5149" w:type="dxa"/>
          </w:tcPr>
          <w:p w14:paraId="5BC90DE9" w14:textId="77777777" w:rsidR="005B584C" w:rsidRDefault="005B584C" w:rsidP="007F7BDD"/>
        </w:tc>
        <w:tc>
          <w:tcPr>
            <w:tcW w:w="3252" w:type="dxa"/>
          </w:tcPr>
          <w:p w14:paraId="5BC90DEA" w14:textId="77777777" w:rsidR="005B584C" w:rsidRDefault="005B584C" w:rsidP="007F7BDD"/>
        </w:tc>
        <w:tc>
          <w:tcPr>
            <w:tcW w:w="1626" w:type="dxa"/>
          </w:tcPr>
          <w:p w14:paraId="5BC90DEB" w14:textId="77777777" w:rsidR="005B584C" w:rsidRDefault="005B584C" w:rsidP="007F7BDD"/>
        </w:tc>
      </w:tr>
      <w:tr w:rsidR="005B584C" w14:paraId="5BC90DF2" w14:textId="77777777" w:rsidTr="00C54357">
        <w:tc>
          <w:tcPr>
            <w:tcW w:w="5163" w:type="dxa"/>
          </w:tcPr>
          <w:p w14:paraId="5BC90DED" w14:textId="62B02D1B" w:rsidR="005B584C" w:rsidRPr="00CC72CB" w:rsidRDefault="005B584C" w:rsidP="00C006CE">
            <w:pPr>
              <w:pStyle w:val="Pa34"/>
              <w:spacing w:after="100"/>
              <w:rPr>
                <w:rFonts w:ascii="Arial" w:hAnsi="Arial" w:cs="Arial"/>
                <w:color w:val="000000"/>
              </w:rPr>
            </w:pPr>
            <w:r w:rsidRPr="00CC72CB">
              <w:rPr>
                <w:rFonts w:ascii="Arial" w:hAnsi="Arial" w:cs="Arial"/>
                <w:color w:val="000000"/>
              </w:rPr>
              <w:t xml:space="preserve">Do </w:t>
            </w:r>
            <w:r w:rsidR="005B35C6">
              <w:rPr>
                <w:rFonts w:ascii="Arial" w:hAnsi="Arial" w:cs="Arial"/>
                <w:color w:val="000000"/>
              </w:rPr>
              <w:t xml:space="preserve">all </w:t>
            </w:r>
            <w:r w:rsidR="0077506A">
              <w:rPr>
                <w:rFonts w:ascii="Arial" w:hAnsi="Arial" w:cs="Arial"/>
                <w:color w:val="000000"/>
              </w:rPr>
              <w:t>staff in EYFS</w:t>
            </w:r>
            <w:r w:rsidRPr="00CC72CB">
              <w:rPr>
                <w:rFonts w:ascii="Arial" w:hAnsi="Arial" w:cs="Arial"/>
                <w:color w:val="000000"/>
              </w:rPr>
              <w:t xml:space="preserve"> vary experiences, using fresh, creative and playful approaches</w:t>
            </w:r>
            <w:r w:rsidR="00D26E87">
              <w:rPr>
                <w:rFonts w:ascii="Arial" w:hAnsi="Arial" w:cs="Arial"/>
                <w:color w:val="000000"/>
              </w:rPr>
              <w:t xml:space="preserve"> to </w:t>
            </w:r>
            <w:r w:rsidR="00D26E87">
              <w:rPr>
                <w:rFonts w:ascii="Arial" w:hAnsi="Arial" w:cs="Arial"/>
                <w:color w:val="000000"/>
              </w:rPr>
              <w:lastRenderedPageBreak/>
              <w:t>learning in the indoor and outdoor environments</w:t>
            </w:r>
            <w:r w:rsidRPr="00CC72CB">
              <w:rPr>
                <w:rFonts w:ascii="Arial" w:hAnsi="Arial" w:cs="Arial"/>
                <w:color w:val="000000"/>
              </w:rPr>
              <w:t>?</w:t>
            </w:r>
          </w:p>
          <w:p w14:paraId="5BC90DEE" w14:textId="77777777" w:rsidR="005B584C" w:rsidRPr="00CC72CB" w:rsidRDefault="005B584C" w:rsidP="00C006CE">
            <w:pPr>
              <w:pStyle w:val="Pa34"/>
              <w:spacing w:after="100"/>
              <w:rPr>
                <w:rFonts w:ascii="Arial" w:hAnsi="Arial" w:cs="Arial"/>
                <w:color w:val="000000"/>
              </w:rPr>
            </w:pPr>
          </w:p>
        </w:tc>
        <w:tc>
          <w:tcPr>
            <w:tcW w:w="5149" w:type="dxa"/>
          </w:tcPr>
          <w:p w14:paraId="5BC90DEF" w14:textId="77777777" w:rsidR="005B584C" w:rsidRDefault="005B584C" w:rsidP="007F7BDD"/>
        </w:tc>
        <w:tc>
          <w:tcPr>
            <w:tcW w:w="3252" w:type="dxa"/>
          </w:tcPr>
          <w:p w14:paraId="5BC90DF0" w14:textId="77777777" w:rsidR="005B584C" w:rsidRDefault="005B584C" w:rsidP="007F7BDD"/>
        </w:tc>
        <w:tc>
          <w:tcPr>
            <w:tcW w:w="1626" w:type="dxa"/>
          </w:tcPr>
          <w:p w14:paraId="5BC90DF1" w14:textId="77777777" w:rsidR="005B584C" w:rsidRDefault="005B584C" w:rsidP="007F7BDD"/>
        </w:tc>
      </w:tr>
      <w:tr w:rsidR="005B584C" w14:paraId="5BC90DF8" w14:textId="77777777" w:rsidTr="00C54357">
        <w:tc>
          <w:tcPr>
            <w:tcW w:w="5163" w:type="dxa"/>
          </w:tcPr>
          <w:p w14:paraId="5BC90DF3" w14:textId="77777777" w:rsidR="005B584C" w:rsidRPr="00CC72CB" w:rsidRDefault="005B584C" w:rsidP="00C006CE">
            <w:pPr>
              <w:pStyle w:val="Pa34"/>
              <w:spacing w:after="100"/>
              <w:rPr>
                <w:rFonts w:ascii="Arial" w:hAnsi="Arial" w:cs="Arial"/>
                <w:color w:val="000000"/>
              </w:rPr>
            </w:pPr>
            <w:r w:rsidRPr="00CC72CB">
              <w:rPr>
                <w:rFonts w:ascii="Arial" w:hAnsi="Arial" w:cs="Arial"/>
                <w:color w:val="000000"/>
              </w:rPr>
              <w:t>Are first-hand experiences provided to support children explore and discover?</w:t>
            </w:r>
          </w:p>
          <w:p w14:paraId="5BC90DF4" w14:textId="77777777" w:rsidR="005B584C" w:rsidRPr="00CC72CB" w:rsidRDefault="005B584C" w:rsidP="00C006CE">
            <w:pPr>
              <w:pStyle w:val="Pa34"/>
              <w:spacing w:after="100"/>
              <w:rPr>
                <w:rFonts w:ascii="Arial" w:hAnsi="Arial" w:cs="Arial"/>
                <w:color w:val="000000"/>
              </w:rPr>
            </w:pPr>
          </w:p>
        </w:tc>
        <w:tc>
          <w:tcPr>
            <w:tcW w:w="5149" w:type="dxa"/>
          </w:tcPr>
          <w:p w14:paraId="5BC90DF5" w14:textId="77777777" w:rsidR="005B584C" w:rsidRDefault="005B584C" w:rsidP="007F7BDD"/>
        </w:tc>
        <w:tc>
          <w:tcPr>
            <w:tcW w:w="3252" w:type="dxa"/>
          </w:tcPr>
          <w:p w14:paraId="5BC90DF6" w14:textId="77777777" w:rsidR="005B584C" w:rsidRDefault="005B584C" w:rsidP="007F7BDD"/>
        </w:tc>
        <w:tc>
          <w:tcPr>
            <w:tcW w:w="1626" w:type="dxa"/>
          </w:tcPr>
          <w:p w14:paraId="5BC90DF7" w14:textId="77777777" w:rsidR="005B584C" w:rsidRDefault="005B584C" w:rsidP="007F7BDD"/>
        </w:tc>
      </w:tr>
      <w:tr w:rsidR="005B584C" w14:paraId="5BC90DFD" w14:textId="77777777" w:rsidTr="00C54357">
        <w:tc>
          <w:tcPr>
            <w:tcW w:w="5163" w:type="dxa"/>
          </w:tcPr>
          <w:p w14:paraId="5BC90DF9" w14:textId="77777777" w:rsidR="005B584C" w:rsidRPr="00CC72CB" w:rsidRDefault="005B584C" w:rsidP="005B584C">
            <w:pPr>
              <w:pStyle w:val="Pa34"/>
              <w:spacing w:after="100"/>
              <w:rPr>
                <w:rFonts w:ascii="Arial" w:hAnsi="Arial" w:cs="Arial"/>
                <w:color w:val="000000"/>
              </w:rPr>
            </w:pPr>
            <w:r w:rsidRPr="00CC72CB">
              <w:rPr>
                <w:rFonts w:ascii="Arial" w:hAnsi="Arial" w:cs="Arial"/>
                <w:color w:val="000000"/>
              </w:rPr>
              <w:t>Are children encouraged and supported to persevere through difficulties, to take risks, to ask questions and problem-solve?</w:t>
            </w:r>
          </w:p>
        </w:tc>
        <w:tc>
          <w:tcPr>
            <w:tcW w:w="5149" w:type="dxa"/>
          </w:tcPr>
          <w:p w14:paraId="5BC90DFA" w14:textId="77777777" w:rsidR="005B584C" w:rsidRDefault="005B584C" w:rsidP="007F7BDD"/>
        </w:tc>
        <w:tc>
          <w:tcPr>
            <w:tcW w:w="3252" w:type="dxa"/>
          </w:tcPr>
          <w:p w14:paraId="5BC90DFB" w14:textId="77777777" w:rsidR="005B584C" w:rsidRDefault="005B584C" w:rsidP="007F7BDD"/>
        </w:tc>
        <w:tc>
          <w:tcPr>
            <w:tcW w:w="1626" w:type="dxa"/>
          </w:tcPr>
          <w:p w14:paraId="5BC90DFC" w14:textId="77777777" w:rsidR="005B584C" w:rsidRDefault="005B584C" w:rsidP="007F7BDD"/>
        </w:tc>
      </w:tr>
      <w:tr w:rsidR="005B584C" w14:paraId="5BC90E05" w14:textId="77777777" w:rsidTr="00C54357">
        <w:tc>
          <w:tcPr>
            <w:tcW w:w="5163" w:type="dxa"/>
          </w:tcPr>
          <w:p w14:paraId="5BC90DFE" w14:textId="5855E9F8" w:rsidR="005B584C" w:rsidRDefault="005B584C" w:rsidP="00C006CE">
            <w:pPr>
              <w:autoSpaceDE w:val="0"/>
              <w:autoSpaceDN w:val="0"/>
              <w:adjustRightInd w:val="0"/>
              <w:rPr>
                <w:rFonts w:ascii="Arial" w:hAnsi="Arial" w:cs="Arial"/>
                <w:color w:val="000000"/>
                <w:szCs w:val="24"/>
              </w:rPr>
            </w:pPr>
            <w:r w:rsidRPr="00CC72CB">
              <w:rPr>
                <w:rFonts w:ascii="Arial" w:hAnsi="Arial" w:cs="Arial"/>
                <w:color w:val="000000"/>
                <w:szCs w:val="24"/>
              </w:rPr>
              <w:t xml:space="preserve">How skilful are </w:t>
            </w:r>
            <w:r w:rsidR="00DA3795">
              <w:rPr>
                <w:rFonts w:ascii="Arial" w:hAnsi="Arial" w:cs="Arial"/>
                <w:color w:val="000000"/>
                <w:szCs w:val="24"/>
              </w:rPr>
              <w:t xml:space="preserve">all </w:t>
            </w:r>
            <w:r w:rsidR="0077506A">
              <w:rPr>
                <w:rFonts w:ascii="Arial" w:hAnsi="Arial" w:cs="Arial"/>
                <w:color w:val="000000"/>
                <w:szCs w:val="24"/>
              </w:rPr>
              <w:t>staff</w:t>
            </w:r>
            <w:r w:rsidRPr="00CC72CB">
              <w:rPr>
                <w:rFonts w:ascii="Arial" w:hAnsi="Arial" w:cs="Arial"/>
                <w:color w:val="000000"/>
                <w:szCs w:val="24"/>
              </w:rPr>
              <w:t xml:space="preserve"> in identifying and supporting next steps in learning?</w:t>
            </w:r>
          </w:p>
          <w:p w14:paraId="5BC90DFF" w14:textId="77777777" w:rsidR="005B584C" w:rsidRDefault="005B584C" w:rsidP="00C006CE">
            <w:pPr>
              <w:autoSpaceDE w:val="0"/>
              <w:autoSpaceDN w:val="0"/>
              <w:adjustRightInd w:val="0"/>
              <w:rPr>
                <w:rFonts w:ascii="Arial" w:hAnsi="Arial" w:cs="Arial"/>
                <w:szCs w:val="24"/>
              </w:rPr>
            </w:pPr>
          </w:p>
          <w:p w14:paraId="5BC90E00" w14:textId="77777777" w:rsidR="005B584C" w:rsidRDefault="005B584C" w:rsidP="00C006CE">
            <w:pPr>
              <w:autoSpaceDE w:val="0"/>
              <w:autoSpaceDN w:val="0"/>
              <w:adjustRightInd w:val="0"/>
              <w:rPr>
                <w:rFonts w:ascii="Arial" w:hAnsi="Arial" w:cs="Arial"/>
                <w:szCs w:val="24"/>
              </w:rPr>
            </w:pPr>
          </w:p>
          <w:p w14:paraId="5BC90E01" w14:textId="77777777" w:rsidR="005B584C" w:rsidRPr="00CC72CB" w:rsidRDefault="005B584C" w:rsidP="00C006CE">
            <w:pPr>
              <w:autoSpaceDE w:val="0"/>
              <w:autoSpaceDN w:val="0"/>
              <w:adjustRightInd w:val="0"/>
              <w:rPr>
                <w:rFonts w:ascii="Arial" w:hAnsi="Arial" w:cs="Arial"/>
                <w:szCs w:val="24"/>
              </w:rPr>
            </w:pPr>
          </w:p>
        </w:tc>
        <w:tc>
          <w:tcPr>
            <w:tcW w:w="5149" w:type="dxa"/>
          </w:tcPr>
          <w:p w14:paraId="5BC90E02" w14:textId="77777777" w:rsidR="005B584C" w:rsidRDefault="005B584C" w:rsidP="007F7BDD"/>
        </w:tc>
        <w:tc>
          <w:tcPr>
            <w:tcW w:w="3252" w:type="dxa"/>
          </w:tcPr>
          <w:p w14:paraId="5BC90E03" w14:textId="77777777" w:rsidR="005B584C" w:rsidRDefault="005B584C" w:rsidP="007F7BDD"/>
        </w:tc>
        <w:tc>
          <w:tcPr>
            <w:tcW w:w="1626" w:type="dxa"/>
          </w:tcPr>
          <w:p w14:paraId="5BC90E04" w14:textId="77777777" w:rsidR="005B584C" w:rsidRDefault="005B584C" w:rsidP="007F7BDD"/>
        </w:tc>
      </w:tr>
      <w:tr w:rsidR="005B584C" w14:paraId="5BC90E17" w14:textId="77777777" w:rsidTr="00C54357">
        <w:tc>
          <w:tcPr>
            <w:tcW w:w="5163" w:type="dxa"/>
          </w:tcPr>
          <w:p w14:paraId="5BC90E12" w14:textId="481653A5" w:rsidR="005B584C" w:rsidRDefault="0077506A" w:rsidP="00C006CE">
            <w:pPr>
              <w:pStyle w:val="Default"/>
            </w:pPr>
            <w:r>
              <w:t xml:space="preserve">How well do </w:t>
            </w:r>
            <w:r w:rsidR="005B4405">
              <w:t xml:space="preserve">all </w:t>
            </w:r>
            <w:r>
              <w:t>staff in EYFS</w:t>
            </w:r>
            <w:r w:rsidR="005B584C">
              <w:t xml:space="preserve"> use </w:t>
            </w:r>
            <w:r w:rsidR="005B584C" w:rsidRPr="00CC72CB">
              <w:t>what they have understood from their observations to plan for enhancements to child-initiated opportunities through new stimulus or materials?</w:t>
            </w:r>
          </w:p>
          <w:p w14:paraId="5BC90E13" w14:textId="77777777" w:rsidR="005B584C" w:rsidRPr="00CC72CB" w:rsidRDefault="005B584C" w:rsidP="00C006CE">
            <w:pPr>
              <w:pStyle w:val="Default"/>
            </w:pPr>
          </w:p>
        </w:tc>
        <w:tc>
          <w:tcPr>
            <w:tcW w:w="5149" w:type="dxa"/>
          </w:tcPr>
          <w:p w14:paraId="5BC90E14" w14:textId="77777777" w:rsidR="005B584C" w:rsidRDefault="005B584C" w:rsidP="007F7BDD"/>
        </w:tc>
        <w:tc>
          <w:tcPr>
            <w:tcW w:w="3252" w:type="dxa"/>
          </w:tcPr>
          <w:p w14:paraId="5BC90E15" w14:textId="77777777" w:rsidR="005B584C" w:rsidRDefault="005B584C" w:rsidP="007F7BDD"/>
        </w:tc>
        <w:tc>
          <w:tcPr>
            <w:tcW w:w="1626" w:type="dxa"/>
          </w:tcPr>
          <w:p w14:paraId="5BC90E16" w14:textId="77777777" w:rsidR="005B584C" w:rsidRDefault="005B584C" w:rsidP="007F7BDD"/>
        </w:tc>
      </w:tr>
      <w:tr w:rsidR="005B584C" w14:paraId="5BC90E1D" w14:textId="77777777" w:rsidTr="00C54357">
        <w:tc>
          <w:tcPr>
            <w:tcW w:w="5163" w:type="dxa"/>
          </w:tcPr>
          <w:p w14:paraId="5BC90E18" w14:textId="038F9637" w:rsidR="005B584C" w:rsidRPr="00CC72CB" w:rsidRDefault="0077506A" w:rsidP="00C006CE">
            <w:pPr>
              <w:pStyle w:val="Default"/>
            </w:pPr>
            <w:r>
              <w:t>How well do</w:t>
            </w:r>
            <w:r w:rsidR="00AE06A4">
              <w:t xml:space="preserve"> </w:t>
            </w:r>
            <w:r w:rsidR="007402B1">
              <w:t xml:space="preserve">all </w:t>
            </w:r>
            <w:r>
              <w:t>staff in EYFS</w:t>
            </w:r>
            <w:r w:rsidR="005B584C">
              <w:t xml:space="preserve"> use </w:t>
            </w:r>
            <w:r w:rsidR="005B584C" w:rsidRPr="00CC72CB">
              <w:t xml:space="preserve">what they have understood from their observations to provide </w:t>
            </w:r>
            <w:r w:rsidR="00F061D2">
              <w:t xml:space="preserve">developmentally </w:t>
            </w:r>
            <w:r w:rsidR="00D26E87">
              <w:t>appropriate quality firs</w:t>
            </w:r>
            <w:r w:rsidR="00D94E8D">
              <w:t>t</w:t>
            </w:r>
            <w:r w:rsidR="00D26E87">
              <w:t xml:space="preserve"> teaching</w:t>
            </w:r>
            <w:r w:rsidR="005B584C" w:rsidRPr="00CC72CB">
              <w:t xml:space="preserve"> opportunities?</w:t>
            </w:r>
          </w:p>
          <w:p w14:paraId="5BC90E19" w14:textId="77777777" w:rsidR="005B584C" w:rsidRDefault="005B584C" w:rsidP="00C006CE">
            <w:pPr>
              <w:pStyle w:val="Default"/>
            </w:pPr>
          </w:p>
        </w:tc>
        <w:tc>
          <w:tcPr>
            <w:tcW w:w="5149" w:type="dxa"/>
          </w:tcPr>
          <w:p w14:paraId="5BC90E1A" w14:textId="77777777" w:rsidR="005B584C" w:rsidRDefault="005B584C" w:rsidP="007F7BDD"/>
        </w:tc>
        <w:tc>
          <w:tcPr>
            <w:tcW w:w="3252" w:type="dxa"/>
          </w:tcPr>
          <w:p w14:paraId="5BC90E1B" w14:textId="77777777" w:rsidR="005B584C" w:rsidRDefault="005B584C" w:rsidP="007F7BDD"/>
        </w:tc>
        <w:tc>
          <w:tcPr>
            <w:tcW w:w="1626" w:type="dxa"/>
          </w:tcPr>
          <w:p w14:paraId="5BC90E1C" w14:textId="77777777" w:rsidR="005B584C" w:rsidRDefault="005B584C" w:rsidP="007F7BDD"/>
        </w:tc>
      </w:tr>
      <w:tr w:rsidR="005B584C" w14:paraId="5BC90E24" w14:textId="77777777" w:rsidTr="00C54357">
        <w:tc>
          <w:tcPr>
            <w:tcW w:w="5163" w:type="dxa"/>
          </w:tcPr>
          <w:p w14:paraId="5BC90E1E" w14:textId="30CC023D" w:rsidR="005B584C" w:rsidRPr="009F60F2" w:rsidRDefault="005B584C" w:rsidP="00C006CE">
            <w:pPr>
              <w:autoSpaceDE w:val="0"/>
              <w:autoSpaceDN w:val="0"/>
              <w:adjustRightInd w:val="0"/>
              <w:rPr>
                <w:rFonts w:ascii="Arial" w:hAnsi="Arial" w:cs="Arial"/>
                <w:color w:val="000000"/>
                <w:szCs w:val="24"/>
              </w:rPr>
            </w:pPr>
            <w:r w:rsidRPr="009F60F2">
              <w:rPr>
                <w:rFonts w:ascii="Arial" w:hAnsi="Arial" w:cs="Arial"/>
                <w:color w:val="000000"/>
                <w:szCs w:val="24"/>
              </w:rPr>
              <w:t xml:space="preserve">Do </w:t>
            </w:r>
            <w:r w:rsidR="007402B1">
              <w:rPr>
                <w:rFonts w:ascii="Arial" w:hAnsi="Arial" w:cs="Arial"/>
                <w:color w:val="000000"/>
                <w:szCs w:val="24"/>
              </w:rPr>
              <w:t xml:space="preserve">all </w:t>
            </w:r>
            <w:r w:rsidR="0077506A">
              <w:rPr>
                <w:rFonts w:ascii="Arial" w:hAnsi="Arial" w:cs="Arial"/>
                <w:color w:val="000000"/>
                <w:szCs w:val="24"/>
              </w:rPr>
              <w:t>staff in EYFS</w:t>
            </w:r>
            <w:r w:rsidRPr="009F60F2">
              <w:rPr>
                <w:rFonts w:ascii="Arial" w:hAnsi="Arial" w:cs="Arial"/>
                <w:color w:val="000000"/>
                <w:szCs w:val="24"/>
              </w:rPr>
              <w:t xml:space="preserve"> </w:t>
            </w:r>
            <w:r w:rsidR="00D26E87">
              <w:rPr>
                <w:rFonts w:ascii="Arial" w:hAnsi="Arial" w:cs="Arial"/>
                <w:color w:val="000000"/>
                <w:szCs w:val="24"/>
              </w:rPr>
              <w:t xml:space="preserve">interact </w:t>
            </w:r>
            <w:r w:rsidR="007402B1">
              <w:rPr>
                <w:rFonts w:ascii="Arial" w:hAnsi="Arial" w:cs="Arial"/>
                <w:color w:val="000000"/>
                <w:szCs w:val="24"/>
              </w:rPr>
              <w:t>sensitively</w:t>
            </w:r>
            <w:r w:rsidRPr="009F60F2">
              <w:rPr>
                <w:rFonts w:ascii="Arial" w:hAnsi="Arial" w:cs="Arial"/>
                <w:color w:val="000000"/>
                <w:szCs w:val="24"/>
              </w:rPr>
              <w:t xml:space="preserve"> with children </w:t>
            </w:r>
            <w:r w:rsidR="00D26E87">
              <w:rPr>
                <w:rFonts w:ascii="Arial" w:hAnsi="Arial" w:cs="Arial"/>
                <w:color w:val="000000"/>
                <w:szCs w:val="24"/>
              </w:rPr>
              <w:t>to challenge and</w:t>
            </w:r>
            <w:r w:rsidRPr="009F60F2">
              <w:rPr>
                <w:rFonts w:ascii="Arial" w:hAnsi="Arial" w:cs="Arial"/>
                <w:color w:val="000000"/>
                <w:szCs w:val="24"/>
              </w:rPr>
              <w:t xml:space="preserve"> encourage them to explore, and show their own interest in discovering new things?</w:t>
            </w:r>
          </w:p>
          <w:p w14:paraId="5BC90E1F" w14:textId="77777777" w:rsidR="005B584C" w:rsidRPr="009F60F2" w:rsidRDefault="005B584C" w:rsidP="00C006CE">
            <w:pPr>
              <w:autoSpaceDE w:val="0"/>
              <w:autoSpaceDN w:val="0"/>
              <w:adjustRightInd w:val="0"/>
              <w:rPr>
                <w:rFonts w:ascii="Arial" w:hAnsi="Arial" w:cs="Arial"/>
                <w:color w:val="000000"/>
                <w:szCs w:val="24"/>
              </w:rPr>
            </w:pPr>
          </w:p>
          <w:p w14:paraId="5BC90E20" w14:textId="77777777" w:rsidR="005B584C" w:rsidRPr="009F60F2" w:rsidRDefault="005B584C" w:rsidP="00C006CE">
            <w:pPr>
              <w:pStyle w:val="Default"/>
            </w:pPr>
          </w:p>
        </w:tc>
        <w:tc>
          <w:tcPr>
            <w:tcW w:w="5149" w:type="dxa"/>
          </w:tcPr>
          <w:p w14:paraId="5BC90E21" w14:textId="77777777" w:rsidR="005B584C" w:rsidRDefault="005B584C" w:rsidP="007F7BDD"/>
        </w:tc>
        <w:tc>
          <w:tcPr>
            <w:tcW w:w="3252" w:type="dxa"/>
          </w:tcPr>
          <w:p w14:paraId="5BC90E22" w14:textId="77777777" w:rsidR="005B584C" w:rsidRDefault="005B584C" w:rsidP="007F7BDD"/>
        </w:tc>
        <w:tc>
          <w:tcPr>
            <w:tcW w:w="1626" w:type="dxa"/>
          </w:tcPr>
          <w:p w14:paraId="5BC90E23" w14:textId="77777777" w:rsidR="005B584C" w:rsidRDefault="005B584C" w:rsidP="007F7BDD"/>
        </w:tc>
      </w:tr>
      <w:tr w:rsidR="005B584C" w14:paraId="5BC90E2A" w14:textId="77777777" w:rsidTr="00C54357">
        <w:tc>
          <w:tcPr>
            <w:tcW w:w="5163" w:type="dxa"/>
          </w:tcPr>
          <w:p w14:paraId="5BC90E25" w14:textId="617C4205" w:rsidR="005B584C" w:rsidRPr="009F60F2" w:rsidRDefault="005B584C" w:rsidP="00C006CE">
            <w:pPr>
              <w:autoSpaceDE w:val="0"/>
              <w:autoSpaceDN w:val="0"/>
              <w:adjustRightInd w:val="0"/>
              <w:rPr>
                <w:rFonts w:ascii="Arial" w:hAnsi="Arial" w:cs="Arial"/>
                <w:color w:val="000000"/>
                <w:szCs w:val="24"/>
              </w:rPr>
            </w:pPr>
            <w:r w:rsidRPr="009F60F2">
              <w:rPr>
                <w:rFonts w:ascii="Arial" w:hAnsi="Arial" w:cs="Arial"/>
                <w:color w:val="000000"/>
                <w:szCs w:val="24"/>
              </w:rPr>
              <w:lastRenderedPageBreak/>
              <w:t xml:space="preserve">Do </w:t>
            </w:r>
            <w:r w:rsidR="005E06A0">
              <w:rPr>
                <w:rFonts w:ascii="Arial" w:hAnsi="Arial" w:cs="Arial"/>
                <w:color w:val="000000"/>
                <w:szCs w:val="24"/>
              </w:rPr>
              <w:t xml:space="preserve">all </w:t>
            </w:r>
            <w:r w:rsidR="0077506A">
              <w:rPr>
                <w:rFonts w:ascii="Arial" w:hAnsi="Arial" w:cs="Arial"/>
                <w:color w:val="000000"/>
                <w:szCs w:val="24"/>
              </w:rPr>
              <w:t>staff in EYFS</w:t>
            </w:r>
            <w:r w:rsidRPr="009F60F2">
              <w:rPr>
                <w:rFonts w:ascii="Arial" w:hAnsi="Arial" w:cs="Arial"/>
                <w:color w:val="000000"/>
                <w:szCs w:val="24"/>
              </w:rPr>
              <w:t xml:space="preserve"> help children to do what they are trying to do, without taking over or directing? </w:t>
            </w:r>
          </w:p>
          <w:p w14:paraId="5BC90E26" w14:textId="77777777" w:rsidR="005B584C" w:rsidRPr="009F60F2" w:rsidRDefault="005B584C" w:rsidP="00C006CE">
            <w:pPr>
              <w:autoSpaceDE w:val="0"/>
              <w:autoSpaceDN w:val="0"/>
              <w:adjustRightInd w:val="0"/>
              <w:rPr>
                <w:rFonts w:ascii="Arial" w:hAnsi="Arial" w:cs="Arial"/>
                <w:color w:val="000000"/>
                <w:szCs w:val="24"/>
              </w:rPr>
            </w:pPr>
          </w:p>
        </w:tc>
        <w:tc>
          <w:tcPr>
            <w:tcW w:w="5149" w:type="dxa"/>
          </w:tcPr>
          <w:p w14:paraId="5BC90E27" w14:textId="77777777" w:rsidR="005B584C" w:rsidRDefault="005B584C" w:rsidP="007F7BDD"/>
        </w:tc>
        <w:tc>
          <w:tcPr>
            <w:tcW w:w="3252" w:type="dxa"/>
          </w:tcPr>
          <w:p w14:paraId="5BC90E28" w14:textId="77777777" w:rsidR="005B584C" w:rsidRDefault="005B584C" w:rsidP="007F7BDD"/>
        </w:tc>
        <w:tc>
          <w:tcPr>
            <w:tcW w:w="1626" w:type="dxa"/>
          </w:tcPr>
          <w:p w14:paraId="5BC90E29" w14:textId="77777777" w:rsidR="005B584C" w:rsidRDefault="005B584C" w:rsidP="007F7BDD"/>
        </w:tc>
      </w:tr>
      <w:tr w:rsidR="005B584C" w14:paraId="5BC90E30" w14:textId="77777777" w:rsidTr="00C54357">
        <w:tc>
          <w:tcPr>
            <w:tcW w:w="5163" w:type="dxa"/>
          </w:tcPr>
          <w:p w14:paraId="5BC90E2B" w14:textId="31DFADAD" w:rsidR="005B584C" w:rsidRPr="009F60F2" w:rsidRDefault="005B584C" w:rsidP="00C006CE">
            <w:pPr>
              <w:autoSpaceDE w:val="0"/>
              <w:autoSpaceDN w:val="0"/>
              <w:adjustRightInd w:val="0"/>
              <w:rPr>
                <w:rFonts w:ascii="Arial" w:hAnsi="Arial" w:cs="Arial"/>
                <w:color w:val="000000"/>
                <w:szCs w:val="24"/>
              </w:rPr>
            </w:pPr>
            <w:r w:rsidRPr="009F60F2">
              <w:rPr>
                <w:rFonts w:ascii="Arial" w:hAnsi="Arial" w:cs="Arial"/>
                <w:color w:val="000000"/>
                <w:szCs w:val="24"/>
              </w:rPr>
              <w:t xml:space="preserve">Do </w:t>
            </w:r>
            <w:r w:rsidR="00F064DC">
              <w:rPr>
                <w:rFonts w:ascii="Arial" w:hAnsi="Arial" w:cs="Arial"/>
                <w:color w:val="000000"/>
                <w:szCs w:val="24"/>
              </w:rPr>
              <w:t xml:space="preserve">all </w:t>
            </w:r>
            <w:r w:rsidR="0056198F">
              <w:rPr>
                <w:rFonts w:ascii="Arial" w:hAnsi="Arial" w:cs="Arial"/>
                <w:color w:val="000000"/>
                <w:szCs w:val="24"/>
              </w:rPr>
              <w:t xml:space="preserve">staff </w:t>
            </w:r>
            <w:r w:rsidR="00D26E87">
              <w:rPr>
                <w:rFonts w:ascii="Arial" w:hAnsi="Arial" w:cs="Arial"/>
                <w:color w:val="000000"/>
                <w:szCs w:val="24"/>
              </w:rPr>
              <w:t>act as role</w:t>
            </w:r>
            <w:r w:rsidRPr="009F60F2">
              <w:rPr>
                <w:rFonts w:ascii="Arial" w:hAnsi="Arial" w:cs="Arial"/>
                <w:color w:val="000000"/>
                <w:szCs w:val="24"/>
              </w:rPr>
              <w:t xml:space="preserve"> model</w:t>
            </w:r>
            <w:r w:rsidR="00D26E87">
              <w:rPr>
                <w:rFonts w:ascii="Arial" w:hAnsi="Arial" w:cs="Arial"/>
                <w:color w:val="000000"/>
                <w:szCs w:val="24"/>
              </w:rPr>
              <w:t>s</w:t>
            </w:r>
            <w:r w:rsidRPr="009F60F2">
              <w:rPr>
                <w:rFonts w:ascii="Arial" w:hAnsi="Arial" w:cs="Arial"/>
                <w:color w:val="000000"/>
                <w:szCs w:val="24"/>
              </w:rPr>
              <w:t xml:space="preserve"> </w:t>
            </w:r>
            <w:r w:rsidR="00D26E87">
              <w:rPr>
                <w:rFonts w:ascii="Arial" w:hAnsi="Arial" w:cs="Arial"/>
                <w:color w:val="000000"/>
                <w:szCs w:val="24"/>
              </w:rPr>
              <w:t>across a rich curriculum, particular</w:t>
            </w:r>
            <w:r w:rsidR="00954B9F">
              <w:rPr>
                <w:rFonts w:ascii="Arial" w:hAnsi="Arial" w:cs="Arial"/>
                <w:color w:val="000000"/>
                <w:szCs w:val="24"/>
              </w:rPr>
              <w:t>ly</w:t>
            </w:r>
            <w:r w:rsidR="00D26E87">
              <w:rPr>
                <w:rFonts w:ascii="Arial" w:hAnsi="Arial" w:cs="Arial"/>
                <w:color w:val="000000"/>
                <w:szCs w:val="24"/>
              </w:rPr>
              <w:t xml:space="preserve"> in modelling the specific areas of literacy and maths in for example role play?</w:t>
            </w:r>
          </w:p>
          <w:p w14:paraId="5BC90E2C" w14:textId="77777777" w:rsidR="005B584C" w:rsidRPr="009F60F2" w:rsidRDefault="005B584C" w:rsidP="00C006CE">
            <w:pPr>
              <w:autoSpaceDE w:val="0"/>
              <w:autoSpaceDN w:val="0"/>
              <w:adjustRightInd w:val="0"/>
              <w:rPr>
                <w:rFonts w:ascii="Arial" w:hAnsi="Arial" w:cs="Arial"/>
                <w:color w:val="000000"/>
                <w:szCs w:val="24"/>
              </w:rPr>
            </w:pPr>
          </w:p>
        </w:tc>
        <w:tc>
          <w:tcPr>
            <w:tcW w:w="5149" w:type="dxa"/>
          </w:tcPr>
          <w:p w14:paraId="5BC90E2D" w14:textId="77777777" w:rsidR="005B584C" w:rsidRDefault="005B584C" w:rsidP="007F7BDD"/>
        </w:tc>
        <w:tc>
          <w:tcPr>
            <w:tcW w:w="3252" w:type="dxa"/>
          </w:tcPr>
          <w:p w14:paraId="5BC90E2E" w14:textId="77777777" w:rsidR="005B584C" w:rsidRDefault="005B584C" w:rsidP="007F7BDD"/>
        </w:tc>
        <w:tc>
          <w:tcPr>
            <w:tcW w:w="1626" w:type="dxa"/>
          </w:tcPr>
          <w:p w14:paraId="5BC90E2F" w14:textId="77777777" w:rsidR="005B584C" w:rsidRDefault="005B584C" w:rsidP="007F7BDD"/>
        </w:tc>
      </w:tr>
      <w:tr w:rsidR="005B584C" w14:paraId="5BC90E35" w14:textId="77777777" w:rsidTr="00C54357">
        <w:tc>
          <w:tcPr>
            <w:tcW w:w="5163" w:type="dxa"/>
          </w:tcPr>
          <w:p w14:paraId="5BC90E31" w14:textId="7353129D" w:rsidR="005B584C" w:rsidRPr="0044351A" w:rsidRDefault="0077506A" w:rsidP="00AE06A4">
            <w:pPr>
              <w:pStyle w:val="Default"/>
            </w:pPr>
            <w:r>
              <w:t xml:space="preserve">Are </w:t>
            </w:r>
            <w:r w:rsidR="00F064DC">
              <w:t xml:space="preserve">all </w:t>
            </w:r>
            <w:r w:rsidR="0056198F">
              <w:t xml:space="preserve">staff </w:t>
            </w:r>
            <w:r w:rsidR="005B584C" w:rsidRPr="005B69FA">
              <w:t xml:space="preserve">able to model being a thinker, showing that the adult doesn’t always know, is curious and sometimes puzzled, and can think and find out? </w:t>
            </w:r>
          </w:p>
        </w:tc>
        <w:tc>
          <w:tcPr>
            <w:tcW w:w="5149" w:type="dxa"/>
          </w:tcPr>
          <w:p w14:paraId="5BC90E32" w14:textId="77777777" w:rsidR="005B584C" w:rsidRDefault="005B584C" w:rsidP="007F7BDD"/>
        </w:tc>
        <w:tc>
          <w:tcPr>
            <w:tcW w:w="3252" w:type="dxa"/>
          </w:tcPr>
          <w:p w14:paraId="5BC90E33" w14:textId="77777777" w:rsidR="005B584C" w:rsidRDefault="005B584C" w:rsidP="007F7BDD"/>
        </w:tc>
        <w:tc>
          <w:tcPr>
            <w:tcW w:w="1626" w:type="dxa"/>
          </w:tcPr>
          <w:p w14:paraId="5BC90E34" w14:textId="77777777" w:rsidR="005B584C" w:rsidRDefault="005B584C" w:rsidP="007F7BDD"/>
        </w:tc>
      </w:tr>
      <w:tr w:rsidR="005B584C" w14:paraId="5BC90E3B" w14:textId="77777777" w:rsidTr="00C54357">
        <w:tc>
          <w:tcPr>
            <w:tcW w:w="5163" w:type="dxa"/>
          </w:tcPr>
          <w:p w14:paraId="5BC90E36" w14:textId="77777777" w:rsidR="005B584C" w:rsidRPr="005B69FA" w:rsidRDefault="005B584C" w:rsidP="00C006CE">
            <w:pPr>
              <w:pStyle w:val="Default"/>
            </w:pPr>
            <w:r w:rsidRPr="005B69FA">
              <w:t xml:space="preserve">Do </w:t>
            </w:r>
            <w:r w:rsidR="0056198F">
              <w:t>all staff working in EYFS</w:t>
            </w:r>
            <w:r w:rsidRPr="005B69FA">
              <w:t xml:space="preserve"> encourage open-ended thinking by not settling on the first ideas and encouraging children to think about what else could be possible?</w:t>
            </w:r>
          </w:p>
          <w:p w14:paraId="5BC90E37" w14:textId="77777777" w:rsidR="005B584C" w:rsidRPr="0044351A" w:rsidRDefault="005B584C" w:rsidP="00C006CE">
            <w:pPr>
              <w:autoSpaceDE w:val="0"/>
              <w:autoSpaceDN w:val="0"/>
              <w:adjustRightInd w:val="0"/>
              <w:rPr>
                <w:rFonts w:ascii="Arial" w:hAnsi="Arial" w:cs="Arial"/>
                <w:szCs w:val="24"/>
              </w:rPr>
            </w:pPr>
          </w:p>
        </w:tc>
        <w:tc>
          <w:tcPr>
            <w:tcW w:w="5149" w:type="dxa"/>
          </w:tcPr>
          <w:p w14:paraId="5BC90E38" w14:textId="77777777" w:rsidR="005B584C" w:rsidRDefault="005B584C" w:rsidP="007F7BDD"/>
        </w:tc>
        <w:tc>
          <w:tcPr>
            <w:tcW w:w="3252" w:type="dxa"/>
          </w:tcPr>
          <w:p w14:paraId="5BC90E39" w14:textId="77777777" w:rsidR="005B584C" w:rsidRDefault="005B584C" w:rsidP="007F7BDD"/>
        </w:tc>
        <w:tc>
          <w:tcPr>
            <w:tcW w:w="1626" w:type="dxa"/>
          </w:tcPr>
          <w:p w14:paraId="5BC90E3A" w14:textId="77777777" w:rsidR="005B584C" w:rsidRDefault="005B584C" w:rsidP="007F7BDD"/>
        </w:tc>
      </w:tr>
      <w:tr w:rsidR="005B584C" w14:paraId="5BC90E41" w14:textId="77777777" w:rsidTr="00C54357">
        <w:tc>
          <w:tcPr>
            <w:tcW w:w="5163" w:type="dxa"/>
          </w:tcPr>
          <w:p w14:paraId="5BC90E3C" w14:textId="4E0C9059" w:rsidR="005B584C" w:rsidRPr="005B69FA" w:rsidRDefault="0077506A" w:rsidP="00C006CE">
            <w:pPr>
              <w:pStyle w:val="Default"/>
            </w:pPr>
            <w:r>
              <w:t>Do</w:t>
            </w:r>
            <w:r w:rsidR="00AE06A4">
              <w:t xml:space="preserve"> </w:t>
            </w:r>
            <w:r w:rsidR="00F064DC">
              <w:t xml:space="preserve">all </w:t>
            </w:r>
            <w:r w:rsidR="0056198F">
              <w:t>staff working in EYFS</w:t>
            </w:r>
            <w:r w:rsidR="005B584C" w:rsidRPr="005B69FA">
              <w:t xml:space="preserve"> always respect children’s efforts and ideas, so they feel safe to take a risk with a new idea? </w:t>
            </w:r>
          </w:p>
          <w:p w14:paraId="5BC90E3D" w14:textId="77777777" w:rsidR="005B584C" w:rsidRPr="005B69FA" w:rsidRDefault="005B584C" w:rsidP="00C006CE">
            <w:pPr>
              <w:pStyle w:val="Default"/>
            </w:pPr>
          </w:p>
        </w:tc>
        <w:tc>
          <w:tcPr>
            <w:tcW w:w="5149" w:type="dxa"/>
          </w:tcPr>
          <w:p w14:paraId="5BC90E3E" w14:textId="77777777" w:rsidR="005B584C" w:rsidRDefault="005B584C" w:rsidP="007F7BDD"/>
        </w:tc>
        <w:tc>
          <w:tcPr>
            <w:tcW w:w="3252" w:type="dxa"/>
          </w:tcPr>
          <w:p w14:paraId="5BC90E3F" w14:textId="77777777" w:rsidR="005B584C" w:rsidRDefault="005B584C" w:rsidP="007F7BDD"/>
        </w:tc>
        <w:tc>
          <w:tcPr>
            <w:tcW w:w="1626" w:type="dxa"/>
          </w:tcPr>
          <w:p w14:paraId="5BC90E40" w14:textId="77777777" w:rsidR="005B584C" w:rsidRDefault="005B584C" w:rsidP="007F7BDD"/>
        </w:tc>
      </w:tr>
      <w:tr w:rsidR="005B584C" w14:paraId="5BC90E47" w14:textId="77777777" w:rsidTr="00C54357">
        <w:tc>
          <w:tcPr>
            <w:tcW w:w="5163" w:type="dxa"/>
          </w:tcPr>
          <w:p w14:paraId="5BC90E42" w14:textId="77777777" w:rsidR="005B584C" w:rsidRPr="005B69FA" w:rsidRDefault="005B584C" w:rsidP="00C006CE">
            <w:pPr>
              <w:pStyle w:val="Default"/>
            </w:pPr>
            <w:r w:rsidRPr="005B69FA">
              <w:t>Are children gi</w:t>
            </w:r>
            <w:r w:rsidR="0077506A">
              <w:t>ven the time to talk and think, both in adult-led and child-initiated activities?</w:t>
            </w:r>
          </w:p>
          <w:p w14:paraId="5BC90E43" w14:textId="77777777" w:rsidR="005B584C" w:rsidRPr="005B69FA" w:rsidRDefault="005B584C" w:rsidP="00C006CE">
            <w:pPr>
              <w:autoSpaceDE w:val="0"/>
              <w:autoSpaceDN w:val="0"/>
              <w:adjustRightInd w:val="0"/>
              <w:rPr>
                <w:rFonts w:ascii="Arial" w:hAnsi="Arial" w:cs="Arial"/>
                <w:szCs w:val="24"/>
              </w:rPr>
            </w:pPr>
          </w:p>
        </w:tc>
        <w:tc>
          <w:tcPr>
            <w:tcW w:w="5149" w:type="dxa"/>
          </w:tcPr>
          <w:p w14:paraId="5BC90E44" w14:textId="77777777" w:rsidR="005B584C" w:rsidRDefault="005B584C" w:rsidP="007F7BDD"/>
        </w:tc>
        <w:tc>
          <w:tcPr>
            <w:tcW w:w="3252" w:type="dxa"/>
          </w:tcPr>
          <w:p w14:paraId="5BC90E45" w14:textId="77777777" w:rsidR="005B584C" w:rsidRDefault="005B584C" w:rsidP="007F7BDD"/>
        </w:tc>
        <w:tc>
          <w:tcPr>
            <w:tcW w:w="1626" w:type="dxa"/>
          </w:tcPr>
          <w:p w14:paraId="5BC90E46" w14:textId="77777777" w:rsidR="005B584C" w:rsidRDefault="005B584C" w:rsidP="007F7BDD"/>
        </w:tc>
      </w:tr>
      <w:tr w:rsidR="00C207A5" w14:paraId="70216382" w14:textId="77777777" w:rsidTr="00C54357">
        <w:tc>
          <w:tcPr>
            <w:tcW w:w="5163" w:type="dxa"/>
          </w:tcPr>
          <w:p w14:paraId="0CD60069" w14:textId="6875C099" w:rsidR="00C207A5" w:rsidRPr="005B69FA" w:rsidRDefault="00C207A5" w:rsidP="00C006CE">
            <w:pPr>
              <w:pStyle w:val="Default"/>
            </w:pPr>
            <w:r>
              <w:t xml:space="preserve">Do all staff utilise </w:t>
            </w:r>
            <w:r w:rsidR="00612C83">
              <w:t>the classroom routines to support children’s learning for example, during snack times</w:t>
            </w:r>
            <w:r w:rsidR="00190AAF">
              <w:t>?</w:t>
            </w:r>
          </w:p>
        </w:tc>
        <w:tc>
          <w:tcPr>
            <w:tcW w:w="5149" w:type="dxa"/>
          </w:tcPr>
          <w:p w14:paraId="08DA64C3" w14:textId="77777777" w:rsidR="00C207A5" w:rsidRDefault="00C207A5" w:rsidP="007F7BDD"/>
        </w:tc>
        <w:tc>
          <w:tcPr>
            <w:tcW w:w="3252" w:type="dxa"/>
          </w:tcPr>
          <w:p w14:paraId="3D58422E" w14:textId="77777777" w:rsidR="00C207A5" w:rsidRDefault="00C207A5" w:rsidP="007F7BDD"/>
        </w:tc>
        <w:tc>
          <w:tcPr>
            <w:tcW w:w="1626" w:type="dxa"/>
          </w:tcPr>
          <w:p w14:paraId="7DEFB5E1" w14:textId="77777777" w:rsidR="00C207A5" w:rsidRDefault="00C207A5" w:rsidP="007F7BDD"/>
        </w:tc>
      </w:tr>
      <w:tr w:rsidR="005B584C" w14:paraId="5BC90E4D" w14:textId="77777777" w:rsidTr="00C54357">
        <w:tc>
          <w:tcPr>
            <w:tcW w:w="5163" w:type="dxa"/>
          </w:tcPr>
          <w:p w14:paraId="5BC90E48" w14:textId="793FD53B" w:rsidR="005B584C" w:rsidRPr="005B69FA" w:rsidRDefault="005B584C" w:rsidP="00C006CE">
            <w:pPr>
              <w:pStyle w:val="Default"/>
            </w:pPr>
            <w:r w:rsidRPr="005B69FA">
              <w:t xml:space="preserve">Do </w:t>
            </w:r>
            <w:r w:rsidR="001F0C44">
              <w:t xml:space="preserve">all </w:t>
            </w:r>
            <w:r w:rsidRPr="005B69FA">
              <w:t xml:space="preserve">adults use and model language at the appropriate level, to extend children’s understanding, listening and speaking skills? </w:t>
            </w:r>
          </w:p>
          <w:p w14:paraId="5BC90E49" w14:textId="77777777" w:rsidR="005B584C" w:rsidRPr="005B69FA" w:rsidRDefault="005B584C" w:rsidP="00C006CE">
            <w:pPr>
              <w:pStyle w:val="Default"/>
            </w:pPr>
          </w:p>
        </w:tc>
        <w:tc>
          <w:tcPr>
            <w:tcW w:w="5149" w:type="dxa"/>
          </w:tcPr>
          <w:p w14:paraId="5BC90E4A" w14:textId="77777777" w:rsidR="005B584C" w:rsidRDefault="005B584C" w:rsidP="007F7BDD"/>
        </w:tc>
        <w:tc>
          <w:tcPr>
            <w:tcW w:w="3252" w:type="dxa"/>
          </w:tcPr>
          <w:p w14:paraId="5BC90E4B" w14:textId="77777777" w:rsidR="005B584C" w:rsidRDefault="005B584C" w:rsidP="007F7BDD"/>
        </w:tc>
        <w:tc>
          <w:tcPr>
            <w:tcW w:w="1626" w:type="dxa"/>
          </w:tcPr>
          <w:p w14:paraId="5BC90E4C" w14:textId="77777777" w:rsidR="005B584C" w:rsidRDefault="005B584C" w:rsidP="007F7BDD"/>
        </w:tc>
      </w:tr>
      <w:tr w:rsidR="005B584C" w14:paraId="5BC90E53" w14:textId="77777777" w:rsidTr="00C54357">
        <w:tc>
          <w:tcPr>
            <w:tcW w:w="5163" w:type="dxa"/>
          </w:tcPr>
          <w:p w14:paraId="5BC90E4E" w14:textId="64618537" w:rsidR="005B584C" w:rsidRPr="005B69FA" w:rsidRDefault="005B584C" w:rsidP="00C006CE">
            <w:pPr>
              <w:pStyle w:val="Default"/>
            </w:pPr>
            <w:r w:rsidRPr="005B69FA">
              <w:lastRenderedPageBreak/>
              <w:t xml:space="preserve">Do </w:t>
            </w:r>
            <w:r w:rsidR="00C207A5">
              <w:t xml:space="preserve">all </w:t>
            </w:r>
            <w:r w:rsidRPr="005B69FA">
              <w:t xml:space="preserve">adults actively model and teach desired social skills/behaviour and self-care skills? </w:t>
            </w:r>
          </w:p>
          <w:p w14:paraId="5BC90E4F" w14:textId="77777777" w:rsidR="005B584C" w:rsidRPr="005B69FA" w:rsidRDefault="005B584C" w:rsidP="00C006CE">
            <w:pPr>
              <w:autoSpaceDE w:val="0"/>
              <w:autoSpaceDN w:val="0"/>
              <w:adjustRightInd w:val="0"/>
              <w:rPr>
                <w:rFonts w:ascii="Arial" w:hAnsi="Arial" w:cs="Arial"/>
                <w:szCs w:val="24"/>
              </w:rPr>
            </w:pPr>
          </w:p>
        </w:tc>
        <w:tc>
          <w:tcPr>
            <w:tcW w:w="5149" w:type="dxa"/>
          </w:tcPr>
          <w:p w14:paraId="5BC90E50" w14:textId="77777777" w:rsidR="005B584C" w:rsidRDefault="005B584C" w:rsidP="007F7BDD"/>
        </w:tc>
        <w:tc>
          <w:tcPr>
            <w:tcW w:w="3252" w:type="dxa"/>
          </w:tcPr>
          <w:p w14:paraId="5BC90E51" w14:textId="77777777" w:rsidR="005B584C" w:rsidRDefault="005B584C" w:rsidP="007F7BDD"/>
        </w:tc>
        <w:tc>
          <w:tcPr>
            <w:tcW w:w="1626" w:type="dxa"/>
          </w:tcPr>
          <w:p w14:paraId="5BC90E52" w14:textId="77777777" w:rsidR="005B584C" w:rsidRDefault="005B584C" w:rsidP="007F7BDD"/>
        </w:tc>
      </w:tr>
      <w:tr w:rsidR="005B584C" w14:paraId="5BC90E59" w14:textId="77777777" w:rsidTr="00C54357">
        <w:tc>
          <w:tcPr>
            <w:tcW w:w="5163" w:type="dxa"/>
          </w:tcPr>
          <w:p w14:paraId="5BC90E54" w14:textId="77777777" w:rsidR="005B584C" w:rsidRPr="005B69FA" w:rsidRDefault="005B584C" w:rsidP="00C006CE">
            <w:pPr>
              <w:rPr>
                <w:rFonts w:ascii="Arial" w:hAnsi="Arial" w:cs="Arial"/>
                <w:szCs w:val="24"/>
              </w:rPr>
            </w:pPr>
            <w:r w:rsidRPr="005B69FA">
              <w:rPr>
                <w:rFonts w:ascii="Arial" w:hAnsi="Arial" w:cs="Arial"/>
                <w:szCs w:val="24"/>
              </w:rPr>
              <w:t xml:space="preserve">Are </w:t>
            </w:r>
            <w:r w:rsidR="0077506A">
              <w:rPr>
                <w:rFonts w:ascii="Arial" w:hAnsi="Arial" w:cs="Arial"/>
                <w:szCs w:val="24"/>
              </w:rPr>
              <w:t>all staff in EYFS</w:t>
            </w:r>
            <w:r w:rsidRPr="005B69FA">
              <w:rPr>
                <w:rFonts w:ascii="Arial" w:hAnsi="Arial" w:cs="Arial"/>
                <w:szCs w:val="24"/>
              </w:rPr>
              <w:t xml:space="preserve"> acting as playful partners giving help and encouragement as required?</w:t>
            </w:r>
          </w:p>
          <w:p w14:paraId="5BC90E55" w14:textId="77777777" w:rsidR="005B584C" w:rsidRPr="0044351A" w:rsidRDefault="005B584C" w:rsidP="00C006CE">
            <w:pPr>
              <w:autoSpaceDE w:val="0"/>
              <w:autoSpaceDN w:val="0"/>
              <w:adjustRightInd w:val="0"/>
              <w:rPr>
                <w:rFonts w:ascii="Arial" w:hAnsi="Arial" w:cs="Arial"/>
                <w:color w:val="000000"/>
                <w:szCs w:val="24"/>
              </w:rPr>
            </w:pPr>
          </w:p>
        </w:tc>
        <w:tc>
          <w:tcPr>
            <w:tcW w:w="5149" w:type="dxa"/>
          </w:tcPr>
          <w:p w14:paraId="5BC90E56" w14:textId="77777777" w:rsidR="005B584C" w:rsidRDefault="005B584C" w:rsidP="007F7BDD"/>
        </w:tc>
        <w:tc>
          <w:tcPr>
            <w:tcW w:w="3252" w:type="dxa"/>
          </w:tcPr>
          <w:p w14:paraId="5BC90E57" w14:textId="77777777" w:rsidR="005B584C" w:rsidRDefault="005B584C" w:rsidP="007F7BDD"/>
        </w:tc>
        <w:tc>
          <w:tcPr>
            <w:tcW w:w="1626" w:type="dxa"/>
          </w:tcPr>
          <w:p w14:paraId="5BC90E58" w14:textId="77777777" w:rsidR="005B584C" w:rsidRDefault="005B584C" w:rsidP="007F7BDD"/>
        </w:tc>
      </w:tr>
    </w:tbl>
    <w:p w14:paraId="5BC90E5A" w14:textId="77777777" w:rsidR="00277247" w:rsidRPr="00277247" w:rsidRDefault="00277247" w:rsidP="00D571BF">
      <w:pPr>
        <w:rPr>
          <w:rFonts w:ascii="Arial" w:eastAsia="Arial Unicode MS" w:hAnsi="Arial" w:cs="Arial"/>
          <w:b/>
          <w:szCs w:val="24"/>
        </w:rPr>
      </w:pPr>
    </w:p>
    <w:sectPr w:rsidR="00277247" w:rsidRPr="00277247" w:rsidSect="00D571BF">
      <w:headerReference w:type="even" r:id="rId10"/>
      <w:headerReference w:type="default" r:id="rId11"/>
      <w:footerReference w:type="even" r:id="rId12"/>
      <w:footerReference w:type="default" r:id="rId13"/>
      <w:headerReference w:type="first" r:id="rId14"/>
      <w:footerReference w:type="first" r:id="rId15"/>
      <w:type w:val="continuous"/>
      <w:pgSz w:w="16836" w:h="11904" w:orient="landscape"/>
      <w:pgMar w:top="851" w:right="816" w:bottom="1701" w:left="1134" w:header="284" w:footer="284"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0CCA8" w14:textId="77777777" w:rsidR="00887B82" w:rsidRDefault="00887B82">
      <w:r>
        <w:separator/>
      </w:r>
    </w:p>
  </w:endnote>
  <w:endnote w:type="continuationSeparator" w:id="0">
    <w:p w14:paraId="55D4862F" w14:textId="77777777" w:rsidR="00887B82" w:rsidRDefault="0088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52867" w14:textId="77777777" w:rsidR="003D5BE6" w:rsidRDefault="003D5B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90E60" w14:textId="552396E0" w:rsidR="00830F0D" w:rsidRPr="007E276F" w:rsidRDefault="00830F0D" w:rsidP="00830F0D">
    <w:pPr>
      <w:pStyle w:val="Footer"/>
      <w:rPr>
        <w:rFonts w:ascii="Arial" w:hAnsi="Arial" w:cs="Arial"/>
        <w:i/>
        <w:szCs w:val="24"/>
      </w:rPr>
    </w:pPr>
    <w:r w:rsidRPr="007E276F">
      <w:rPr>
        <w:rFonts w:ascii="Arial" w:hAnsi="Arial" w:cs="Arial"/>
        <w:i/>
        <w:szCs w:val="24"/>
      </w:rPr>
      <w:t xml:space="preserve">This document has been developed by Essex Early Years and Childcare as part of Essex County Council who retain the Intellectual Property Rights. It is protected by copyright and therefore may not be copied, distributed or reproduced without permission. </w:t>
    </w:r>
    <w:r w:rsidR="00FC175D">
      <w:rPr>
        <w:rFonts w:ascii="Arial" w:hAnsi="Arial" w:cs="Arial"/>
        <w:i/>
        <w:szCs w:val="24"/>
      </w:rPr>
      <w:t>August 2022.</w:t>
    </w:r>
  </w:p>
  <w:p w14:paraId="5BC90E61" w14:textId="77777777" w:rsidR="00830F0D" w:rsidRDefault="00830F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90E63" w14:textId="77777777" w:rsidR="007C2CC5" w:rsidRDefault="00AB6F3B">
    <w:pPr>
      <w:pStyle w:val="Footer"/>
    </w:pPr>
    <w:r>
      <w:rPr>
        <w:noProof/>
        <w:lang w:eastAsia="en-GB"/>
      </w:rPr>
      <mc:AlternateContent>
        <mc:Choice Requires="wps">
          <w:drawing>
            <wp:anchor distT="0" distB="0" distL="114300" distR="114300" simplePos="0" relativeHeight="251659264" behindDoc="0" locked="0" layoutInCell="1" allowOverlap="1" wp14:anchorId="5BC90E66" wp14:editId="5BC90E67">
              <wp:simplePos x="0" y="0"/>
              <wp:positionH relativeFrom="column">
                <wp:posOffset>-167640</wp:posOffset>
              </wp:positionH>
              <wp:positionV relativeFrom="paragraph">
                <wp:posOffset>-383540</wp:posOffset>
              </wp:positionV>
              <wp:extent cx="7846695" cy="699770"/>
              <wp:effectExtent l="0" t="0" r="1905"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6695" cy="699770"/>
                      </a:xfrm>
                      <a:prstGeom prst="rect">
                        <a:avLst/>
                      </a:prstGeom>
                      <a:solidFill>
                        <a:srgbClr val="FFFFFF"/>
                      </a:solidFill>
                      <a:ln w="0">
                        <a:noFill/>
                        <a:miter lim="800000"/>
                        <a:headEnd/>
                        <a:tailEnd/>
                      </a:ln>
                    </wps:spPr>
                    <wps:txbx>
                      <w:txbxContent>
                        <w:p w14:paraId="5BC90E6A" w14:textId="0AC8D744" w:rsidR="007E4C1C" w:rsidRPr="007E276F" w:rsidRDefault="007E4C1C" w:rsidP="007E4C1C">
                          <w:pPr>
                            <w:pStyle w:val="Footer"/>
                            <w:rPr>
                              <w:rFonts w:ascii="Arial" w:hAnsi="Arial" w:cs="Arial"/>
                              <w:i/>
                              <w:szCs w:val="24"/>
                            </w:rPr>
                          </w:pPr>
                          <w:r w:rsidRPr="007E276F">
                            <w:rPr>
                              <w:rFonts w:ascii="Arial" w:hAnsi="Arial" w:cs="Arial"/>
                              <w:i/>
                              <w:szCs w:val="24"/>
                            </w:rPr>
                            <w:t xml:space="preserve">This document has been developed by Essex Early Years and Childcare as part of Essex County Council who retain the Intellectual Property Rights. It is protected by copyright and therefore may not be copied, distributed or reproduced without permission. </w:t>
                          </w:r>
                          <w:r w:rsidR="00FC175D">
                            <w:rPr>
                              <w:rFonts w:ascii="Arial" w:hAnsi="Arial" w:cs="Arial"/>
                              <w:i/>
                              <w:szCs w:val="24"/>
                            </w:rPr>
                            <w:t>August 2022.</w:t>
                          </w:r>
                        </w:p>
                        <w:p w14:paraId="5BC90E6B" w14:textId="77777777" w:rsidR="007E4C1C" w:rsidRDefault="007E4C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C90E66" id="_x0000_t202" coordsize="21600,21600" o:spt="202" path="m,l,21600r21600,l21600,xe">
              <v:stroke joinstyle="miter"/>
              <v:path gradientshapeok="t" o:connecttype="rect"/>
            </v:shapetype>
            <v:shape id="Text Box 2" o:spid="_x0000_s1026" type="#_x0000_t202" style="position:absolute;margin-left:-13.2pt;margin-top:-30.2pt;width:617.85pt;height:5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" stroked="f" strokeweight="0">
              <v:textbox>
                <w:txbxContent>
                  <w:p w14:paraId="5BC90E6A" w14:textId="0AC8D744" w:rsidR="007E4C1C" w:rsidRPr="007E276F" w:rsidRDefault="007E4C1C" w:rsidP="007E4C1C">
                    <w:pPr>
                      <w:pStyle w:val="Footer"/>
                      <w:rPr>
                        <w:rFonts w:ascii="Arial" w:hAnsi="Arial" w:cs="Arial"/>
                        <w:i/>
                        <w:szCs w:val="24"/>
                      </w:rPr>
                    </w:pPr>
                    <w:r w:rsidRPr="007E276F">
                      <w:rPr>
                        <w:rFonts w:ascii="Arial" w:hAnsi="Arial" w:cs="Arial"/>
                        <w:i/>
                        <w:szCs w:val="24"/>
                      </w:rPr>
                      <w:t xml:space="preserve">This document has been developed by Essex Early Years and Childcare as part of Essex County Council who retain the Intellectual Property Rights. It is protected by copyright and therefore may not be copied, distributed or reproduced without permission. </w:t>
                    </w:r>
                    <w:r w:rsidR="00FC175D">
                      <w:rPr>
                        <w:rFonts w:ascii="Arial" w:hAnsi="Arial" w:cs="Arial"/>
                        <w:i/>
                        <w:szCs w:val="24"/>
                      </w:rPr>
                      <w:t>August 2022.</w:t>
                    </w:r>
                  </w:p>
                  <w:p w14:paraId="5BC90E6B" w14:textId="77777777" w:rsidR="007E4C1C" w:rsidRDefault="007E4C1C"/>
                </w:txbxContent>
              </v:textbox>
            </v:shape>
          </w:pict>
        </mc:Fallback>
      </mc:AlternateContent>
    </w:r>
    <w:r w:rsidR="00D571BF">
      <w:ptab w:relativeTo="margin" w:alignment="center" w:leader="none"/>
    </w:r>
    <w:r w:rsidR="007E4C1C">
      <w:rPr>
        <w:noProof/>
        <w:lang w:eastAsia="en-GB"/>
      </w:rPr>
      <w:drawing>
        <wp:anchor distT="0" distB="0" distL="114300" distR="114300" simplePos="0" relativeHeight="251660288" behindDoc="1" locked="0" layoutInCell="1" allowOverlap="1" wp14:anchorId="5BC90E68" wp14:editId="5BC90E69">
          <wp:simplePos x="0" y="0"/>
          <wp:positionH relativeFrom="column">
            <wp:align>right</wp:align>
          </wp:positionH>
          <wp:positionV relativeFrom="paragraph">
            <wp:posOffset>6307455</wp:posOffset>
          </wp:positionV>
          <wp:extent cx="10477500" cy="1076325"/>
          <wp:effectExtent l="0" t="0" r="0" b="9525"/>
          <wp:wrapSquare wrapText="bothSides"/>
          <wp:docPr id="4" name="Picture 4" descr="ECC logo bann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 logo bann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0" cy="10763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F50C3" w14:textId="77777777" w:rsidR="00887B82" w:rsidRDefault="00887B82">
      <w:r>
        <w:separator/>
      </w:r>
    </w:p>
  </w:footnote>
  <w:footnote w:type="continuationSeparator" w:id="0">
    <w:p w14:paraId="5BA16451" w14:textId="77777777" w:rsidR="00887B82" w:rsidRDefault="00887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B9535" w14:textId="77777777" w:rsidR="003D5BE6" w:rsidRDefault="003D5B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90E5F" w14:textId="77777777" w:rsidR="007C2CC5" w:rsidRDefault="007C2CC5">
    <w:pPr>
      <w:pStyle w:val="Header"/>
      <w:tabs>
        <w:tab w:val="clear" w:pos="4320"/>
        <w:tab w:val="clear"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90E62" w14:textId="77777777" w:rsidR="00C54357" w:rsidRDefault="007E4C1C" w:rsidP="00C54357">
    <w:pPr>
      <w:pStyle w:val="Header"/>
      <w:jc w:val="right"/>
    </w:pPr>
    <w:r>
      <w:rPr>
        <w:lang w:eastAsia="en-GB"/>
      </w:rPr>
      <w:ptab w:relativeTo="margin" w:alignment="right" w:leader="none"/>
    </w:r>
    <w:r w:rsidR="00C54357">
      <w:rPr>
        <w:noProof/>
        <w:lang w:eastAsia="en-GB"/>
      </w:rPr>
      <w:drawing>
        <wp:inline distT="0" distB="0" distL="0" distR="0" wp14:anchorId="5BC90E64" wp14:editId="7EDF6D64">
          <wp:extent cx="2419350" cy="838200"/>
          <wp:effectExtent l="0" t="0" r="0" b="0"/>
          <wp:docPr id="2" name="Picture 2" descr="Quality matters in Essex tex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uality matters in Essex text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1935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310C0"/>
    <w:multiLevelType w:val="hybridMultilevel"/>
    <w:tmpl w:val="73449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3E2DFE"/>
    <w:multiLevelType w:val="hybridMultilevel"/>
    <w:tmpl w:val="0952004E"/>
    <w:lvl w:ilvl="0" w:tplc="58A05E8C">
      <w:start w:val="1"/>
      <w:numFmt w:val="decimal"/>
      <w:lvlText w:val="%1."/>
      <w:lvlJc w:val="left"/>
      <w:pPr>
        <w:tabs>
          <w:tab w:val="num" w:pos="360"/>
        </w:tabs>
        <w:ind w:left="360" w:hanging="360"/>
      </w:pPr>
      <w:rPr>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1F72CD4"/>
    <w:multiLevelType w:val="hybridMultilevel"/>
    <w:tmpl w:val="1E52B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6C485F"/>
    <w:multiLevelType w:val="multilevel"/>
    <w:tmpl w:val="566A9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FECCD8"/>
    <w:multiLevelType w:val="hybridMultilevel"/>
    <w:tmpl w:val="3080AA1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85D0E8E"/>
    <w:multiLevelType w:val="multilevel"/>
    <w:tmpl w:val="221A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515EC6"/>
    <w:multiLevelType w:val="hybridMultilevel"/>
    <w:tmpl w:val="21728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9D4E0E"/>
    <w:multiLevelType w:val="hybridMultilevel"/>
    <w:tmpl w:val="682E2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5550FF"/>
    <w:multiLevelType w:val="hybridMultilevel"/>
    <w:tmpl w:val="25F21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07744B"/>
    <w:multiLevelType w:val="hybridMultilevel"/>
    <w:tmpl w:val="CCBE1A6C"/>
    <w:lvl w:ilvl="0" w:tplc="FAC4CDF8">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1C91911"/>
    <w:multiLevelType w:val="multilevel"/>
    <w:tmpl w:val="9F34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720E9C"/>
    <w:multiLevelType w:val="hybridMultilevel"/>
    <w:tmpl w:val="773A83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121A00"/>
    <w:multiLevelType w:val="multilevel"/>
    <w:tmpl w:val="58E84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8906903">
    <w:abstractNumId w:val="11"/>
  </w:num>
  <w:num w:numId="2" w16cid:durableId="830297392">
    <w:abstractNumId w:val="4"/>
  </w:num>
  <w:num w:numId="3" w16cid:durableId="361831711">
    <w:abstractNumId w:val="12"/>
  </w:num>
  <w:num w:numId="4" w16cid:durableId="738023040">
    <w:abstractNumId w:val="3"/>
  </w:num>
  <w:num w:numId="5" w16cid:durableId="378625418">
    <w:abstractNumId w:val="10"/>
  </w:num>
  <w:num w:numId="6" w16cid:durableId="787698897">
    <w:abstractNumId w:val="5"/>
  </w:num>
  <w:num w:numId="7" w16cid:durableId="1873030299">
    <w:abstractNumId w:val="1"/>
  </w:num>
  <w:num w:numId="8" w16cid:durableId="526212746">
    <w:abstractNumId w:val="9"/>
  </w:num>
  <w:num w:numId="9" w16cid:durableId="1370060311">
    <w:abstractNumId w:val="8"/>
  </w:num>
  <w:num w:numId="10" w16cid:durableId="524173144">
    <w:abstractNumId w:val="6"/>
  </w:num>
  <w:num w:numId="11" w16cid:durableId="1299727977">
    <w:abstractNumId w:val="2"/>
  </w:num>
  <w:num w:numId="12" w16cid:durableId="1631588602">
    <w:abstractNumId w:val="0"/>
  </w:num>
  <w:num w:numId="13" w16cid:durableId="2774158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BE1"/>
    <w:rsid w:val="00020C88"/>
    <w:rsid w:val="00052821"/>
    <w:rsid w:val="00081DB3"/>
    <w:rsid w:val="00190AAF"/>
    <w:rsid w:val="001932C1"/>
    <w:rsid w:val="001D063A"/>
    <w:rsid w:val="001D39FD"/>
    <w:rsid w:val="001F0C44"/>
    <w:rsid w:val="00277247"/>
    <w:rsid w:val="0033323D"/>
    <w:rsid w:val="003562FE"/>
    <w:rsid w:val="00377BE1"/>
    <w:rsid w:val="003D5BE6"/>
    <w:rsid w:val="004115C9"/>
    <w:rsid w:val="00446EDA"/>
    <w:rsid w:val="0056198F"/>
    <w:rsid w:val="005B35C6"/>
    <w:rsid w:val="005B4405"/>
    <w:rsid w:val="005B584C"/>
    <w:rsid w:val="005E06A0"/>
    <w:rsid w:val="006077C8"/>
    <w:rsid w:val="00612C83"/>
    <w:rsid w:val="006674FA"/>
    <w:rsid w:val="007402B1"/>
    <w:rsid w:val="0077506A"/>
    <w:rsid w:val="007B077F"/>
    <w:rsid w:val="007C2CC5"/>
    <w:rsid w:val="007E4C1C"/>
    <w:rsid w:val="008176E9"/>
    <w:rsid w:val="00830F0D"/>
    <w:rsid w:val="00887B82"/>
    <w:rsid w:val="008B2335"/>
    <w:rsid w:val="00934B36"/>
    <w:rsid w:val="00954B9F"/>
    <w:rsid w:val="009A49B0"/>
    <w:rsid w:val="009F4CCF"/>
    <w:rsid w:val="00A6485C"/>
    <w:rsid w:val="00AB6F3B"/>
    <w:rsid w:val="00AE06A4"/>
    <w:rsid w:val="00AF49D8"/>
    <w:rsid w:val="00C207A5"/>
    <w:rsid w:val="00C54357"/>
    <w:rsid w:val="00C9476F"/>
    <w:rsid w:val="00D26E87"/>
    <w:rsid w:val="00D571BF"/>
    <w:rsid w:val="00D94E8D"/>
    <w:rsid w:val="00DA3795"/>
    <w:rsid w:val="00E65293"/>
    <w:rsid w:val="00F061D2"/>
    <w:rsid w:val="00F064DC"/>
    <w:rsid w:val="00F162C8"/>
    <w:rsid w:val="00F35B29"/>
    <w:rsid w:val="00FC175D"/>
    <w:rsid w:val="00FE4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C90DC4"/>
  <w15:docId w15:val="{F6150AA8-8C32-4631-A45A-D78A1855E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Default">
    <w:name w:val="Default"/>
    <w:rsid w:val="00277247"/>
    <w:pPr>
      <w:autoSpaceDE w:val="0"/>
      <w:autoSpaceDN w:val="0"/>
      <w:adjustRightInd w:val="0"/>
    </w:pPr>
    <w:rPr>
      <w:rFonts w:ascii="Arial" w:eastAsia="Times New Roman" w:hAnsi="Arial" w:cs="Arial"/>
      <w:color w:val="000000"/>
      <w:sz w:val="24"/>
      <w:szCs w:val="24"/>
    </w:rPr>
  </w:style>
  <w:style w:type="character" w:styleId="Hyperlink">
    <w:name w:val="Hyperlink"/>
    <w:rsid w:val="00277247"/>
    <w:rPr>
      <w:color w:val="0000FF"/>
      <w:u w:val="single"/>
    </w:rPr>
  </w:style>
  <w:style w:type="paragraph" w:styleId="BalloonText">
    <w:name w:val="Balloon Text"/>
    <w:basedOn w:val="Normal"/>
    <w:link w:val="BalloonTextChar"/>
    <w:uiPriority w:val="99"/>
    <w:semiHidden/>
    <w:unhideWhenUsed/>
    <w:rsid w:val="00F35B29"/>
    <w:rPr>
      <w:rFonts w:ascii="Tahoma" w:hAnsi="Tahoma" w:cs="Tahoma"/>
      <w:sz w:val="16"/>
      <w:szCs w:val="16"/>
    </w:rPr>
  </w:style>
  <w:style w:type="character" w:customStyle="1" w:styleId="BalloonTextChar">
    <w:name w:val="Balloon Text Char"/>
    <w:basedOn w:val="DefaultParagraphFont"/>
    <w:link w:val="BalloonText"/>
    <w:uiPriority w:val="99"/>
    <w:semiHidden/>
    <w:rsid w:val="00F35B29"/>
    <w:rPr>
      <w:rFonts w:ascii="Tahoma" w:hAnsi="Tahoma" w:cs="Tahoma"/>
      <w:noProof/>
      <w:sz w:val="16"/>
      <w:szCs w:val="16"/>
      <w:lang w:eastAsia="en-US"/>
    </w:rPr>
  </w:style>
  <w:style w:type="table" w:styleId="TableGrid">
    <w:name w:val="Table Grid"/>
    <w:basedOn w:val="TableNormal"/>
    <w:uiPriority w:val="59"/>
    <w:rsid w:val="00C5435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4357"/>
    <w:pPr>
      <w:spacing w:after="200" w:line="276"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C54357"/>
    <w:rPr>
      <w:b/>
      <w:bCs/>
    </w:rPr>
  </w:style>
  <w:style w:type="character" w:customStyle="1" w:styleId="FooterChar">
    <w:name w:val="Footer Char"/>
    <w:basedOn w:val="DefaultParagraphFont"/>
    <w:link w:val="Footer"/>
    <w:uiPriority w:val="99"/>
    <w:rsid w:val="007E4C1C"/>
    <w:rPr>
      <w:noProof/>
      <w:sz w:val="24"/>
      <w:lang w:eastAsia="en-US"/>
    </w:rPr>
  </w:style>
  <w:style w:type="character" w:customStyle="1" w:styleId="HeaderChar">
    <w:name w:val="Header Char"/>
    <w:basedOn w:val="DefaultParagraphFont"/>
    <w:link w:val="Header"/>
    <w:uiPriority w:val="99"/>
    <w:rsid w:val="005B584C"/>
    <w:rPr>
      <w:noProof/>
      <w:sz w:val="24"/>
      <w:lang w:eastAsia="en-US"/>
    </w:rPr>
  </w:style>
  <w:style w:type="paragraph" w:customStyle="1" w:styleId="Pa34">
    <w:name w:val="Pa34"/>
    <w:basedOn w:val="Default"/>
    <w:next w:val="Default"/>
    <w:uiPriority w:val="99"/>
    <w:rsid w:val="005B584C"/>
    <w:pPr>
      <w:spacing w:line="221" w:lineRule="atLeast"/>
    </w:pPr>
    <w:rPr>
      <w:rFonts w:ascii="Myriad Pro" w:eastAsiaTheme="minorHAnsi" w:hAnsi="Myriad Pro" w:cstheme="minorBidi"/>
      <w:color w:val="auto"/>
      <w:lang w:eastAsia="en-US"/>
    </w:rPr>
  </w:style>
  <w:style w:type="paragraph" w:customStyle="1" w:styleId="Pa4">
    <w:name w:val="Pa4"/>
    <w:basedOn w:val="Default"/>
    <w:next w:val="Default"/>
    <w:uiPriority w:val="99"/>
    <w:rsid w:val="005B584C"/>
    <w:pPr>
      <w:spacing w:line="221" w:lineRule="atLeast"/>
    </w:pPr>
    <w:rPr>
      <w:rFonts w:ascii="Myriad Pro" w:eastAsiaTheme="minorHAnsi" w:hAnsi="Myriad Pro" w:cstheme="minorBid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7ad57c4-069f-4a35-a9ec-4cd081e88aaa">
      <Terms xmlns="http://schemas.microsoft.com/office/infopath/2007/PartnerControls"/>
    </lcf76f155ced4ddcb4097134ff3c332f>
    <TaxCatchAll xmlns="6a461f78-e7a2-485a-8a47-5fc604b04102" xsi:nil="true"/>
    <Date xmlns="27ad57c4-069f-4a35-a9ec-4cd081e88aa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4B08579C01A649B525834840F8FA7D" ma:contentTypeVersion="19" ma:contentTypeDescription="Create a new document." ma:contentTypeScope="" ma:versionID="a91feddfa96022316bfe62e2ad96ca9f">
  <xsd:schema xmlns:xsd="http://www.w3.org/2001/XMLSchema" xmlns:xs="http://www.w3.org/2001/XMLSchema" xmlns:p="http://schemas.microsoft.com/office/2006/metadata/properties" xmlns:ns2="27ad57c4-069f-4a35-a9ec-4cd081e88aaa" xmlns:ns3="1428afb6-2e9a-4e22-8ce3-dee34bf58d35" xmlns:ns4="6a461f78-e7a2-485a-8a47-5fc604b04102" targetNamespace="http://schemas.microsoft.com/office/2006/metadata/properties" ma:root="true" ma:fieldsID="880e3e3fd8d228c484b7f5a754d81ebb" ns2:_="" ns3:_="" ns4:_="">
    <xsd:import namespace="27ad57c4-069f-4a35-a9ec-4cd081e88aaa"/>
    <xsd:import namespace="1428afb6-2e9a-4e22-8ce3-dee34bf58d35"/>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Dat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d57c4-069f-4a35-a9ec-4cd081e88a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 ma:index="25" nillable="true" ma:displayName="Date" ma:format="DateTime" ma:internalName="Date">
      <xsd:simpleType>
        <xsd:restriction base="dms:DateTim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28afb6-2e9a-4e22-8ce3-dee34bf58d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84124cb-362f-4276-95a9-30be6b2d73f4}" ma:internalName="TaxCatchAll" ma:showField="CatchAllData" ma:web="1428afb6-2e9a-4e22-8ce3-dee34bf58d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8C4AC6-31C5-46A9-A8C5-B6691F2342DA}">
  <ds:schemaRefs>
    <ds:schemaRef ds:uri="http://schemas.microsoft.com/sharepoint/v3/contenttype/forms"/>
  </ds:schemaRefs>
</ds:datastoreItem>
</file>

<file path=customXml/itemProps2.xml><?xml version="1.0" encoding="utf-8"?>
<ds:datastoreItem xmlns:ds="http://schemas.openxmlformats.org/officeDocument/2006/customXml" ds:itemID="{94B004E4-F820-4DAB-9ADC-37B8D40C1A33}">
  <ds:schemaRefs>
    <ds:schemaRef ds:uri="http://schemas.microsoft.com/office/2006/metadata/properties"/>
    <ds:schemaRef ds:uri="http://schemas.microsoft.com/office/infopath/2007/PartnerControls"/>
    <ds:schemaRef ds:uri="27ad57c4-069f-4a35-a9ec-4cd081e88aaa"/>
    <ds:schemaRef ds:uri="6a461f78-e7a2-485a-8a47-5fc604b04102"/>
  </ds:schemaRefs>
</ds:datastoreItem>
</file>

<file path=customXml/itemProps3.xml><?xml version="1.0" encoding="utf-8"?>
<ds:datastoreItem xmlns:ds="http://schemas.openxmlformats.org/officeDocument/2006/customXml" ds:itemID="{564B0033-4824-498F-BFED-CF73FF23B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d57c4-069f-4a35-a9ec-4cd081e88aaa"/>
    <ds:schemaRef ds:uri="1428afb6-2e9a-4e22-8ce3-dee34bf58d35"/>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Type here</vt:lpstr>
    </vt:vector>
  </TitlesOfParts>
  <Company>Silverloop Design</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here</dc:title>
  <dc:creator>Tess Harden</dc:creator>
  <cp:lastModifiedBy>Clare Ovenden - Education Information Manager</cp:lastModifiedBy>
  <cp:revision>2</cp:revision>
  <dcterms:created xsi:type="dcterms:W3CDTF">2026-04-23T15:35:00Z</dcterms:created>
  <dcterms:modified xsi:type="dcterms:W3CDTF">2026-04-23T15:35:00Z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2022-08-15T12:58:41Z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7fe442ad-f291-4c81-bc17-0000f8195d28</vt:lpwstr>
  </property>
  <property fmtid="{D5CDD505-2E9C-101B-9397-08002B2CF9AE}" pid="8" name="MSIP_Label_39d8be9e-c8d9-4b9c-bd40-2c27cc7ea2e6_ContentBits">
    <vt:lpwstr>0</vt:lpwstr>
  </property>
  <property fmtid="{D5CDD505-2E9C-101B-9397-08002B2CF9AE}" pid="9" name="ContentTypeId">
    <vt:lpwstr>0x010100654B08579C01A649B525834840F8FA7D</vt:lpwstr>
  </property>
  <property fmtid="{D5CDD505-2E9C-101B-9397-08002B2CF9AE}" pid="10" name="MediaServiceImageTags">
    <vt:lpwstr/>
  </property>
</Properties>
</file>